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43F" w:rsidRPr="00E53CC7" w:rsidRDefault="006D2ECB" w:rsidP="0098643F">
      <w:pPr>
        <w:spacing w:line="360" w:lineRule="auto"/>
        <w:jc w:val="center"/>
        <w:rPr>
          <w:rFonts w:ascii="Times New Roman" w:hAnsi="Times New Roman" w:cs="Times New Roman"/>
          <w:b/>
          <w:sz w:val="28"/>
          <w:szCs w:val="28"/>
        </w:rPr>
      </w:pPr>
      <w:r w:rsidRPr="00E53CC7">
        <w:rPr>
          <w:noProof/>
          <w:lang w:eastAsia="pt-BR"/>
        </w:rPr>
        <w:drawing>
          <wp:anchor distT="0" distB="0" distL="114300" distR="114300" simplePos="0" relativeHeight="251659264" behindDoc="0" locked="0" layoutInCell="1" allowOverlap="1">
            <wp:simplePos x="0" y="0"/>
            <wp:positionH relativeFrom="column">
              <wp:posOffset>4686300</wp:posOffset>
            </wp:positionH>
            <wp:positionV relativeFrom="paragraph">
              <wp:posOffset>155575</wp:posOffset>
            </wp:positionV>
            <wp:extent cx="965200" cy="652780"/>
            <wp:effectExtent l="19050" t="0" r="6350" b="0"/>
            <wp:wrapSquare wrapText="bothSides"/>
            <wp:docPr id="3" name="Imagem 2" descr="Emblema da Profis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a da Profissão"/>
                    <pic:cNvPicPr>
                      <a:picLocks noChangeAspect="1" noChangeArrowheads="1"/>
                    </pic:cNvPicPr>
                  </pic:nvPicPr>
                  <pic:blipFill>
                    <a:blip r:embed="rId8" r:link="rId9" cstate="print"/>
                    <a:srcRect/>
                    <a:stretch>
                      <a:fillRect/>
                    </a:stretch>
                  </pic:blipFill>
                  <pic:spPr bwMode="auto">
                    <a:xfrm>
                      <a:off x="0" y="0"/>
                      <a:ext cx="965200" cy="652780"/>
                    </a:xfrm>
                    <a:prstGeom prst="rect">
                      <a:avLst/>
                    </a:prstGeom>
                    <a:noFill/>
                  </pic:spPr>
                </pic:pic>
              </a:graphicData>
            </a:graphic>
          </wp:anchor>
        </w:drawing>
      </w:r>
      <w:r w:rsidRPr="00E53CC7">
        <w:rPr>
          <w:noProof/>
          <w:lang w:eastAsia="pt-BR"/>
        </w:rPr>
        <w:drawing>
          <wp:anchor distT="0" distB="0" distL="114300" distR="114300" simplePos="0" relativeHeight="251661312" behindDoc="0" locked="0" layoutInCell="1" allowOverlap="1">
            <wp:simplePos x="0" y="0"/>
            <wp:positionH relativeFrom="column">
              <wp:posOffset>13970</wp:posOffset>
            </wp:positionH>
            <wp:positionV relativeFrom="paragraph">
              <wp:posOffset>-5080</wp:posOffset>
            </wp:positionV>
            <wp:extent cx="1960245" cy="813435"/>
            <wp:effectExtent l="19050" t="0" r="1905" b="0"/>
            <wp:wrapSquare wrapText="bothSides"/>
            <wp:docPr id="19" name="Imagem 7" descr="Resultado de imagem para logo unievange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m para logo unievangelica"/>
                    <pic:cNvPicPr>
                      <a:picLocks noChangeAspect="1" noChangeArrowheads="1"/>
                    </pic:cNvPicPr>
                  </pic:nvPicPr>
                  <pic:blipFill>
                    <a:blip r:embed="rId10" cstate="print">
                      <a:lum bright="-10000" contrast="30000"/>
                    </a:blip>
                    <a:srcRect/>
                    <a:stretch>
                      <a:fillRect/>
                    </a:stretch>
                  </pic:blipFill>
                  <pic:spPr bwMode="auto">
                    <a:xfrm>
                      <a:off x="0" y="0"/>
                      <a:ext cx="1960245" cy="813435"/>
                    </a:xfrm>
                    <a:prstGeom prst="rect">
                      <a:avLst/>
                    </a:prstGeom>
                    <a:noFill/>
                    <a:ln w="9525">
                      <a:noFill/>
                      <a:miter lim="800000"/>
                      <a:headEnd/>
                      <a:tailEnd/>
                    </a:ln>
                  </pic:spPr>
                </pic:pic>
              </a:graphicData>
            </a:graphic>
          </wp:anchor>
        </w:drawing>
      </w:r>
    </w:p>
    <w:p w:rsidR="0098643F" w:rsidRPr="00E53CC7" w:rsidRDefault="0098643F" w:rsidP="0098643F">
      <w:pPr>
        <w:spacing w:line="360" w:lineRule="auto"/>
        <w:jc w:val="center"/>
        <w:rPr>
          <w:rFonts w:ascii="Times New Roman" w:hAnsi="Times New Roman" w:cs="Times New Roman"/>
          <w:b/>
          <w:sz w:val="28"/>
          <w:szCs w:val="28"/>
        </w:rPr>
      </w:pPr>
    </w:p>
    <w:p w:rsidR="00523DA3" w:rsidRPr="00E53CC7" w:rsidRDefault="0098643F" w:rsidP="0098643F">
      <w:pPr>
        <w:spacing w:line="360" w:lineRule="auto"/>
        <w:jc w:val="center"/>
        <w:rPr>
          <w:rFonts w:ascii="Times New Roman" w:hAnsi="Times New Roman" w:cs="Times New Roman"/>
          <w:b/>
          <w:sz w:val="28"/>
          <w:szCs w:val="28"/>
        </w:rPr>
      </w:pPr>
      <w:r w:rsidRPr="00E53CC7">
        <w:rPr>
          <w:rFonts w:ascii="Times New Roman" w:hAnsi="Times New Roman" w:cs="Times New Roman"/>
          <w:b/>
          <w:sz w:val="28"/>
          <w:szCs w:val="28"/>
        </w:rPr>
        <w:br/>
      </w:r>
    </w:p>
    <w:p w:rsidR="002678A1" w:rsidRPr="004F7DE2" w:rsidRDefault="0098643F" w:rsidP="0098643F">
      <w:pPr>
        <w:spacing w:line="360" w:lineRule="auto"/>
        <w:jc w:val="center"/>
        <w:rPr>
          <w:rFonts w:ascii="Times New Roman" w:hAnsi="Times New Roman" w:cs="Times New Roman"/>
          <w:sz w:val="28"/>
          <w:szCs w:val="28"/>
        </w:rPr>
      </w:pPr>
      <w:r w:rsidRPr="00E53CC7">
        <w:rPr>
          <w:rFonts w:ascii="Times New Roman" w:hAnsi="Times New Roman" w:cs="Times New Roman"/>
          <w:b/>
          <w:sz w:val="28"/>
          <w:szCs w:val="28"/>
        </w:rPr>
        <w:br/>
      </w:r>
      <w:r w:rsidR="008F2F95" w:rsidRPr="004F7DE2">
        <w:rPr>
          <w:rFonts w:ascii="Times New Roman" w:hAnsi="Times New Roman" w:cs="Times New Roman"/>
          <w:b/>
          <w:sz w:val="28"/>
          <w:szCs w:val="28"/>
        </w:rPr>
        <w:t>T&amp;</w:t>
      </w:r>
      <w:r w:rsidR="00E765AA" w:rsidRPr="004F7DE2">
        <w:rPr>
          <w:rFonts w:ascii="Times New Roman" w:hAnsi="Times New Roman" w:cs="Times New Roman"/>
          <w:b/>
          <w:sz w:val="28"/>
          <w:szCs w:val="28"/>
        </w:rPr>
        <w:t xml:space="preserve">D: UM </w:t>
      </w:r>
      <w:r w:rsidR="008F2F95" w:rsidRPr="004F7DE2">
        <w:rPr>
          <w:rFonts w:ascii="Times New Roman" w:hAnsi="Times New Roman" w:cs="Times New Roman"/>
          <w:b/>
          <w:sz w:val="28"/>
          <w:szCs w:val="28"/>
        </w:rPr>
        <w:t>PROCESSO DE MUDANÇAS EM TEMPO DE MUDANÇAS</w:t>
      </w:r>
    </w:p>
    <w:p w:rsidR="003E3901" w:rsidRPr="004F7DE2" w:rsidRDefault="008F2F95" w:rsidP="003E3901">
      <w:pPr>
        <w:spacing w:after="0" w:line="240" w:lineRule="auto"/>
        <w:jc w:val="center"/>
        <w:rPr>
          <w:rFonts w:ascii="Times New Roman" w:hAnsi="Times New Roman" w:cs="Times New Roman"/>
          <w:b/>
          <w:sz w:val="28"/>
          <w:szCs w:val="28"/>
          <w:lang w:val="en-US"/>
        </w:rPr>
      </w:pPr>
      <w:r w:rsidRPr="004F7DE2">
        <w:rPr>
          <w:rFonts w:ascii="Times New Roman" w:hAnsi="Times New Roman" w:cs="Times New Roman"/>
          <w:b/>
          <w:sz w:val="28"/>
          <w:szCs w:val="28"/>
          <w:lang w:val="en-US"/>
        </w:rPr>
        <w:t>T</w:t>
      </w:r>
      <w:r w:rsidR="003E3901" w:rsidRPr="004F7DE2">
        <w:rPr>
          <w:rFonts w:ascii="Times New Roman" w:hAnsi="Times New Roman" w:cs="Times New Roman"/>
          <w:b/>
          <w:sz w:val="28"/>
          <w:szCs w:val="28"/>
          <w:lang w:val="en-US"/>
        </w:rPr>
        <w:t xml:space="preserve">&amp;D: A </w:t>
      </w:r>
      <w:r w:rsidRPr="004F7DE2">
        <w:rPr>
          <w:rFonts w:ascii="Times New Roman" w:hAnsi="Times New Roman" w:cs="Times New Roman"/>
          <w:b/>
          <w:sz w:val="28"/>
          <w:szCs w:val="28"/>
          <w:lang w:val="en-US"/>
        </w:rPr>
        <w:t>process of changes in time of changes</w:t>
      </w:r>
    </w:p>
    <w:p w:rsidR="002678A1" w:rsidRPr="00E53CC7" w:rsidRDefault="002678A1" w:rsidP="002678A1">
      <w:pPr>
        <w:spacing w:line="240" w:lineRule="auto"/>
        <w:jc w:val="center"/>
        <w:rPr>
          <w:rFonts w:ascii="Times New Roman" w:hAnsi="Times New Roman" w:cs="Times New Roman"/>
          <w:sz w:val="24"/>
          <w:szCs w:val="24"/>
          <w:lang w:val="en-US"/>
        </w:rPr>
      </w:pPr>
    </w:p>
    <w:p w:rsidR="00943602" w:rsidRPr="00E53CC7" w:rsidRDefault="00DF5534" w:rsidP="002678A1">
      <w:pPr>
        <w:spacing w:line="240" w:lineRule="auto"/>
        <w:jc w:val="center"/>
        <w:rPr>
          <w:rFonts w:ascii="Times New Roman" w:hAnsi="Times New Roman" w:cs="Times New Roman"/>
          <w:sz w:val="24"/>
          <w:szCs w:val="24"/>
          <w:lang w:val="en-US"/>
        </w:rPr>
      </w:pPr>
      <w:r w:rsidRPr="00E53CC7">
        <w:rPr>
          <w:rFonts w:ascii="Times New Roman" w:hAnsi="Times New Roman" w:cs="Times New Roman"/>
          <w:sz w:val="24"/>
          <w:szCs w:val="24"/>
          <w:lang w:val="en-US"/>
        </w:rPr>
        <w:br/>
      </w:r>
      <w:r w:rsidRPr="00E53CC7">
        <w:rPr>
          <w:rFonts w:ascii="Times New Roman" w:hAnsi="Times New Roman" w:cs="Times New Roman"/>
          <w:sz w:val="24"/>
          <w:szCs w:val="24"/>
          <w:lang w:val="en-US"/>
        </w:rPr>
        <w:br/>
      </w:r>
      <w:r w:rsidRPr="00E53CC7">
        <w:rPr>
          <w:rFonts w:ascii="Times New Roman" w:hAnsi="Times New Roman" w:cs="Times New Roman"/>
          <w:sz w:val="24"/>
          <w:szCs w:val="24"/>
          <w:lang w:val="en-US"/>
        </w:rPr>
        <w:br/>
      </w:r>
    </w:p>
    <w:p w:rsidR="0008184C" w:rsidRPr="00E53CC7" w:rsidRDefault="0008184C" w:rsidP="002678A1">
      <w:pPr>
        <w:spacing w:line="240" w:lineRule="auto"/>
        <w:jc w:val="center"/>
        <w:rPr>
          <w:rFonts w:ascii="Times New Roman" w:hAnsi="Times New Roman" w:cs="Times New Roman"/>
          <w:sz w:val="24"/>
          <w:szCs w:val="24"/>
          <w:lang w:val="en-US"/>
        </w:rPr>
      </w:pPr>
    </w:p>
    <w:p w:rsidR="00780851" w:rsidRPr="00E53CC7" w:rsidRDefault="00780851" w:rsidP="00780851">
      <w:pPr>
        <w:spacing w:line="240" w:lineRule="auto"/>
        <w:rPr>
          <w:rFonts w:ascii="Times New Roman" w:hAnsi="Times New Roman" w:cs="Times New Roman"/>
          <w:sz w:val="24"/>
          <w:szCs w:val="24"/>
          <w:lang w:val="en-US"/>
        </w:rPr>
      </w:pPr>
    </w:p>
    <w:p w:rsidR="006C3A59" w:rsidRPr="00E53CC7" w:rsidRDefault="006C3A59" w:rsidP="006C3A59">
      <w:pPr>
        <w:spacing w:after="0" w:line="240" w:lineRule="auto"/>
        <w:jc w:val="center"/>
        <w:rPr>
          <w:rFonts w:ascii="Times New Roman" w:hAnsi="Times New Roman" w:cs="Times New Roman"/>
          <w:b/>
          <w:sz w:val="32"/>
          <w:szCs w:val="32"/>
          <w:lang w:val="en-US"/>
        </w:rPr>
      </w:pPr>
    </w:p>
    <w:p w:rsidR="006C3A59" w:rsidRPr="00E53CC7" w:rsidRDefault="006C3A59" w:rsidP="006C3A59">
      <w:pPr>
        <w:spacing w:after="0" w:line="240" w:lineRule="auto"/>
        <w:jc w:val="center"/>
        <w:rPr>
          <w:rFonts w:ascii="Times New Roman" w:hAnsi="Times New Roman" w:cs="Times New Roman"/>
          <w:b/>
          <w:sz w:val="32"/>
          <w:szCs w:val="32"/>
          <w:lang w:val="en-US"/>
        </w:rPr>
      </w:pPr>
    </w:p>
    <w:p w:rsidR="006C3A59" w:rsidRPr="00E53CC7" w:rsidRDefault="006C3A59" w:rsidP="006C3A59">
      <w:pPr>
        <w:spacing w:after="0" w:line="240" w:lineRule="auto"/>
        <w:jc w:val="center"/>
        <w:rPr>
          <w:rFonts w:ascii="Times New Roman" w:hAnsi="Times New Roman" w:cs="Times New Roman"/>
          <w:b/>
          <w:sz w:val="32"/>
          <w:szCs w:val="32"/>
          <w:lang w:val="en-US"/>
        </w:rPr>
      </w:pPr>
    </w:p>
    <w:p w:rsidR="001F0DF7" w:rsidRPr="00E53CC7" w:rsidRDefault="001F0DF7" w:rsidP="001F0DF7">
      <w:pPr>
        <w:spacing w:after="0" w:line="360" w:lineRule="auto"/>
        <w:jc w:val="right"/>
        <w:rPr>
          <w:rFonts w:ascii="Times New Roman" w:hAnsi="Times New Roman" w:cs="Times New Roman"/>
          <w:b/>
          <w:sz w:val="24"/>
        </w:rPr>
      </w:pPr>
      <w:r w:rsidRPr="00E53CC7">
        <w:rPr>
          <w:rFonts w:ascii="Times New Roman" w:hAnsi="Times New Roman" w:cs="Times New Roman"/>
          <w:b/>
          <w:sz w:val="24"/>
        </w:rPr>
        <w:t>Eloysa Christine de Melo Sousa</w:t>
      </w:r>
      <w:r w:rsidRPr="00E53CC7">
        <w:rPr>
          <w:rStyle w:val="Refdenotaderodap"/>
          <w:rFonts w:ascii="Times New Roman" w:hAnsi="Times New Roman" w:cs="Times New Roman"/>
          <w:b/>
          <w:sz w:val="24"/>
        </w:rPr>
        <w:footnoteReference w:id="1"/>
      </w:r>
    </w:p>
    <w:p w:rsidR="006C3A59" w:rsidRPr="00E53CC7" w:rsidRDefault="006C3A59" w:rsidP="001F0DF7">
      <w:pPr>
        <w:spacing w:after="0" w:line="360" w:lineRule="auto"/>
        <w:jc w:val="right"/>
        <w:rPr>
          <w:rFonts w:ascii="Times New Roman" w:hAnsi="Times New Roman" w:cs="Times New Roman"/>
          <w:sz w:val="24"/>
        </w:rPr>
      </w:pPr>
      <w:r w:rsidRPr="00E53CC7">
        <w:rPr>
          <w:rFonts w:ascii="Times New Roman" w:hAnsi="Times New Roman" w:cs="Times New Roman"/>
          <w:sz w:val="24"/>
        </w:rPr>
        <w:t xml:space="preserve">Graduanda em Administração pela  UniEVANGÉLICA </w:t>
      </w:r>
      <w:r w:rsidR="003E3901" w:rsidRPr="00E53CC7">
        <w:rPr>
          <w:rFonts w:ascii="Times New Roman" w:hAnsi="Times New Roman" w:cs="Times New Roman"/>
          <w:sz w:val="24"/>
        </w:rPr>
        <w:t>–</w:t>
      </w:r>
      <w:r w:rsidRPr="00E53CC7">
        <w:rPr>
          <w:rFonts w:ascii="Times New Roman" w:hAnsi="Times New Roman" w:cs="Times New Roman"/>
          <w:sz w:val="24"/>
        </w:rPr>
        <w:t xml:space="preserve"> GO</w:t>
      </w:r>
    </w:p>
    <w:p w:rsidR="003E3901" w:rsidRPr="00E53CC7" w:rsidRDefault="003E3901" w:rsidP="001F0DF7">
      <w:pPr>
        <w:spacing w:after="0" w:line="360" w:lineRule="auto"/>
        <w:jc w:val="right"/>
        <w:rPr>
          <w:rFonts w:ascii="Times New Roman" w:hAnsi="Times New Roman" w:cs="Times New Roman"/>
          <w:sz w:val="24"/>
        </w:rPr>
      </w:pPr>
    </w:p>
    <w:p w:rsidR="001F0DF7" w:rsidRPr="00E53CC7" w:rsidRDefault="001F0DF7" w:rsidP="001F0DF7">
      <w:pPr>
        <w:spacing w:after="0" w:line="360" w:lineRule="auto"/>
        <w:jc w:val="right"/>
        <w:rPr>
          <w:rFonts w:ascii="Times New Roman" w:hAnsi="Times New Roman" w:cs="Times New Roman"/>
          <w:b/>
          <w:sz w:val="24"/>
        </w:rPr>
      </w:pPr>
      <w:r w:rsidRPr="00E53CC7">
        <w:rPr>
          <w:rFonts w:ascii="Times New Roman" w:hAnsi="Times New Roman" w:cs="Times New Roman"/>
          <w:b/>
          <w:sz w:val="24"/>
        </w:rPr>
        <w:t>Francislene de Souza Camarotto</w:t>
      </w:r>
      <w:r w:rsidRPr="00E53CC7">
        <w:rPr>
          <w:rStyle w:val="Refdenotaderodap"/>
          <w:rFonts w:ascii="Times New Roman" w:hAnsi="Times New Roman" w:cs="Times New Roman"/>
          <w:b/>
          <w:sz w:val="24"/>
        </w:rPr>
        <w:footnoteReference w:id="2"/>
      </w:r>
    </w:p>
    <w:p w:rsidR="006C3A59" w:rsidRPr="00E53CC7" w:rsidRDefault="006C3A59" w:rsidP="001F0DF7">
      <w:pPr>
        <w:spacing w:after="0" w:line="360" w:lineRule="auto"/>
        <w:jc w:val="right"/>
        <w:rPr>
          <w:rFonts w:ascii="Times New Roman" w:hAnsi="Times New Roman" w:cs="Times New Roman"/>
          <w:sz w:val="24"/>
        </w:rPr>
      </w:pPr>
      <w:r w:rsidRPr="00E53CC7">
        <w:rPr>
          <w:rFonts w:ascii="Times New Roman" w:hAnsi="Times New Roman" w:cs="Times New Roman"/>
          <w:sz w:val="24"/>
        </w:rPr>
        <w:t>Orientador (a) do Trabalho de Conclusão de Curso –</w:t>
      </w:r>
      <w:r w:rsidR="006D2ECB" w:rsidRPr="00E53CC7">
        <w:rPr>
          <w:rFonts w:ascii="Times New Roman" w:hAnsi="Times New Roman" w:cs="Times New Roman"/>
          <w:sz w:val="24"/>
        </w:rPr>
        <w:t xml:space="preserve"> </w:t>
      </w:r>
      <w:r w:rsidRPr="00E53CC7">
        <w:rPr>
          <w:rFonts w:ascii="Times New Roman" w:hAnsi="Times New Roman" w:cs="Times New Roman"/>
          <w:sz w:val="24"/>
        </w:rPr>
        <w:t>GO</w:t>
      </w:r>
    </w:p>
    <w:p w:rsidR="001F0DF7" w:rsidRPr="00E53CC7" w:rsidRDefault="001F0DF7" w:rsidP="001F0DF7">
      <w:pPr>
        <w:jc w:val="right"/>
        <w:rPr>
          <w:rFonts w:ascii="Times New Roman" w:hAnsi="Times New Roman" w:cs="Times New Roman"/>
          <w:sz w:val="24"/>
        </w:rPr>
      </w:pPr>
    </w:p>
    <w:p w:rsidR="001F0DF7" w:rsidRPr="00E53CC7" w:rsidRDefault="001F0DF7" w:rsidP="001F0DF7">
      <w:pPr>
        <w:jc w:val="right"/>
        <w:rPr>
          <w:rFonts w:ascii="Times New Roman" w:hAnsi="Times New Roman" w:cs="Times New Roman"/>
          <w:sz w:val="24"/>
        </w:rPr>
      </w:pPr>
    </w:p>
    <w:p w:rsidR="006C3A59" w:rsidRPr="00E53CC7" w:rsidRDefault="006C3A59" w:rsidP="0098643F">
      <w:pPr>
        <w:rPr>
          <w:rFonts w:ascii="Times New Roman" w:hAnsi="Times New Roman" w:cs="Times New Roman"/>
          <w:sz w:val="24"/>
        </w:rPr>
      </w:pPr>
    </w:p>
    <w:p w:rsidR="00E53CC7" w:rsidRDefault="00E53CC7" w:rsidP="0098643F">
      <w:pPr>
        <w:rPr>
          <w:rFonts w:ascii="Times New Roman" w:hAnsi="Times New Roman" w:cs="Times New Roman"/>
          <w:sz w:val="24"/>
        </w:rPr>
      </w:pPr>
    </w:p>
    <w:p w:rsidR="004F7DE2" w:rsidRPr="00E53CC7" w:rsidRDefault="004F7DE2" w:rsidP="0098643F">
      <w:pPr>
        <w:rPr>
          <w:rFonts w:ascii="Times New Roman" w:hAnsi="Times New Roman" w:cs="Times New Roman"/>
          <w:sz w:val="24"/>
        </w:rPr>
      </w:pPr>
    </w:p>
    <w:p w:rsidR="001F0DF7" w:rsidRPr="00E53CC7" w:rsidRDefault="001F0DF7" w:rsidP="001F0DF7">
      <w:pPr>
        <w:spacing w:after="0" w:line="480" w:lineRule="auto"/>
        <w:rPr>
          <w:rFonts w:ascii="Times New Roman" w:eastAsia="Calibri" w:hAnsi="Times New Roman" w:cs="Times New Roman"/>
          <w:sz w:val="24"/>
          <w:szCs w:val="24"/>
        </w:rPr>
      </w:pPr>
      <w:r w:rsidRPr="00E53CC7">
        <w:rPr>
          <w:rFonts w:ascii="Times New Roman" w:eastAsia="Calibri" w:hAnsi="Times New Roman" w:cs="Times New Roman"/>
          <w:bCs/>
          <w:sz w:val="24"/>
          <w:szCs w:val="24"/>
        </w:rPr>
        <w:lastRenderedPageBreak/>
        <w:t>RESUMO</w:t>
      </w:r>
    </w:p>
    <w:p w:rsidR="001F0DF7" w:rsidRPr="00E53CC7" w:rsidRDefault="004D07C6" w:rsidP="0048724D">
      <w:pPr>
        <w:pStyle w:val="Corpodetexto"/>
        <w:spacing w:after="0" w:line="240" w:lineRule="auto"/>
        <w:jc w:val="both"/>
        <w:rPr>
          <w:rFonts w:ascii="Times New Roman" w:hAnsi="Times New Roman" w:cs="Times New Roman"/>
        </w:rPr>
      </w:pPr>
      <w:r w:rsidRPr="00E53CC7">
        <w:rPr>
          <w:rFonts w:ascii="Times New Roman" w:hAnsi="Times New Roman" w:cs="Times New Roman"/>
          <w:sz w:val="24"/>
          <w:szCs w:val="24"/>
        </w:rPr>
        <w:t xml:space="preserve">O presente artigo aborda sobre </w:t>
      </w:r>
      <w:r w:rsidR="004C5A1A" w:rsidRPr="00E53CC7">
        <w:rPr>
          <w:rFonts w:ascii="Times New Roman" w:hAnsi="Times New Roman" w:cs="Times New Roman"/>
          <w:sz w:val="24"/>
          <w:szCs w:val="24"/>
        </w:rPr>
        <w:t xml:space="preserve">a subárea de </w:t>
      </w:r>
      <w:r w:rsidRPr="00E53CC7">
        <w:rPr>
          <w:rFonts w:ascii="Times New Roman" w:hAnsi="Times New Roman" w:cs="Times New Roman"/>
          <w:sz w:val="24"/>
          <w:szCs w:val="24"/>
        </w:rPr>
        <w:t>treinamento e desenvolvimento</w:t>
      </w:r>
      <w:r w:rsidR="00B810BE" w:rsidRPr="00E53CC7">
        <w:rPr>
          <w:rFonts w:ascii="Times New Roman" w:hAnsi="Times New Roman" w:cs="Times New Roman"/>
          <w:sz w:val="24"/>
          <w:szCs w:val="24"/>
        </w:rPr>
        <w:t xml:space="preserve"> (T&amp;D)</w:t>
      </w:r>
      <w:r w:rsidRPr="00E53CC7">
        <w:rPr>
          <w:rFonts w:ascii="Times New Roman" w:hAnsi="Times New Roman" w:cs="Times New Roman"/>
          <w:sz w:val="24"/>
          <w:szCs w:val="24"/>
        </w:rPr>
        <w:t xml:space="preserve"> e áreas afins, para o ganho efetivo de capital intelectual nas organizações, a fim de capacitar as mesmas diante das constantes mudanças e do mundo competitivo em que se encontram.</w:t>
      </w:r>
      <w:r w:rsidR="00E304EE" w:rsidRPr="00E53CC7">
        <w:rPr>
          <w:rFonts w:ascii="Times New Roman" w:hAnsi="Times New Roman" w:cs="Times New Roman"/>
          <w:sz w:val="24"/>
          <w:szCs w:val="24"/>
        </w:rPr>
        <w:t xml:space="preserve"> </w:t>
      </w:r>
      <w:r w:rsidR="00CD6C29" w:rsidRPr="00E53CC7">
        <w:rPr>
          <w:rFonts w:ascii="Times New Roman" w:hAnsi="Times New Roman" w:cs="Times New Roman"/>
          <w:sz w:val="24"/>
          <w:szCs w:val="24"/>
        </w:rPr>
        <w:t xml:space="preserve">Os objetivos </w:t>
      </w:r>
      <w:r w:rsidR="004C5A1A" w:rsidRPr="00E53CC7">
        <w:rPr>
          <w:rFonts w:ascii="Times New Roman" w:hAnsi="Times New Roman" w:cs="Times New Roman"/>
          <w:sz w:val="24"/>
          <w:szCs w:val="24"/>
        </w:rPr>
        <w:t>do mesmo</w:t>
      </w:r>
      <w:r w:rsidR="00CD6C29" w:rsidRPr="00E53CC7">
        <w:rPr>
          <w:rFonts w:ascii="Times New Roman" w:hAnsi="Times New Roman" w:cs="Times New Roman"/>
          <w:sz w:val="24"/>
          <w:szCs w:val="24"/>
        </w:rPr>
        <w:t xml:space="preserve"> são </w:t>
      </w:r>
      <w:r w:rsidR="00CD6C29" w:rsidRPr="00E53CC7">
        <w:rPr>
          <w:rFonts w:ascii="Times New Roman" w:eastAsia="Times New Roman" w:hAnsi="Times New Roman" w:cs="Times New Roman"/>
          <w:sz w:val="24"/>
          <w:szCs w:val="24"/>
          <w:lang w:eastAsia="pt-BR"/>
        </w:rPr>
        <w:t xml:space="preserve">Analisar a importância da aplicação de treinamentos nas organizações, com foco em indústrias do ramo farmacêutico, Destacar os principais conceitos sobre T&amp;D e áreas afins; Estudar o processo de treinamento e suas formas de aplicabilidade; Levantar os dados das percepções e aproveitamentos dos colaboradores de nível tático das organizações estudadas diante da temática proposta. E por fim, Identificar quais as possíveis vantagens individuais, conjuntas e organizacionais diante da aplicabilidade de treinamentos. </w:t>
      </w:r>
      <w:r w:rsidRPr="00E53CC7">
        <w:rPr>
          <w:rFonts w:ascii="Times New Roman" w:hAnsi="Times New Roman" w:cs="Times New Roman"/>
          <w:sz w:val="24"/>
          <w:szCs w:val="24"/>
        </w:rPr>
        <w:t xml:space="preserve">Para isso o artigo apresenta </w:t>
      </w:r>
      <w:r w:rsidR="00CD6C29" w:rsidRPr="00E53CC7">
        <w:rPr>
          <w:rFonts w:ascii="Times New Roman" w:hAnsi="Times New Roman" w:cs="Times New Roman"/>
          <w:sz w:val="24"/>
          <w:szCs w:val="24"/>
        </w:rPr>
        <w:t xml:space="preserve">de forma descritiva </w:t>
      </w:r>
      <w:r w:rsidRPr="00E53CC7">
        <w:rPr>
          <w:rFonts w:ascii="Times New Roman" w:hAnsi="Times New Roman" w:cs="Times New Roman"/>
          <w:sz w:val="24"/>
          <w:szCs w:val="24"/>
        </w:rPr>
        <w:t>uma pesquisa bibliográfica</w:t>
      </w:r>
      <w:r w:rsidR="00B810BE" w:rsidRPr="00E53CC7">
        <w:rPr>
          <w:rFonts w:ascii="Times New Roman" w:hAnsi="Times New Roman" w:cs="Times New Roman"/>
          <w:sz w:val="24"/>
          <w:szCs w:val="24"/>
        </w:rPr>
        <w:t xml:space="preserve"> e um estudo de caso múltiplo desenvolvido</w:t>
      </w:r>
      <w:r w:rsidR="00E304EE" w:rsidRPr="00E53CC7">
        <w:rPr>
          <w:rFonts w:ascii="Times New Roman" w:hAnsi="Times New Roman" w:cs="Times New Roman"/>
          <w:sz w:val="24"/>
          <w:szCs w:val="24"/>
        </w:rPr>
        <w:t xml:space="preserve"> com colaboradores do </w:t>
      </w:r>
      <w:r w:rsidR="00B810BE" w:rsidRPr="00E53CC7">
        <w:rPr>
          <w:rFonts w:ascii="Times New Roman" w:hAnsi="Times New Roman" w:cs="Times New Roman"/>
          <w:sz w:val="24"/>
          <w:szCs w:val="24"/>
        </w:rPr>
        <w:t xml:space="preserve">nível tático em cinco empresas </w:t>
      </w:r>
      <w:r w:rsidR="00E304EE" w:rsidRPr="00E53CC7">
        <w:rPr>
          <w:rFonts w:ascii="Times New Roman" w:hAnsi="Times New Roman" w:cs="Times New Roman"/>
          <w:sz w:val="24"/>
          <w:szCs w:val="24"/>
        </w:rPr>
        <w:t xml:space="preserve">de médio e grande porte </w:t>
      </w:r>
      <w:r w:rsidR="00B810BE" w:rsidRPr="00E53CC7">
        <w:rPr>
          <w:rFonts w:ascii="Times New Roman" w:hAnsi="Times New Roman" w:cs="Times New Roman"/>
          <w:sz w:val="24"/>
          <w:szCs w:val="24"/>
        </w:rPr>
        <w:t>do ramo farmacêutico na cidade de Anápolis – GO. Os resultados obtidos demonstraram, sob a ó</w:t>
      </w:r>
      <w:r w:rsidR="00E304EE" w:rsidRPr="00E53CC7">
        <w:rPr>
          <w:rFonts w:ascii="Times New Roman" w:hAnsi="Times New Roman" w:cs="Times New Roman"/>
          <w:sz w:val="24"/>
          <w:szCs w:val="24"/>
        </w:rPr>
        <w:t>p</w:t>
      </w:r>
      <w:r w:rsidR="00B810BE" w:rsidRPr="00E53CC7">
        <w:rPr>
          <w:rFonts w:ascii="Times New Roman" w:hAnsi="Times New Roman" w:cs="Times New Roman"/>
          <w:sz w:val="24"/>
          <w:szCs w:val="24"/>
        </w:rPr>
        <w:t xml:space="preserve">tica de gestão dos respondentes, que ainda há </w:t>
      </w:r>
      <w:r w:rsidR="00E304EE" w:rsidRPr="00E53CC7">
        <w:rPr>
          <w:rFonts w:ascii="Times New Roman" w:hAnsi="Times New Roman" w:cs="Times New Roman"/>
          <w:sz w:val="24"/>
          <w:szCs w:val="24"/>
        </w:rPr>
        <w:t>muito que</w:t>
      </w:r>
      <w:r w:rsidR="00B810BE" w:rsidRPr="00E53CC7">
        <w:rPr>
          <w:rFonts w:ascii="Times New Roman" w:hAnsi="Times New Roman" w:cs="Times New Roman"/>
          <w:sz w:val="24"/>
          <w:szCs w:val="24"/>
        </w:rPr>
        <w:t xml:space="preserve"> alcançar quando se trata das organizações treinarem e desenvolverem o capital humano, pois o mesmo ainda não é praticado de forma a alcançar </w:t>
      </w:r>
      <w:r w:rsidR="00E304EE" w:rsidRPr="00E53CC7">
        <w:rPr>
          <w:rFonts w:ascii="Times New Roman" w:hAnsi="Times New Roman" w:cs="Times New Roman"/>
          <w:sz w:val="24"/>
          <w:szCs w:val="24"/>
        </w:rPr>
        <w:t xml:space="preserve">efetivamente </w:t>
      </w:r>
      <w:r w:rsidR="00B810BE" w:rsidRPr="00E53CC7">
        <w:rPr>
          <w:rFonts w:ascii="Times New Roman" w:hAnsi="Times New Roman" w:cs="Times New Roman"/>
          <w:sz w:val="24"/>
          <w:szCs w:val="24"/>
        </w:rPr>
        <w:t>as variadas vantagens</w:t>
      </w:r>
      <w:r w:rsidR="004C5A1A" w:rsidRPr="00E53CC7">
        <w:rPr>
          <w:rFonts w:ascii="Times New Roman" w:hAnsi="Times New Roman" w:cs="Times New Roman"/>
          <w:sz w:val="24"/>
          <w:szCs w:val="24"/>
        </w:rPr>
        <w:t xml:space="preserve"> individuais e organizacionais, como o </w:t>
      </w:r>
      <w:r w:rsidR="00B810BE" w:rsidRPr="00E53CC7">
        <w:rPr>
          <w:rFonts w:ascii="Times New Roman" w:hAnsi="Times New Roman" w:cs="Times New Roman"/>
          <w:sz w:val="24"/>
          <w:szCs w:val="24"/>
        </w:rPr>
        <w:t xml:space="preserve">Aperfeiçoamento, </w:t>
      </w:r>
      <w:r w:rsidR="004C5A1A" w:rsidRPr="00E53CC7">
        <w:rPr>
          <w:rFonts w:ascii="Times New Roman" w:hAnsi="Times New Roman" w:cs="Times New Roman"/>
          <w:sz w:val="24"/>
          <w:szCs w:val="24"/>
        </w:rPr>
        <w:t xml:space="preserve">a </w:t>
      </w:r>
      <w:r w:rsidR="00E304EE" w:rsidRPr="00E53CC7">
        <w:rPr>
          <w:rFonts w:ascii="Times New Roman" w:hAnsi="Times New Roman" w:cs="Times New Roman"/>
          <w:sz w:val="24"/>
          <w:szCs w:val="24"/>
        </w:rPr>
        <w:t xml:space="preserve">Produtividade, </w:t>
      </w:r>
      <w:r w:rsidR="004C5A1A" w:rsidRPr="00E53CC7">
        <w:rPr>
          <w:rFonts w:ascii="Times New Roman" w:hAnsi="Times New Roman" w:cs="Times New Roman"/>
          <w:sz w:val="24"/>
          <w:szCs w:val="24"/>
        </w:rPr>
        <w:t xml:space="preserve">os </w:t>
      </w:r>
      <w:r w:rsidR="00B810BE" w:rsidRPr="00E53CC7">
        <w:rPr>
          <w:rFonts w:ascii="Times New Roman" w:hAnsi="Times New Roman" w:cs="Times New Roman"/>
          <w:sz w:val="24"/>
          <w:szCs w:val="24"/>
        </w:rPr>
        <w:t xml:space="preserve">Novos conhecimentos, </w:t>
      </w:r>
      <w:r w:rsidR="004C5A1A" w:rsidRPr="00E53CC7">
        <w:rPr>
          <w:rFonts w:ascii="Times New Roman" w:hAnsi="Times New Roman" w:cs="Times New Roman"/>
          <w:sz w:val="24"/>
          <w:szCs w:val="24"/>
        </w:rPr>
        <w:t>habilidades e</w:t>
      </w:r>
      <w:r w:rsidR="00B810BE" w:rsidRPr="00E53CC7">
        <w:rPr>
          <w:rFonts w:ascii="Times New Roman" w:hAnsi="Times New Roman" w:cs="Times New Roman"/>
          <w:sz w:val="24"/>
          <w:szCs w:val="24"/>
        </w:rPr>
        <w:t xml:space="preserve"> atitudes</w:t>
      </w:r>
      <w:r w:rsidR="004C5A1A" w:rsidRPr="00E53CC7">
        <w:rPr>
          <w:rFonts w:ascii="Times New Roman" w:hAnsi="Times New Roman" w:cs="Times New Roman"/>
          <w:sz w:val="24"/>
          <w:szCs w:val="24"/>
        </w:rPr>
        <w:t xml:space="preserve"> (CHA)</w:t>
      </w:r>
      <w:r w:rsidR="00E304EE" w:rsidRPr="00E53CC7">
        <w:rPr>
          <w:rFonts w:ascii="Times New Roman" w:hAnsi="Times New Roman" w:cs="Times New Roman"/>
          <w:sz w:val="24"/>
          <w:szCs w:val="24"/>
        </w:rPr>
        <w:t>, entre outros, o que traz, consequentemente, sucesso empresarial, ou seja, T&amp;D pode ser tido como uma ferramenta estratégica para um passo a frente das exigências do mercado e da sociedade.</w:t>
      </w:r>
    </w:p>
    <w:p w:rsidR="0098643F" w:rsidRPr="00E53CC7" w:rsidRDefault="001F0DF7" w:rsidP="0098643F">
      <w:pPr>
        <w:pStyle w:val="Corpodetexto"/>
        <w:spacing w:before="92" w:line="360" w:lineRule="auto"/>
        <w:ind w:right="323"/>
        <w:jc w:val="both"/>
        <w:rPr>
          <w:rFonts w:ascii="Times New Roman" w:hAnsi="Times New Roman" w:cs="Times New Roman"/>
        </w:rPr>
      </w:pPr>
      <w:r w:rsidRPr="00E53CC7">
        <w:rPr>
          <w:rFonts w:ascii="Times New Roman" w:hAnsi="Times New Roman" w:cs="Times New Roman"/>
          <w:b/>
          <w:bCs/>
        </w:rPr>
        <w:t xml:space="preserve">Palavras-Chaves: </w:t>
      </w:r>
      <w:r w:rsidR="00523DA3" w:rsidRPr="00E53CC7">
        <w:rPr>
          <w:rFonts w:ascii="Times New Roman" w:hAnsi="Times New Roman" w:cs="Times New Roman"/>
        </w:rPr>
        <w:t>Gestão de pessoas; Treinamento e Desenvolvimento</w:t>
      </w:r>
      <w:r w:rsidR="000A0DA2" w:rsidRPr="00E53CC7">
        <w:rPr>
          <w:rFonts w:ascii="Times New Roman" w:hAnsi="Times New Roman" w:cs="Times New Roman"/>
        </w:rPr>
        <w:t xml:space="preserve">; </w:t>
      </w:r>
      <w:r w:rsidR="00CD6C29" w:rsidRPr="00E53CC7">
        <w:rPr>
          <w:rFonts w:ascii="Times New Roman" w:hAnsi="Times New Roman" w:cs="Times New Roman"/>
        </w:rPr>
        <w:t>Desenvolvimento Organizacional.</w:t>
      </w:r>
    </w:p>
    <w:p w:rsidR="001F0DF7" w:rsidRPr="00E53CC7" w:rsidRDefault="001F0DF7" w:rsidP="00BC673D">
      <w:pPr>
        <w:pStyle w:val="Corpodetexto"/>
        <w:spacing w:before="92" w:line="360" w:lineRule="auto"/>
        <w:ind w:right="323"/>
        <w:jc w:val="both"/>
        <w:rPr>
          <w:rFonts w:ascii="Times New Roman" w:eastAsia="Calibri" w:hAnsi="Times New Roman" w:cs="Times New Roman"/>
          <w:bCs/>
          <w:sz w:val="24"/>
          <w:szCs w:val="24"/>
          <w:lang w:val="en-US"/>
        </w:rPr>
      </w:pPr>
      <w:r w:rsidRPr="00E53CC7">
        <w:rPr>
          <w:rFonts w:ascii="Times New Roman" w:eastAsia="Calibri" w:hAnsi="Times New Roman" w:cs="Times New Roman"/>
          <w:bCs/>
          <w:sz w:val="24"/>
          <w:szCs w:val="24"/>
          <w:lang w:val="en-US"/>
        </w:rPr>
        <w:t>ABSTRACT</w:t>
      </w:r>
    </w:p>
    <w:p w:rsidR="00DA15CB" w:rsidRPr="00E53CC7" w:rsidRDefault="00DA15CB" w:rsidP="00DA15CB">
      <w:pPr>
        <w:pStyle w:val="xp1"/>
        <w:shd w:val="clear" w:color="auto" w:fill="FFFFFF"/>
        <w:jc w:val="both"/>
        <w:rPr>
          <w:lang w:val="en-US"/>
        </w:rPr>
      </w:pPr>
      <w:r w:rsidRPr="00E53CC7">
        <w:rPr>
          <w:rStyle w:val="xs1"/>
          <w:bdr w:val="none" w:sz="0" w:space="0" w:color="auto" w:frame="1"/>
          <w:lang w:val="en-US"/>
        </w:rPr>
        <w:t xml:space="preserve">The present article addresses the sub area of training and development (T&amp;D) and its related areas, for the effective gain of intellectual capital in organizations, in order to capacitate these in the face of the constant changes and the competitive world that they find themselves in. The objective of this article is to analyze the importance of training application in organizations, with a focus on the industry of the pharmaceutical field; To highlight the main concepts of T&amp;D and its related areas; To study the training processes and its applicability forms; To raise perception and utilization data from tactical level collaborators in the studied  organizations in the face of the proposed theme. Lastly, to identify the possible individual, grouped and organizational advantages, in the face of training applicability. For this, the article presents in a descriptive way, a bibliographical research and a multiple case study, which were developed with collaborators of tactical level in five companies of medium and large size from the pharmaceutical field in the city of Anápolis- Goiás. The obtained results show, under the optic of the managing responders, that there is still a lot to be achieved when it comes to organizations training and developing human capital, as this is still not practiced in way of affectively achieving the varied individual and organizational advantages, such as improvement, productivity, new knowledge, abilities and conduct (KAC), among others. Which consequently, bring corporate success, in other words, T&amp;A can be seen as </w:t>
      </w:r>
      <w:proofErr w:type="gramStart"/>
      <w:r w:rsidRPr="00E53CC7">
        <w:rPr>
          <w:rStyle w:val="xs1"/>
          <w:bdr w:val="none" w:sz="0" w:space="0" w:color="auto" w:frame="1"/>
          <w:lang w:val="en-US"/>
        </w:rPr>
        <w:t>an</w:t>
      </w:r>
      <w:proofErr w:type="gramEnd"/>
      <w:r w:rsidRPr="00E53CC7">
        <w:rPr>
          <w:rStyle w:val="xs1"/>
          <w:bdr w:val="none" w:sz="0" w:space="0" w:color="auto" w:frame="1"/>
          <w:lang w:val="en-US"/>
        </w:rPr>
        <w:t xml:space="preserve"> strategical tool to be a step ahead of the market and society’s demand. </w:t>
      </w:r>
    </w:p>
    <w:p w:rsidR="00E53CC7" w:rsidRPr="00E53CC7" w:rsidRDefault="00DA15CB" w:rsidP="00DA15CB">
      <w:pPr>
        <w:pStyle w:val="xp1"/>
        <w:shd w:val="clear" w:color="auto" w:fill="FFFFFF"/>
        <w:jc w:val="both"/>
        <w:rPr>
          <w:rStyle w:val="xs1"/>
          <w:sz w:val="22"/>
          <w:szCs w:val="22"/>
          <w:bdr w:val="none" w:sz="0" w:space="0" w:color="auto" w:frame="1"/>
          <w:lang w:val="en-US"/>
        </w:rPr>
      </w:pPr>
      <w:r w:rsidRPr="00E53CC7">
        <w:rPr>
          <w:rStyle w:val="xs1"/>
          <w:b/>
          <w:sz w:val="22"/>
          <w:szCs w:val="22"/>
          <w:bdr w:val="none" w:sz="0" w:space="0" w:color="auto" w:frame="1"/>
          <w:lang w:val="en-US"/>
        </w:rPr>
        <w:t>Keywords:</w:t>
      </w:r>
      <w:r w:rsidRPr="00E53CC7">
        <w:rPr>
          <w:rStyle w:val="xs1"/>
          <w:sz w:val="22"/>
          <w:szCs w:val="22"/>
          <w:bdr w:val="none" w:sz="0" w:space="0" w:color="auto" w:frame="1"/>
          <w:lang w:val="en-US"/>
        </w:rPr>
        <w:t xml:space="preserve"> People Management; Training and Development; Organizational development.</w:t>
      </w:r>
    </w:p>
    <w:p w:rsidR="00A13BC5" w:rsidRPr="00C47826" w:rsidRDefault="007F774D" w:rsidP="00C47826">
      <w:pPr>
        <w:pStyle w:val="xp1"/>
        <w:numPr>
          <w:ilvl w:val="0"/>
          <w:numId w:val="45"/>
        </w:numPr>
        <w:shd w:val="clear" w:color="auto" w:fill="FFFFFF"/>
        <w:ind w:hanging="720"/>
        <w:jc w:val="both"/>
        <w:rPr>
          <w:b/>
        </w:rPr>
      </w:pPr>
      <w:r w:rsidRPr="00E53CC7">
        <w:rPr>
          <w:b/>
        </w:rPr>
        <w:lastRenderedPageBreak/>
        <w:t>INTRODUÇÃO</w:t>
      </w:r>
      <w:r w:rsidR="00C47826">
        <w:rPr>
          <w:b/>
        </w:rPr>
        <w:br/>
      </w:r>
    </w:p>
    <w:p w:rsidR="0098643F" w:rsidRPr="00E53CC7" w:rsidRDefault="009869A9"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As organizações contemporâneas se veem pressionadas de todos os lados d</w:t>
      </w:r>
      <w:r w:rsidR="00D14DB7" w:rsidRPr="00E53CC7">
        <w:rPr>
          <w:rFonts w:ascii="Times New Roman" w:eastAsia="Times New Roman" w:hAnsi="Times New Roman" w:cs="Times New Roman"/>
          <w:sz w:val="24"/>
          <w:szCs w:val="24"/>
          <w:lang w:eastAsia="pt-BR"/>
        </w:rPr>
        <w:t xml:space="preserve">iante </w:t>
      </w:r>
      <w:r w:rsidRPr="00E53CC7">
        <w:rPr>
          <w:rFonts w:ascii="Times New Roman" w:eastAsia="Times New Roman" w:hAnsi="Times New Roman" w:cs="Times New Roman"/>
          <w:sz w:val="24"/>
          <w:szCs w:val="24"/>
          <w:lang w:eastAsia="pt-BR"/>
        </w:rPr>
        <w:t xml:space="preserve">das constantes </w:t>
      </w:r>
      <w:r w:rsidR="00D14DB7" w:rsidRPr="00E53CC7">
        <w:rPr>
          <w:rFonts w:ascii="Times New Roman" w:eastAsia="Times New Roman" w:hAnsi="Times New Roman" w:cs="Times New Roman"/>
          <w:sz w:val="24"/>
          <w:szCs w:val="24"/>
          <w:lang w:eastAsia="pt-BR"/>
        </w:rPr>
        <w:t>inovações</w:t>
      </w:r>
      <w:r w:rsidRPr="00E53CC7">
        <w:rPr>
          <w:rFonts w:ascii="Times New Roman" w:eastAsia="Times New Roman" w:hAnsi="Times New Roman" w:cs="Times New Roman"/>
          <w:sz w:val="24"/>
          <w:szCs w:val="24"/>
          <w:lang w:eastAsia="pt-BR"/>
        </w:rPr>
        <w:t>,</w:t>
      </w:r>
      <w:r w:rsidR="00D14DB7" w:rsidRPr="00E53CC7">
        <w:rPr>
          <w:rFonts w:ascii="Times New Roman" w:eastAsia="Times New Roman" w:hAnsi="Times New Roman" w:cs="Times New Roman"/>
          <w:sz w:val="24"/>
          <w:szCs w:val="24"/>
          <w:lang w:eastAsia="pt-BR"/>
        </w:rPr>
        <w:t xml:space="preserve"> </w:t>
      </w:r>
      <w:r w:rsidRPr="00E53CC7">
        <w:rPr>
          <w:rFonts w:ascii="Times New Roman" w:eastAsia="Times New Roman" w:hAnsi="Times New Roman" w:cs="Times New Roman"/>
          <w:sz w:val="24"/>
          <w:szCs w:val="24"/>
          <w:lang w:eastAsia="pt-BR"/>
        </w:rPr>
        <w:t>das mudanças, das exigências de mercado</w:t>
      </w:r>
      <w:r w:rsidR="00D94A8E" w:rsidRPr="00E53CC7">
        <w:rPr>
          <w:rFonts w:ascii="Times New Roman" w:eastAsia="Times New Roman" w:hAnsi="Times New Roman" w:cs="Times New Roman"/>
          <w:sz w:val="24"/>
          <w:szCs w:val="24"/>
          <w:lang w:eastAsia="pt-BR"/>
        </w:rPr>
        <w:t xml:space="preserve">, </w:t>
      </w:r>
      <w:r w:rsidRPr="00E53CC7">
        <w:rPr>
          <w:rFonts w:ascii="Times New Roman" w:eastAsia="Times New Roman" w:hAnsi="Times New Roman" w:cs="Times New Roman"/>
          <w:sz w:val="24"/>
          <w:szCs w:val="24"/>
          <w:lang w:eastAsia="pt-BR"/>
        </w:rPr>
        <w:t>da livre concorrência</w:t>
      </w:r>
      <w:r w:rsidR="00953515" w:rsidRPr="00E53CC7">
        <w:rPr>
          <w:rFonts w:ascii="Times New Roman" w:eastAsia="Times New Roman" w:hAnsi="Times New Roman" w:cs="Times New Roman"/>
          <w:sz w:val="24"/>
          <w:szCs w:val="24"/>
          <w:lang w:eastAsia="pt-BR"/>
        </w:rPr>
        <w:t>, entre outros aspectos</w:t>
      </w:r>
      <w:r w:rsidR="00094AA2" w:rsidRPr="00E53CC7">
        <w:rPr>
          <w:rFonts w:ascii="Times New Roman" w:eastAsia="Times New Roman" w:hAnsi="Times New Roman" w:cs="Times New Roman"/>
          <w:sz w:val="24"/>
          <w:szCs w:val="24"/>
          <w:lang w:eastAsia="pt-BR"/>
        </w:rPr>
        <w:t xml:space="preserve">. Toda essa revolução deve-se a fatores </w:t>
      </w:r>
      <w:r w:rsidR="00045AF5" w:rsidRPr="00E53CC7">
        <w:rPr>
          <w:rFonts w:ascii="Times New Roman" w:eastAsia="Times New Roman" w:hAnsi="Times New Roman" w:cs="Times New Roman"/>
          <w:sz w:val="24"/>
          <w:szCs w:val="24"/>
          <w:lang w:eastAsia="pt-BR"/>
        </w:rPr>
        <w:t>intrínsecos e extrínsecos</w:t>
      </w:r>
      <w:r w:rsidR="00317230" w:rsidRPr="00E53CC7">
        <w:rPr>
          <w:rFonts w:ascii="Times New Roman" w:eastAsia="Times New Roman" w:hAnsi="Times New Roman" w:cs="Times New Roman"/>
          <w:sz w:val="24"/>
          <w:szCs w:val="24"/>
          <w:lang w:eastAsia="pt-BR"/>
        </w:rPr>
        <w:t xml:space="preserve"> às empresas</w:t>
      </w:r>
      <w:r w:rsidR="00094AA2" w:rsidRPr="00E53CC7">
        <w:rPr>
          <w:rFonts w:ascii="Times New Roman" w:eastAsia="Times New Roman" w:hAnsi="Times New Roman" w:cs="Times New Roman"/>
          <w:sz w:val="24"/>
          <w:szCs w:val="24"/>
          <w:lang w:eastAsia="pt-BR"/>
        </w:rPr>
        <w:t xml:space="preserve">, </w:t>
      </w:r>
      <w:r w:rsidR="00045AF5" w:rsidRPr="00E53CC7">
        <w:rPr>
          <w:rFonts w:ascii="Times New Roman" w:eastAsia="Times New Roman" w:hAnsi="Times New Roman" w:cs="Times New Roman"/>
          <w:sz w:val="24"/>
          <w:szCs w:val="24"/>
          <w:lang w:eastAsia="pt-BR"/>
        </w:rPr>
        <w:t>sendo advindos de variáveis</w:t>
      </w:r>
      <w:r w:rsidR="00094AA2" w:rsidRPr="00E53CC7">
        <w:rPr>
          <w:rFonts w:ascii="Times New Roman" w:eastAsia="Times New Roman" w:hAnsi="Times New Roman" w:cs="Times New Roman"/>
          <w:sz w:val="24"/>
          <w:szCs w:val="24"/>
          <w:lang w:eastAsia="pt-BR"/>
        </w:rPr>
        <w:t xml:space="preserve"> controláveis e incontroláveis </w:t>
      </w:r>
      <w:r w:rsidR="00045AF5" w:rsidRPr="00E53CC7">
        <w:rPr>
          <w:rFonts w:ascii="Times New Roman" w:eastAsia="Times New Roman" w:hAnsi="Times New Roman" w:cs="Times New Roman"/>
          <w:sz w:val="24"/>
          <w:szCs w:val="24"/>
          <w:lang w:eastAsia="pt-BR"/>
        </w:rPr>
        <w:t>à</w:t>
      </w:r>
      <w:r w:rsidR="00094AA2" w:rsidRPr="00E53CC7">
        <w:rPr>
          <w:rFonts w:ascii="Times New Roman" w:eastAsia="Times New Roman" w:hAnsi="Times New Roman" w:cs="Times New Roman"/>
          <w:sz w:val="24"/>
          <w:szCs w:val="24"/>
          <w:lang w:eastAsia="pt-BR"/>
        </w:rPr>
        <w:t xml:space="preserve">s mesmas, </w:t>
      </w:r>
      <w:r w:rsidR="00045AF5" w:rsidRPr="00E53CC7">
        <w:rPr>
          <w:rFonts w:ascii="Times New Roman" w:eastAsia="Times New Roman" w:hAnsi="Times New Roman" w:cs="Times New Roman"/>
          <w:sz w:val="24"/>
          <w:szCs w:val="24"/>
          <w:lang w:eastAsia="pt-BR"/>
        </w:rPr>
        <w:t xml:space="preserve">como fatores culturais, sociais, demográficos, ambientais, políticos, econômicos, tecnológicos, legais, comunicacionais e, até mesmo, pessoais. </w:t>
      </w:r>
    </w:p>
    <w:p w:rsidR="00AC386C" w:rsidRPr="00E53CC7" w:rsidRDefault="00045AF5"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Diante desse cenário as organizações precisam estar preparadas</w:t>
      </w:r>
      <w:r w:rsidR="00B42B42" w:rsidRPr="00E53CC7">
        <w:rPr>
          <w:rFonts w:ascii="Times New Roman" w:eastAsia="Times New Roman" w:hAnsi="Times New Roman" w:cs="Times New Roman"/>
          <w:sz w:val="24"/>
          <w:szCs w:val="24"/>
          <w:lang w:eastAsia="pt-BR"/>
        </w:rPr>
        <w:t xml:space="preserve"> para</w:t>
      </w:r>
      <w:r w:rsidR="00D14DB7" w:rsidRPr="00E53CC7">
        <w:rPr>
          <w:rFonts w:ascii="Times New Roman" w:eastAsia="Times New Roman" w:hAnsi="Times New Roman" w:cs="Times New Roman"/>
          <w:sz w:val="24"/>
          <w:szCs w:val="24"/>
          <w:lang w:eastAsia="pt-BR"/>
        </w:rPr>
        <w:t xml:space="preserve"> atuar de maneira a acompanhar todo </w:t>
      </w:r>
      <w:r w:rsidR="009869A9" w:rsidRPr="00E53CC7">
        <w:rPr>
          <w:rFonts w:ascii="Times New Roman" w:eastAsia="Times New Roman" w:hAnsi="Times New Roman" w:cs="Times New Roman"/>
          <w:sz w:val="24"/>
          <w:szCs w:val="24"/>
          <w:lang w:eastAsia="pt-BR"/>
        </w:rPr>
        <w:t>esse</w:t>
      </w:r>
      <w:r w:rsidR="00D14DB7" w:rsidRPr="00E53CC7">
        <w:rPr>
          <w:rFonts w:ascii="Times New Roman" w:eastAsia="Times New Roman" w:hAnsi="Times New Roman" w:cs="Times New Roman"/>
          <w:sz w:val="24"/>
          <w:szCs w:val="24"/>
          <w:lang w:eastAsia="pt-BR"/>
        </w:rPr>
        <w:t xml:space="preserve"> processo evolutiv</w:t>
      </w:r>
      <w:r w:rsidR="00B42B42" w:rsidRPr="00E53CC7">
        <w:rPr>
          <w:rFonts w:ascii="Times New Roman" w:eastAsia="Times New Roman" w:hAnsi="Times New Roman" w:cs="Times New Roman"/>
          <w:sz w:val="24"/>
          <w:szCs w:val="24"/>
          <w:lang w:eastAsia="pt-BR"/>
        </w:rPr>
        <w:t>o</w:t>
      </w:r>
      <w:r w:rsidR="00EF271C" w:rsidRPr="00E53CC7">
        <w:rPr>
          <w:rFonts w:ascii="Times New Roman" w:eastAsia="Times New Roman" w:hAnsi="Times New Roman" w:cs="Times New Roman"/>
          <w:sz w:val="24"/>
          <w:szCs w:val="24"/>
          <w:lang w:eastAsia="pt-BR"/>
        </w:rPr>
        <w:t>,</w:t>
      </w:r>
      <w:r w:rsidR="00B42B42" w:rsidRPr="00E53CC7">
        <w:rPr>
          <w:rFonts w:ascii="Times New Roman" w:eastAsia="Times New Roman" w:hAnsi="Times New Roman" w:cs="Times New Roman"/>
          <w:sz w:val="24"/>
          <w:szCs w:val="24"/>
          <w:lang w:eastAsia="pt-BR"/>
        </w:rPr>
        <w:t xml:space="preserve"> e as pessoas são parte fundamental para o </w:t>
      </w:r>
      <w:r w:rsidR="00317230" w:rsidRPr="00E53CC7">
        <w:rPr>
          <w:rFonts w:ascii="Times New Roman" w:eastAsia="Times New Roman" w:hAnsi="Times New Roman" w:cs="Times New Roman"/>
          <w:sz w:val="24"/>
          <w:szCs w:val="24"/>
          <w:lang w:eastAsia="pt-BR"/>
        </w:rPr>
        <w:t xml:space="preserve">alcance do </w:t>
      </w:r>
      <w:r w:rsidR="00B42B42" w:rsidRPr="00E53CC7">
        <w:rPr>
          <w:rFonts w:ascii="Times New Roman" w:eastAsia="Times New Roman" w:hAnsi="Times New Roman" w:cs="Times New Roman"/>
          <w:sz w:val="24"/>
          <w:szCs w:val="24"/>
          <w:lang w:eastAsia="pt-BR"/>
        </w:rPr>
        <w:t>sucesso desta atuação</w:t>
      </w:r>
      <w:r w:rsidR="009869A9" w:rsidRPr="00E53CC7">
        <w:rPr>
          <w:rFonts w:ascii="Times New Roman" w:eastAsia="Times New Roman" w:hAnsi="Times New Roman" w:cs="Times New Roman"/>
          <w:sz w:val="24"/>
          <w:szCs w:val="24"/>
          <w:lang w:eastAsia="pt-BR"/>
        </w:rPr>
        <w:t>.</w:t>
      </w:r>
      <w:r w:rsidR="00B42B42" w:rsidRPr="00E53CC7">
        <w:rPr>
          <w:rFonts w:ascii="Times New Roman" w:eastAsia="Times New Roman" w:hAnsi="Times New Roman" w:cs="Times New Roman"/>
          <w:sz w:val="24"/>
          <w:szCs w:val="24"/>
          <w:lang w:eastAsia="pt-BR"/>
        </w:rPr>
        <w:t xml:space="preserve"> Chiavenato (1999) afirma que as pessoas formam o patrimônio </w:t>
      </w:r>
      <w:r w:rsidR="00317230" w:rsidRPr="00E53CC7">
        <w:rPr>
          <w:rFonts w:ascii="Times New Roman" w:eastAsia="Times New Roman" w:hAnsi="Times New Roman" w:cs="Times New Roman"/>
          <w:sz w:val="24"/>
          <w:szCs w:val="24"/>
          <w:lang w:eastAsia="pt-BR"/>
        </w:rPr>
        <w:t>essencial</w:t>
      </w:r>
      <w:r w:rsidR="00B42B42" w:rsidRPr="00E53CC7">
        <w:rPr>
          <w:rFonts w:ascii="Times New Roman" w:eastAsia="Times New Roman" w:hAnsi="Times New Roman" w:cs="Times New Roman"/>
          <w:sz w:val="24"/>
          <w:szCs w:val="24"/>
          <w:lang w:eastAsia="pt-BR"/>
        </w:rPr>
        <w:t xml:space="preserve"> das organizações, sendo assim, para que as </w:t>
      </w:r>
      <w:r w:rsidR="006D02E7" w:rsidRPr="00E53CC7">
        <w:rPr>
          <w:rFonts w:ascii="Times New Roman" w:eastAsia="Times New Roman" w:hAnsi="Times New Roman" w:cs="Times New Roman"/>
          <w:sz w:val="24"/>
          <w:szCs w:val="24"/>
          <w:lang w:eastAsia="pt-BR"/>
        </w:rPr>
        <w:t xml:space="preserve">empresas sejam bem sucedidas é necessário que as mesmas atuem de forma a capacitar e valorizar o capital humano. </w:t>
      </w:r>
      <w:r w:rsidR="00317230" w:rsidRPr="00E53CC7">
        <w:rPr>
          <w:rFonts w:ascii="Times New Roman" w:eastAsia="Times New Roman" w:hAnsi="Times New Roman" w:cs="Times New Roman"/>
          <w:sz w:val="24"/>
          <w:szCs w:val="24"/>
          <w:lang w:eastAsia="pt-BR"/>
        </w:rPr>
        <w:t>É</w:t>
      </w:r>
      <w:r w:rsidR="006D02E7" w:rsidRPr="00E53CC7">
        <w:rPr>
          <w:rFonts w:ascii="Times New Roman" w:eastAsia="Times New Roman" w:hAnsi="Times New Roman" w:cs="Times New Roman"/>
          <w:sz w:val="24"/>
          <w:szCs w:val="24"/>
          <w:lang w:eastAsia="pt-BR"/>
        </w:rPr>
        <w:t xml:space="preserve"> imprescindível utilizar-se de </w:t>
      </w:r>
      <w:r w:rsidR="004461FE" w:rsidRPr="00E53CC7">
        <w:rPr>
          <w:rFonts w:ascii="Times New Roman" w:eastAsia="Times New Roman" w:hAnsi="Times New Roman" w:cs="Times New Roman"/>
          <w:sz w:val="24"/>
          <w:szCs w:val="24"/>
          <w:lang w:eastAsia="pt-BR"/>
        </w:rPr>
        <w:t>estratégias</w:t>
      </w:r>
      <w:r w:rsidR="006D02E7" w:rsidRPr="00E53CC7">
        <w:rPr>
          <w:rFonts w:ascii="Times New Roman" w:eastAsia="Times New Roman" w:hAnsi="Times New Roman" w:cs="Times New Roman"/>
          <w:sz w:val="24"/>
          <w:szCs w:val="24"/>
          <w:lang w:eastAsia="pt-BR"/>
        </w:rPr>
        <w:t xml:space="preserve"> voltadas ao desenvolvimento de pessoas, de forma a agregar valor às mesmas, à própria organização e </w:t>
      </w:r>
      <w:r w:rsidR="00DE227B" w:rsidRPr="00E53CC7">
        <w:rPr>
          <w:rFonts w:ascii="Times New Roman" w:eastAsia="Times New Roman" w:hAnsi="Times New Roman" w:cs="Times New Roman"/>
          <w:sz w:val="24"/>
          <w:szCs w:val="24"/>
          <w:lang w:eastAsia="pt-BR"/>
        </w:rPr>
        <w:t>ao mercado</w:t>
      </w:r>
      <w:r w:rsidR="006D02E7" w:rsidRPr="00E53CC7">
        <w:rPr>
          <w:rFonts w:ascii="Times New Roman" w:eastAsia="Times New Roman" w:hAnsi="Times New Roman" w:cs="Times New Roman"/>
          <w:sz w:val="24"/>
          <w:szCs w:val="24"/>
          <w:lang w:eastAsia="pt-BR"/>
        </w:rPr>
        <w:t>.</w:t>
      </w:r>
    </w:p>
    <w:p w:rsidR="006D02E7" w:rsidRPr="00E53CC7" w:rsidRDefault="004461FE"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Na seleção das estratégias,</w:t>
      </w:r>
      <w:r w:rsidR="006D02E7" w:rsidRPr="00E53CC7">
        <w:rPr>
          <w:rFonts w:ascii="Times New Roman" w:eastAsia="Times New Roman" w:hAnsi="Times New Roman" w:cs="Times New Roman"/>
          <w:sz w:val="24"/>
          <w:szCs w:val="24"/>
          <w:lang w:eastAsia="pt-BR"/>
        </w:rPr>
        <w:t xml:space="preserve"> </w:t>
      </w:r>
      <w:r w:rsidRPr="00E53CC7">
        <w:rPr>
          <w:rFonts w:ascii="Times New Roman" w:eastAsia="Times New Roman" w:hAnsi="Times New Roman" w:cs="Times New Roman"/>
          <w:sz w:val="24"/>
          <w:szCs w:val="24"/>
          <w:lang w:eastAsia="pt-BR"/>
        </w:rPr>
        <w:t>Marras (2000) apresenta o subsistema de Treinamento e Desenvolvimento</w:t>
      </w:r>
      <w:r w:rsidR="00DE227B" w:rsidRPr="00E53CC7">
        <w:rPr>
          <w:rFonts w:ascii="Times New Roman" w:eastAsia="Times New Roman" w:hAnsi="Times New Roman" w:cs="Times New Roman"/>
          <w:sz w:val="24"/>
          <w:szCs w:val="24"/>
          <w:lang w:eastAsia="pt-BR"/>
        </w:rPr>
        <w:t xml:space="preserve"> (T&amp;</w:t>
      </w:r>
      <w:r w:rsidR="009E63C6" w:rsidRPr="00E53CC7">
        <w:rPr>
          <w:rFonts w:ascii="Times New Roman" w:eastAsia="Times New Roman" w:hAnsi="Times New Roman" w:cs="Times New Roman"/>
          <w:sz w:val="24"/>
          <w:szCs w:val="24"/>
          <w:lang w:eastAsia="pt-BR"/>
        </w:rPr>
        <w:t>D)</w:t>
      </w:r>
      <w:r w:rsidRPr="00E53CC7">
        <w:rPr>
          <w:rFonts w:ascii="Times New Roman" w:eastAsia="Times New Roman" w:hAnsi="Times New Roman" w:cs="Times New Roman"/>
          <w:sz w:val="24"/>
          <w:szCs w:val="24"/>
          <w:lang w:eastAsia="pt-BR"/>
        </w:rPr>
        <w:t xml:space="preserve"> como um dos processos capazes de </w:t>
      </w:r>
      <w:r w:rsidR="009E63C6" w:rsidRPr="00E53CC7">
        <w:rPr>
          <w:rFonts w:ascii="Times New Roman" w:eastAsia="Times New Roman" w:hAnsi="Times New Roman" w:cs="Times New Roman"/>
          <w:sz w:val="24"/>
          <w:szCs w:val="24"/>
          <w:lang w:eastAsia="pt-BR"/>
        </w:rPr>
        <w:t xml:space="preserve">maximizar o capital intelectual, investindo e gerando mudanças </w:t>
      </w:r>
      <w:r w:rsidRPr="00E53CC7">
        <w:rPr>
          <w:rFonts w:ascii="Times New Roman" w:eastAsia="Times New Roman" w:hAnsi="Times New Roman" w:cs="Times New Roman"/>
          <w:sz w:val="24"/>
          <w:szCs w:val="24"/>
          <w:lang w:eastAsia="pt-BR"/>
        </w:rPr>
        <w:t>no conjunto de Conhecimentos, Habilidades e Atitudes (CHA) de cada indivíduo dentro da organização</w:t>
      </w:r>
      <w:r w:rsidR="00317230" w:rsidRPr="00E53CC7">
        <w:rPr>
          <w:rFonts w:ascii="Times New Roman" w:eastAsia="Times New Roman" w:hAnsi="Times New Roman" w:cs="Times New Roman"/>
          <w:sz w:val="24"/>
          <w:szCs w:val="24"/>
          <w:lang w:eastAsia="pt-BR"/>
        </w:rPr>
        <w:t>, ou seja, pode-se</w:t>
      </w:r>
      <w:r w:rsidR="00953515" w:rsidRPr="00E53CC7">
        <w:rPr>
          <w:rFonts w:ascii="Times New Roman" w:eastAsia="Times New Roman" w:hAnsi="Times New Roman" w:cs="Times New Roman"/>
          <w:sz w:val="24"/>
          <w:szCs w:val="24"/>
          <w:lang w:eastAsia="pt-BR"/>
        </w:rPr>
        <w:t xml:space="preserve"> ter tal subsistema como uma das ferramentas utilizadas </w:t>
      </w:r>
      <w:r w:rsidR="006E6D39" w:rsidRPr="00E53CC7">
        <w:rPr>
          <w:rFonts w:ascii="Times New Roman" w:eastAsia="Times New Roman" w:hAnsi="Times New Roman" w:cs="Times New Roman"/>
          <w:sz w:val="24"/>
          <w:szCs w:val="24"/>
          <w:lang w:eastAsia="pt-BR"/>
        </w:rPr>
        <w:t>como agente de mudança e como estimulador</w:t>
      </w:r>
      <w:r w:rsidR="006F4825" w:rsidRPr="00E53CC7">
        <w:rPr>
          <w:rFonts w:ascii="Times New Roman" w:eastAsia="Times New Roman" w:hAnsi="Times New Roman" w:cs="Times New Roman"/>
          <w:sz w:val="24"/>
          <w:szCs w:val="24"/>
          <w:lang w:eastAsia="pt-BR"/>
        </w:rPr>
        <w:t xml:space="preserve"> do capital intelectual, </w:t>
      </w:r>
      <w:r w:rsidR="00DE227B" w:rsidRPr="00E53CC7">
        <w:rPr>
          <w:rFonts w:ascii="Times New Roman" w:eastAsia="Times New Roman" w:hAnsi="Times New Roman" w:cs="Times New Roman"/>
          <w:sz w:val="24"/>
          <w:szCs w:val="24"/>
          <w:lang w:eastAsia="pt-BR"/>
        </w:rPr>
        <w:t xml:space="preserve">do </w:t>
      </w:r>
      <w:r w:rsidR="00953515" w:rsidRPr="00E53CC7">
        <w:rPr>
          <w:rFonts w:ascii="Times New Roman" w:eastAsia="Times New Roman" w:hAnsi="Times New Roman" w:cs="Times New Roman"/>
          <w:sz w:val="24"/>
          <w:szCs w:val="24"/>
          <w:lang w:eastAsia="pt-BR"/>
        </w:rPr>
        <w:t>crescimen</w:t>
      </w:r>
      <w:r w:rsidR="006F4825" w:rsidRPr="00E53CC7">
        <w:rPr>
          <w:rFonts w:ascii="Times New Roman" w:eastAsia="Times New Roman" w:hAnsi="Times New Roman" w:cs="Times New Roman"/>
          <w:sz w:val="24"/>
          <w:szCs w:val="24"/>
          <w:lang w:eastAsia="pt-BR"/>
        </w:rPr>
        <w:t xml:space="preserve">to das organizações e, </w:t>
      </w:r>
      <w:r w:rsidR="00F64950" w:rsidRPr="00E53CC7">
        <w:rPr>
          <w:rFonts w:ascii="Times New Roman" w:eastAsia="Times New Roman" w:hAnsi="Times New Roman" w:cs="Times New Roman"/>
          <w:sz w:val="24"/>
          <w:szCs w:val="24"/>
          <w:lang w:eastAsia="pt-BR"/>
        </w:rPr>
        <w:t>consequentemente</w:t>
      </w:r>
      <w:r w:rsidR="006F4825" w:rsidRPr="00E53CC7">
        <w:rPr>
          <w:rFonts w:ascii="Times New Roman" w:eastAsia="Times New Roman" w:hAnsi="Times New Roman" w:cs="Times New Roman"/>
          <w:sz w:val="24"/>
          <w:szCs w:val="24"/>
          <w:lang w:eastAsia="pt-BR"/>
        </w:rPr>
        <w:t>, do mercado de trabalho.</w:t>
      </w:r>
      <w:r w:rsidR="00C47826">
        <w:rPr>
          <w:rFonts w:ascii="Times New Roman" w:eastAsia="Times New Roman" w:hAnsi="Times New Roman" w:cs="Times New Roman"/>
          <w:sz w:val="24"/>
          <w:szCs w:val="24"/>
          <w:lang w:eastAsia="pt-BR"/>
        </w:rPr>
        <w:t xml:space="preserve"> Sendo assim um dos solucionadores da problemática da pesquisa, que se baseia em como as organizações podem obter maiores ganhos com seu pessoal diante do mu</w:t>
      </w:r>
      <w:r w:rsidR="00CB3B8D">
        <w:rPr>
          <w:rFonts w:ascii="Times New Roman" w:eastAsia="Times New Roman" w:hAnsi="Times New Roman" w:cs="Times New Roman"/>
          <w:sz w:val="24"/>
          <w:szCs w:val="24"/>
          <w:lang w:eastAsia="pt-BR"/>
        </w:rPr>
        <w:t>ndo contingencial em que se vive.</w:t>
      </w:r>
    </w:p>
    <w:p w:rsidR="00EA2E70" w:rsidRPr="00CB3B8D" w:rsidRDefault="00D97C58" w:rsidP="00CB3B8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Portanto, de acordo com os </w:t>
      </w:r>
      <w:r w:rsidR="0094089D" w:rsidRPr="00E53CC7">
        <w:rPr>
          <w:rFonts w:ascii="Times New Roman" w:eastAsia="Times New Roman" w:hAnsi="Times New Roman" w:cs="Times New Roman"/>
          <w:sz w:val="24"/>
          <w:szCs w:val="24"/>
          <w:lang w:eastAsia="pt-BR"/>
        </w:rPr>
        <w:t>argumentos</w:t>
      </w:r>
      <w:r w:rsidRPr="00E53CC7">
        <w:rPr>
          <w:rFonts w:ascii="Times New Roman" w:eastAsia="Times New Roman" w:hAnsi="Times New Roman" w:cs="Times New Roman"/>
          <w:sz w:val="24"/>
          <w:szCs w:val="24"/>
          <w:lang w:eastAsia="pt-BR"/>
        </w:rPr>
        <w:t xml:space="preserve"> citados</w:t>
      </w:r>
      <w:r w:rsidR="0094089D" w:rsidRPr="00E53CC7">
        <w:rPr>
          <w:rFonts w:ascii="Times New Roman" w:eastAsia="Times New Roman" w:hAnsi="Times New Roman" w:cs="Times New Roman"/>
          <w:sz w:val="24"/>
          <w:szCs w:val="24"/>
          <w:lang w:eastAsia="pt-BR"/>
        </w:rPr>
        <w:t xml:space="preserve">, o presente artigo tem como </w:t>
      </w:r>
      <w:r w:rsidR="009E63C6" w:rsidRPr="00E53CC7">
        <w:rPr>
          <w:rFonts w:ascii="Times New Roman" w:eastAsia="Times New Roman" w:hAnsi="Times New Roman" w:cs="Times New Roman"/>
          <w:sz w:val="24"/>
          <w:szCs w:val="24"/>
          <w:lang w:eastAsia="pt-BR"/>
        </w:rPr>
        <w:t xml:space="preserve">objetivo geral </w:t>
      </w:r>
      <w:r w:rsidR="00DE227B" w:rsidRPr="00E53CC7">
        <w:rPr>
          <w:rFonts w:ascii="Times New Roman" w:eastAsia="Times New Roman" w:hAnsi="Times New Roman" w:cs="Times New Roman"/>
          <w:sz w:val="24"/>
          <w:szCs w:val="24"/>
          <w:lang w:eastAsia="pt-BR"/>
        </w:rPr>
        <w:t>A</w:t>
      </w:r>
      <w:r w:rsidR="0094089D" w:rsidRPr="00E53CC7">
        <w:rPr>
          <w:rFonts w:ascii="Times New Roman" w:eastAsia="Times New Roman" w:hAnsi="Times New Roman" w:cs="Times New Roman"/>
          <w:sz w:val="24"/>
          <w:szCs w:val="24"/>
          <w:lang w:eastAsia="pt-BR"/>
        </w:rPr>
        <w:t xml:space="preserve">nalisar </w:t>
      </w:r>
      <w:r w:rsidR="00F378B8" w:rsidRPr="00E53CC7">
        <w:rPr>
          <w:rFonts w:ascii="Times New Roman" w:eastAsia="Times New Roman" w:hAnsi="Times New Roman" w:cs="Times New Roman"/>
          <w:sz w:val="24"/>
          <w:szCs w:val="24"/>
          <w:lang w:eastAsia="pt-BR"/>
        </w:rPr>
        <w:t xml:space="preserve">a importância da aplicação de treinamentos </w:t>
      </w:r>
      <w:r w:rsidR="00EA29D2">
        <w:rPr>
          <w:rFonts w:ascii="Times New Roman" w:eastAsia="Times New Roman" w:hAnsi="Times New Roman" w:cs="Times New Roman"/>
          <w:sz w:val="24"/>
          <w:szCs w:val="24"/>
          <w:lang w:eastAsia="pt-BR"/>
        </w:rPr>
        <w:t xml:space="preserve">nas organizações, em específico em </w:t>
      </w:r>
      <w:r w:rsidR="0094089D" w:rsidRPr="00E53CC7">
        <w:rPr>
          <w:rFonts w:ascii="Times New Roman" w:eastAsia="Times New Roman" w:hAnsi="Times New Roman" w:cs="Times New Roman"/>
          <w:sz w:val="24"/>
          <w:szCs w:val="24"/>
          <w:lang w:eastAsia="pt-BR"/>
        </w:rPr>
        <w:t>indústria</w:t>
      </w:r>
      <w:r w:rsidR="00DE227B" w:rsidRPr="00E53CC7">
        <w:rPr>
          <w:rFonts w:ascii="Times New Roman" w:eastAsia="Times New Roman" w:hAnsi="Times New Roman" w:cs="Times New Roman"/>
          <w:sz w:val="24"/>
          <w:szCs w:val="24"/>
          <w:lang w:eastAsia="pt-BR"/>
        </w:rPr>
        <w:t xml:space="preserve">s </w:t>
      </w:r>
      <w:r w:rsidR="00EA29D2">
        <w:rPr>
          <w:rFonts w:ascii="Times New Roman" w:eastAsia="Times New Roman" w:hAnsi="Times New Roman" w:cs="Times New Roman"/>
          <w:sz w:val="24"/>
          <w:szCs w:val="24"/>
          <w:lang w:eastAsia="pt-BR"/>
        </w:rPr>
        <w:t xml:space="preserve">específicas </w:t>
      </w:r>
      <w:r w:rsidR="00DE227B" w:rsidRPr="00E53CC7">
        <w:rPr>
          <w:rFonts w:ascii="Times New Roman" w:eastAsia="Times New Roman" w:hAnsi="Times New Roman" w:cs="Times New Roman"/>
          <w:sz w:val="24"/>
          <w:szCs w:val="24"/>
          <w:lang w:eastAsia="pt-BR"/>
        </w:rPr>
        <w:t>do ramo farmacêutico</w:t>
      </w:r>
      <w:r w:rsidR="00EA29D2">
        <w:rPr>
          <w:rFonts w:ascii="Times New Roman" w:eastAsia="Times New Roman" w:hAnsi="Times New Roman" w:cs="Times New Roman"/>
          <w:sz w:val="24"/>
          <w:szCs w:val="24"/>
          <w:lang w:eastAsia="pt-BR"/>
        </w:rPr>
        <w:t xml:space="preserve"> na cidade de Anápolis – GO</w:t>
      </w:r>
      <w:r w:rsidR="00DE227B" w:rsidRPr="00E53CC7">
        <w:rPr>
          <w:rFonts w:ascii="Times New Roman" w:eastAsia="Times New Roman" w:hAnsi="Times New Roman" w:cs="Times New Roman"/>
          <w:sz w:val="24"/>
          <w:szCs w:val="24"/>
          <w:lang w:eastAsia="pt-BR"/>
        </w:rPr>
        <w:t>,</w:t>
      </w:r>
      <w:r w:rsidR="0094089D" w:rsidRPr="00E53CC7">
        <w:rPr>
          <w:rFonts w:ascii="Times New Roman" w:eastAsia="Times New Roman" w:hAnsi="Times New Roman" w:cs="Times New Roman"/>
          <w:sz w:val="24"/>
          <w:szCs w:val="24"/>
          <w:lang w:eastAsia="pt-BR"/>
        </w:rPr>
        <w:t xml:space="preserve"> e como objetivos específicos: Destacar os principais conc</w:t>
      </w:r>
      <w:r w:rsidR="00721221" w:rsidRPr="00E53CC7">
        <w:rPr>
          <w:rFonts w:ascii="Times New Roman" w:eastAsia="Times New Roman" w:hAnsi="Times New Roman" w:cs="Times New Roman"/>
          <w:sz w:val="24"/>
          <w:szCs w:val="24"/>
          <w:lang w:eastAsia="pt-BR"/>
        </w:rPr>
        <w:t>eitos sobre T&amp;</w:t>
      </w:r>
      <w:r w:rsidR="00EF271C" w:rsidRPr="00E53CC7">
        <w:rPr>
          <w:rFonts w:ascii="Times New Roman" w:eastAsia="Times New Roman" w:hAnsi="Times New Roman" w:cs="Times New Roman"/>
          <w:sz w:val="24"/>
          <w:szCs w:val="24"/>
          <w:lang w:eastAsia="pt-BR"/>
        </w:rPr>
        <w:t>D e áreas afins;</w:t>
      </w:r>
      <w:r w:rsidR="0094089D" w:rsidRPr="00E53CC7">
        <w:rPr>
          <w:rFonts w:ascii="Times New Roman" w:eastAsia="Times New Roman" w:hAnsi="Times New Roman" w:cs="Times New Roman"/>
          <w:sz w:val="24"/>
          <w:szCs w:val="24"/>
          <w:lang w:eastAsia="pt-BR"/>
        </w:rPr>
        <w:t xml:space="preserve"> </w:t>
      </w:r>
      <w:r w:rsidR="00546CAE" w:rsidRPr="00E53CC7">
        <w:rPr>
          <w:rFonts w:ascii="Times New Roman" w:eastAsia="Times New Roman" w:hAnsi="Times New Roman" w:cs="Times New Roman"/>
          <w:sz w:val="24"/>
          <w:szCs w:val="24"/>
          <w:lang w:eastAsia="pt-BR"/>
        </w:rPr>
        <w:t xml:space="preserve">Estudar o processo de treinamento, seus tipos e técnicas para aplicabilidade do mesmo; Levantar os dados </w:t>
      </w:r>
      <w:r w:rsidR="00DE227B" w:rsidRPr="00E53CC7">
        <w:rPr>
          <w:rFonts w:ascii="Times New Roman" w:eastAsia="Times New Roman" w:hAnsi="Times New Roman" w:cs="Times New Roman"/>
          <w:sz w:val="24"/>
          <w:szCs w:val="24"/>
          <w:lang w:eastAsia="pt-BR"/>
        </w:rPr>
        <w:t xml:space="preserve">das percepções e aproveitamentos </w:t>
      </w:r>
      <w:r w:rsidR="00546CAE" w:rsidRPr="00E53CC7">
        <w:rPr>
          <w:rFonts w:ascii="Times New Roman" w:eastAsia="Times New Roman" w:hAnsi="Times New Roman" w:cs="Times New Roman"/>
          <w:sz w:val="24"/>
          <w:szCs w:val="24"/>
          <w:lang w:eastAsia="pt-BR"/>
        </w:rPr>
        <w:t>dos colaboradores</w:t>
      </w:r>
      <w:r w:rsidR="00A06C16" w:rsidRPr="00E53CC7">
        <w:rPr>
          <w:rFonts w:ascii="Times New Roman" w:eastAsia="Times New Roman" w:hAnsi="Times New Roman" w:cs="Times New Roman"/>
          <w:sz w:val="24"/>
          <w:szCs w:val="24"/>
          <w:lang w:eastAsia="pt-BR"/>
        </w:rPr>
        <w:t xml:space="preserve"> </w:t>
      </w:r>
      <w:r w:rsidR="000A5F9F" w:rsidRPr="00E53CC7">
        <w:rPr>
          <w:rFonts w:ascii="Times New Roman" w:eastAsia="Times New Roman" w:hAnsi="Times New Roman" w:cs="Times New Roman"/>
          <w:sz w:val="24"/>
          <w:szCs w:val="24"/>
          <w:lang w:eastAsia="pt-BR"/>
        </w:rPr>
        <w:t xml:space="preserve">de nível tático </w:t>
      </w:r>
      <w:r w:rsidR="00DE227B" w:rsidRPr="00E53CC7">
        <w:rPr>
          <w:rFonts w:ascii="Times New Roman" w:eastAsia="Times New Roman" w:hAnsi="Times New Roman" w:cs="Times New Roman"/>
          <w:sz w:val="24"/>
          <w:szCs w:val="24"/>
          <w:lang w:eastAsia="pt-BR"/>
        </w:rPr>
        <w:t>das organizações estudadas diante da temática proposta</w:t>
      </w:r>
      <w:r w:rsidR="000F05D9" w:rsidRPr="00E53CC7">
        <w:rPr>
          <w:rFonts w:ascii="Times New Roman" w:eastAsia="Times New Roman" w:hAnsi="Times New Roman" w:cs="Times New Roman"/>
          <w:sz w:val="24"/>
          <w:szCs w:val="24"/>
          <w:lang w:eastAsia="pt-BR"/>
        </w:rPr>
        <w:t>. E</w:t>
      </w:r>
      <w:r w:rsidR="00546CAE" w:rsidRPr="00E53CC7">
        <w:rPr>
          <w:rFonts w:ascii="Times New Roman" w:eastAsia="Times New Roman" w:hAnsi="Times New Roman" w:cs="Times New Roman"/>
          <w:sz w:val="24"/>
          <w:szCs w:val="24"/>
          <w:lang w:eastAsia="pt-BR"/>
        </w:rPr>
        <w:t xml:space="preserve"> por fim, </w:t>
      </w:r>
      <w:r w:rsidR="00EF271C" w:rsidRPr="00E53CC7">
        <w:rPr>
          <w:rFonts w:ascii="Times New Roman" w:eastAsia="Times New Roman" w:hAnsi="Times New Roman" w:cs="Times New Roman"/>
          <w:sz w:val="24"/>
          <w:szCs w:val="24"/>
          <w:lang w:eastAsia="pt-BR"/>
        </w:rPr>
        <w:t>I</w:t>
      </w:r>
      <w:r w:rsidR="00546CAE" w:rsidRPr="00E53CC7">
        <w:rPr>
          <w:rFonts w:ascii="Times New Roman" w:eastAsia="Times New Roman" w:hAnsi="Times New Roman" w:cs="Times New Roman"/>
          <w:sz w:val="24"/>
          <w:szCs w:val="24"/>
          <w:lang w:eastAsia="pt-BR"/>
        </w:rPr>
        <w:t xml:space="preserve">dentificar quais as possíveis vantagens </w:t>
      </w:r>
      <w:r w:rsidR="007115E2" w:rsidRPr="00E53CC7">
        <w:rPr>
          <w:rFonts w:ascii="Times New Roman" w:eastAsia="Times New Roman" w:hAnsi="Times New Roman" w:cs="Times New Roman"/>
          <w:sz w:val="24"/>
          <w:szCs w:val="24"/>
          <w:lang w:eastAsia="pt-BR"/>
        </w:rPr>
        <w:t>individuais, conjunt</w:t>
      </w:r>
      <w:r w:rsidR="00DE227B" w:rsidRPr="00E53CC7">
        <w:rPr>
          <w:rFonts w:ascii="Times New Roman" w:eastAsia="Times New Roman" w:hAnsi="Times New Roman" w:cs="Times New Roman"/>
          <w:sz w:val="24"/>
          <w:szCs w:val="24"/>
          <w:lang w:eastAsia="pt-BR"/>
        </w:rPr>
        <w:t>as</w:t>
      </w:r>
      <w:r w:rsidR="007115E2" w:rsidRPr="00E53CC7">
        <w:rPr>
          <w:rFonts w:ascii="Times New Roman" w:eastAsia="Times New Roman" w:hAnsi="Times New Roman" w:cs="Times New Roman"/>
          <w:sz w:val="24"/>
          <w:szCs w:val="24"/>
          <w:lang w:eastAsia="pt-BR"/>
        </w:rPr>
        <w:t xml:space="preserve"> e organizacionais </w:t>
      </w:r>
      <w:r w:rsidR="00546CAE" w:rsidRPr="00E53CC7">
        <w:rPr>
          <w:rFonts w:ascii="Times New Roman" w:eastAsia="Times New Roman" w:hAnsi="Times New Roman" w:cs="Times New Roman"/>
          <w:sz w:val="24"/>
          <w:szCs w:val="24"/>
          <w:lang w:eastAsia="pt-BR"/>
        </w:rPr>
        <w:t xml:space="preserve">diante da aplicabilidade de treinamentos </w:t>
      </w:r>
      <w:r w:rsidR="00EF271C" w:rsidRPr="00E53CC7">
        <w:rPr>
          <w:rFonts w:ascii="Times New Roman" w:eastAsia="Times New Roman" w:hAnsi="Times New Roman" w:cs="Times New Roman"/>
          <w:sz w:val="24"/>
          <w:szCs w:val="24"/>
          <w:lang w:eastAsia="pt-BR"/>
        </w:rPr>
        <w:t>na</w:t>
      </w:r>
      <w:r w:rsidR="00A06C16" w:rsidRPr="00E53CC7">
        <w:rPr>
          <w:rFonts w:ascii="Times New Roman" w:eastAsia="Times New Roman" w:hAnsi="Times New Roman" w:cs="Times New Roman"/>
          <w:sz w:val="24"/>
          <w:szCs w:val="24"/>
          <w:lang w:eastAsia="pt-BR"/>
        </w:rPr>
        <w:t>s organizações</w:t>
      </w:r>
      <w:r w:rsidR="00EF271C" w:rsidRPr="00E53CC7">
        <w:rPr>
          <w:rFonts w:ascii="Times New Roman" w:eastAsia="Times New Roman" w:hAnsi="Times New Roman" w:cs="Times New Roman"/>
          <w:sz w:val="24"/>
          <w:szCs w:val="24"/>
          <w:lang w:eastAsia="pt-BR"/>
        </w:rPr>
        <w:t xml:space="preserve"> em estudo.</w:t>
      </w:r>
    </w:p>
    <w:p w:rsidR="00EA4E10" w:rsidRPr="00E53CC7" w:rsidRDefault="00CA5D76" w:rsidP="00BC673D">
      <w:pPr>
        <w:pStyle w:val="PargrafodaLista"/>
        <w:spacing w:after="0" w:line="360" w:lineRule="auto"/>
        <w:ind w:left="0"/>
        <w:jc w:val="both"/>
        <w:rPr>
          <w:rFonts w:ascii="Times New Roman" w:eastAsia="Times New Roman" w:hAnsi="Times New Roman" w:cs="Times New Roman"/>
          <w:b/>
          <w:sz w:val="24"/>
          <w:szCs w:val="24"/>
          <w:lang w:eastAsia="pt-BR"/>
        </w:rPr>
      </w:pPr>
      <w:r w:rsidRPr="00E53CC7">
        <w:rPr>
          <w:rFonts w:ascii="Times New Roman" w:eastAsia="Times New Roman" w:hAnsi="Times New Roman" w:cs="Times New Roman"/>
          <w:b/>
          <w:sz w:val="24"/>
          <w:szCs w:val="24"/>
          <w:lang w:eastAsia="pt-BR"/>
        </w:rPr>
        <w:lastRenderedPageBreak/>
        <w:t xml:space="preserve">2. </w:t>
      </w:r>
      <w:r w:rsidR="006E050A" w:rsidRPr="00E53CC7">
        <w:rPr>
          <w:rFonts w:ascii="Times New Roman" w:eastAsia="Times New Roman" w:hAnsi="Times New Roman" w:cs="Times New Roman"/>
          <w:b/>
          <w:sz w:val="24"/>
          <w:szCs w:val="24"/>
          <w:lang w:eastAsia="pt-BR"/>
        </w:rPr>
        <w:t xml:space="preserve">       </w:t>
      </w:r>
      <w:r w:rsidR="00546CAE" w:rsidRPr="00E53CC7">
        <w:rPr>
          <w:rFonts w:ascii="Times New Roman" w:eastAsia="Times New Roman" w:hAnsi="Times New Roman" w:cs="Times New Roman"/>
          <w:b/>
          <w:sz w:val="24"/>
          <w:szCs w:val="24"/>
          <w:lang w:eastAsia="pt-BR"/>
        </w:rPr>
        <w:t>REFERENCIAL TEÓRICO</w:t>
      </w:r>
    </w:p>
    <w:p w:rsidR="00BE6424" w:rsidRPr="00E53CC7" w:rsidRDefault="00546CAE" w:rsidP="00BC673D">
      <w:pPr>
        <w:spacing w:after="0" w:line="360" w:lineRule="auto"/>
        <w:jc w:val="both"/>
        <w:rPr>
          <w:rFonts w:ascii="Times New Roman" w:eastAsia="Times New Roman" w:hAnsi="Times New Roman" w:cs="Times New Roman"/>
          <w:b/>
          <w:sz w:val="24"/>
          <w:szCs w:val="28"/>
          <w:lang w:eastAsia="pt-BR"/>
        </w:rPr>
      </w:pPr>
      <w:r w:rsidRPr="00E53CC7">
        <w:rPr>
          <w:rFonts w:ascii="Times New Roman" w:eastAsia="Times New Roman" w:hAnsi="Times New Roman" w:cs="Times New Roman"/>
          <w:b/>
          <w:sz w:val="24"/>
          <w:szCs w:val="28"/>
          <w:lang w:eastAsia="pt-BR"/>
        </w:rPr>
        <w:t>2</w:t>
      </w:r>
      <w:r w:rsidR="00BE6424" w:rsidRPr="00E53CC7">
        <w:rPr>
          <w:rFonts w:ascii="Times New Roman" w:eastAsia="Times New Roman" w:hAnsi="Times New Roman" w:cs="Times New Roman"/>
          <w:b/>
          <w:sz w:val="24"/>
          <w:szCs w:val="28"/>
          <w:lang w:eastAsia="pt-BR"/>
        </w:rPr>
        <w:t xml:space="preserve">.1 </w:t>
      </w:r>
      <w:r w:rsidR="006E050A" w:rsidRPr="00E53CC7">
        <w:rPr>
          <w:rFonts w:ascii="Times New Roman" w:eastAsia="Times New Roman" w:hAnsi="Times New Roman" w:cs="Times New Roman"/>
          <w:b/>
          <w:sz w:val="24"/>
          <w:szCs w:val="28"/>
          <w:lang w:eastAsia="pt-BR"/>
        </w:rPr>
        <w:t xml:space="preserve">     </w:t>
      </w:r>
      <w:r w:rsidR="0098643F" w:rsidRPr="00E53CC7">
        <w:rPr>
          <w:rFonts w:ascii="Times New Roman" w:eastAsia="Times New Roman" w:hAnsi="Times New Roman" w:cs="Times New Roman"/>
          <w:b/>
          <w:sz w:val="24"/>
          <w:szCs w:val="28"/>
          <w:lang w:eastAsia="pt-BR"/>
        </w:rPr>
        <w:t>Gestão de Pessoas</w:t>
      </w:r>
      <w:r w:rsidR="00BE6424" w:rsidRPr="00E53CC7">
        <w:rPr>
          <w:rFonts w:ascii="Times New Roman" w:eastAsia="Times New Roman" w:hAnsi="Times New Roman" w:cs="Times New Roman"/>
          <w:b/>
          <w:sz w:val="24"/>
          <w:szCs w:val="28"/>
          <w:lang w:eastAsia="pt-BR"/>
        </w:rPr>
        <w:t xml:space="preserve"> (G.P)</w:t>
      </w:r>
    </w:p>
    <w:p w:rsidR="00BC673D" w:rsidRPr="00E53CC7" w:rsidRDefault="00BC673D" w:rsidP="00BC673D">
      <w:pPr>
        <w:spacing w:after="0" w:line="360" w:lineRule="auto"/>
        <w:jc w:val="both"/>
        <w:rPr>
          <w:rFonts w:ascii="Times New Roman" w:eastAsia="Times New Roman" w:hAnsi="Times New Roman" w:cs="Times New Roman"/>
          <w:b/>
          <w:sz w:val="24"/>
          <w:szCs w:val="28"/>
          <w:lang w:eastAsia="pt-BR"/>
        </w:rPr>
      </w:pPr>
    </w:p>
    <w:p w:rsidR="00CA5D76" w:rsidRPr="00E53CC7" w:rsidRDefault="008D2FBC"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De acordo com Vergara (</w:t>
      </w:r>
      <w:r w:rsidR="0015339F" w:rsidRPr="00E53CC7">
        <w:rPr>
          <w:rFonts w:ascii="Times New Roman" w:eastAsia="Times New Roman" w:hAnsi="Times New Roman" w:cs="Times New Roman"/>
          <w:sz w:val="24"/>
          <w:szCs w:val="24"/>
          <w:lang w:eastAsia="pt-BR"/>
        </w:rPr>
        <w:t xml:space="preserve">2016) </w:t>
      </w:r>
      <w:r w:rsidR="00623847" w:rsidRPr="00E53CC7">
        <w:rPr>
          <w:rFonts w:ascii="Times New Roman" w:eastAsia="Times New Roman" w:hAnsi="Times New Roman" w:cs="Times New Roman"/>
          <w:sz w:val="24"/>
          <w:szCs w:val="24"/>
          <w:lang w:eastAsia="pt-BR"/>
        </w:rPr>
        <w:t>Gestão de Pessoas</w:t>
      </w:r>
      <w:r w:rsidR="00546CAE" w:rsidRPr="00E53CC7">
        <w:rPr>
          <w:rFonts w:ascii="Times New Roman" w:eastAsia="Times New Roman" w:hAnsi="Times New Roman" w:cs="Times New Roman"/>
          <w:sz w:val="24"/>
          <w:szCs w:val="24"/>
          <w:lang w:eastAsia="pt-BR"/>
        </w:rPr>
        <w:t xml:space="preserve"> (</w:t>
      </w:r>
      <w:r w:rsidR="00CA5D76" w:rsidRPr="00E53CC7">
        <w:rPr>
          <w:rFonts w:ascii="Times New Roman" w:eastAsia="Times New Roman" w:hAnsi="Times New Roman" w:cs="Times New Roman"/>
          <w:sz w:val="24"/>
          <w:szCs w:val="24"/>
          <w:lang w:eastAsia="pt-BR"/>
        </w:rPr>
        <w:t>GP</w:t>
      </w:r>
      <w:r w:rsidR="00546CAE" w:rsidRPr="00E53CC7">
        <w:rPr>
          <w:rFonts w:ascii="Times New Roman" w:eastAsia="Times New Roman" w:hAnsi="Times New Roman" w:cs="Times New Roman"/>
          <w:sz w:val="24"/>
          <w:szCs w:val="24"/>
          <w:lang w:eastAsia="pt-BR"/>
        </w:rPr>
        <w:t>)</w:t>
      </w:r>
      <w:r w:rsidR="00623847" w:rsidRPr="00E53CC7">
        <w:rPr>
          <w:rFonts w:ascii="Times New Roman" w:eastAsia="Times New Roman" w:hAnsi="Times New Roman" w:cs="Times New Roman"/>
          <w:sz w:val="24"/>
          <w:szCs w:val="24"/>
          <w:lang w:eastAsia="pt-BR"/>
        </w:rPr>
        <w:t xml:space="preserve"> é um tema de suma importância, devido </w:t>
      </w:r>
      <w:r w:rsidR="00CA5D76" w:rsidRPr="00E53CC7">
        <w:rPr>
          <w:rFonts w:ascii="Times New Roman" w:eastAsia="Times New Roman" w:hAnsi="Times New Roman" w:cs="Times New Roman"/>
          <w:sz w:val="24"/>
          <w:szCs w:val="24"/>
          <w:lang w:eastAsia="pt-BR"/>
        </w:rPr>
        <w:t>ao</w:t>
      </w:r>
      <w:r w:rsidR="00623847" w:rsidRPr="00E53CC7">
        <w:rPr>
          <w:rFonts w:ascii="Times New Roman" w:eastAsia="Times New Roman" w:hAnsi="Times New Roman" w:cs="Times New Roman"/>
          <w:sz w:val="24"/>
          <w:szCs w:val="24"/>
          <w:lang w:eastAsia="pt-BR"/>
        </w:rPr>
        <w:t xml:space="preserve"> tempo </w:t>
      </w:r>
      <w:r w:rsidR="00CA5D76" w:rsidRPr="00E53CC7">
        <w:rPr>
          <w:rFonts w:ascii="Times New Roman" w:eastAsia="Times New Roman" w:hAnsi="Times New Roman" w:cs="Times New Roman"/>
          <w:sz w:val="24"/>
          <w:szCs w:val="24"/>
          <w:lang w:eastAsia="pt-BR"/>
        </w:rPr>
        <w:t>que as pessoas passam</w:t>
      </w:r>
      <w:r w:rsidR="00623847" w:rsidRPr="00E53CC7">
        <w:rPr>
          <w:rFonts w:ascii="Times New Roman" w:eastAsia="Times New Roman" w:hAnsi="Times New Roman" w:cs="Times New Roman"/>
          <w:sz w:val="24"/>
          <w:szCs w:val="24"/>
          <w:lang w:eastAsia="pt-BR"/>
        </w:rPr>
        <w:t xml:space="preserve"> no interior das </w:t>
      </w:r>
      <w:r w:rsidR="00876945" w:rsidRPr="00E53CC7">
        <w:rPr>
          <w:rFonts w:ascii="Times New Roman" w:eastAsia="Times New Roman" w:hAnsi="Times New Roman" w:cs="Times New Roman"/>
          <w:sz w:val="24"/>
          <w:szCs w:val="24"/>
          <w:lang w:eastAsia="pt-BR"/>
        </w:rPr>
        <w:t>organizações</w:t>
      </w:r>
      <w:r w:rsidR="00623847" w:rsidRPr="00E53CC7">
        <w:rPr>
          <w:rFonts w:ascii="Times New Roman" w:eastAsia="Times New Roman" w:hAnsi="Times New Roman" w:cs="Times New Roman"/>
          <w:sz w:val="24"/>
          <w:szCs w:val="24"/>
          <w:lang w:eastAsia="pt-BR"/>
        </w:rPr>
        <w:t xml:space="preserve"> </w:t>
      </w:r>
      <w:r w:rsidR="00CA5D76" w:rsidRPr="00E53CC7">
        <w:rPr>
          <w:rFonts w:ascii="Times New Roman" w:eastAsia="Times New Roman" w:hAnsi="Times New Roman" w:cs="Times New Roman"/>
          <w:sz w:val="24"/>
          <w:szCs w:val="24"/>
          <w:lang w:eastAsia="pt-BR"/>
        </w:rPr>
        <w:t>e por s</w:t>
      </w:r>
      <w:r w:rsidR="00623847" w:rsidRPr="00E53CC7">
        <w:rPr>
          <w:rFonts w:ascii="Times New Roman" w:eastAsia="Times New Roman" w:hAnsi="Times New Roman" w:cs="Times New Roman"/>
          <w:sz w:val="24"/>
          <w:szCs w:val="24"/>
          <w:lang w:eastAsia="pt-BR"/>
        </w:rPr>
        <w:t>erem</w:t>
      </w:r>
      <w:r w:rsidR="00CA5D76" w:rsidRPr="00E53CC7">
        <w:rPr>
          <w:rFonts w:ascii="Times New Roman" w:eastAsia="Times New Roman" w:hAnsi="Times New Roman" w:cs="Times New Roman"/>
          <w:sz w:val="24"/>
          <w:szCs w:val="24"/>
          <w:lang w:eastAsia="pt-BR"/>
        </w:rPr>
        <w:t xml:space="preserve"> estas</w:t>
      </w:r>
      <w:r w:rsidR="00623847" w:rsidRPr="00E53CC7">
        <w:rPr>
          <w:rFonts w:ascii="Times New Roman" w:eastAsia="Times New Roman" w:hAnsi="Times New Roman" w:cs="Times New Roman"/>
          <w:sz w:val="24"/>
          <w:szCs w:val="24"/>
          <w:lang w:eastAsia="pt-BR"/>
        </w:rPr>
        <w:t xml:space="preserve"> o motivo de existê</w:t>
      </w:r>
      <w:r w:rsidR="00CA5D76" w:rsidRPr="00E53CC7">
        <w:rPr>
          <w:rFonts w:ascii="Times New Roman" w:eastAsia="Times New Roman" w:hAnsi="Times New Roman" w:cs="Times New Roman"/>
          <w:sz w:val="24"/>
          <w:szCs w:val="24"/>
          <w:lang w:eastAsia="pt-BR"/>
        </w:rPr>
        <w:t xml:space="preserve">ncia da mesma. </w:t>
      </w:r>
      <w:r w:rsidR="00623847" w:rsidRPr="00E53CC7">
        <w:rPr>
          <w:rFonts w:ascii="Times New Roman" w:eastAsia="Times New Roman" w:hAnsi="Times New Roman" w:cs="Times New Roman"/>
          <w:sz w:val="24"/>
          <w:szCs w:val="24"/>
          <w:lang w:eastAsia="pt-BR"/>
        </w:rPr>
        <w:t xml:space="preserve"> </w:t>
      </w:r>
      <w:r w:rsidR="00CA5D76" w:rsidRPr="00E53CC7">
        <w:rPr>
          <w:rFonts w:ascii="Times New Roman" w:eastAsia="Times New Roman" w:hAnsi="Times New Roman" w:cs="Times New Roman"/>
          <w:sz w:val="24"/>
          <w:szCs w:val="24"/>
          <w:lang w:eastAsia="pt-BR"/>
        </w:rPr>
        <w:t xml:space="preserve"> A autora destaca que a GP </w:t>
      </w:r>
      <w:r w:rsidR="00876945" w:rsidRPr="00E53CC7">
        <w:rPr>
          <w:rFonts w:ascii="Times New Roman" w:eastAsia="Times New Roman" w:hAnsi="Times New Roman" w:cs="Times New Roman"/>
          <w:sz w:val="24"/>
          <w:szCs w:val="24"/>
          <w:lang w:eastAsia="pt-BR"/>
        </w:rPr>
        <w:t xml:space="preserve">abrange </w:t>
      </w:r>
      <w:r w:rsidR="00623847" w:rsidRPr="00E53CC7">
        <w:rPr>
          <w:rFonts w:ascii="Times New Roman" w:eastAsia="Times New Roman" w:hAnsi="Times New Roman" w:cs="Times New Roman"/>
          <w:sz w:val="24"/>
          <w:szCs w:val="24"/>
          <w:lang w:eastAsia="pt-BR"/>
        </w:rPr>
        <w:t>desde o cliente externo até o cliente interno</w:t>
      </w:r>
      <w:r w:rsidR="00CA5D76" w:rsidRPr="00E53CC7">
        <w:rPr>
          <w:rFonts w:ascii="Times New Roman" w:eastAsia="Times New Roman" w:hAnsi="Times New Roman" w:cs="Times New Roman"/>
          <w:sz w:val="24"/>
          <w:szCs w:val="24"/>
          <w:lang w:eastAsia="pt-BR"/>
        </w:rPr>
        <w:t xml:space="preserve">. </w:t>
      </w:r>
      <w:r w:rsidR="00C04909" w:rsidRPr="00E53CC7">
        <w:rPr>
          <w:rFonts w:ascii="Times New Roman" w:eastAsia="Times New Roman" w:hAnsi="Times New Roman" w:cs="Times New Roman"/>
          <w:sz w:val="24"/>
          <w:szCs w:val="24"/>
          <w:lang w:eastAsia="pt-BR"/>
        </w:rPr>
        <w:t xml:space="preserve">Percebe-se assim uma relação inevitável e fundamental formada por </w:t>
      </w:r>
      <w:r w:rsidR="00CF554C" w:rsidRPr="00E53CC7">
        <w:rPr>
          <w:rFonts w:ascii="Times New Roman" w:eastAsia="Times New Roman" w:hAnsi="Times New Roman" w:cs="Times New Roman"/>
          <w:sz w:val="24"/>
          <w:szCs w:val="24"/>
          <w:lang w:eastAsia="pt-BR"/>
        </w:rPr>
        <w:t>indivíduos</w:t>
      </w:r>
      <w:r w:rsidR="00C04909" w:rsidRPr="00E53CC7">
        <w:rPr>
          <w:rFonts w:ascii="Times New Roman" w:eastAsia="Times New Roman" w:hAnsi="Times New Roman" w:cs="Times New Roman"/>
          <w:sz w:val="24"/>
          <w:szCs w:val="24"/>
          <w:lang w:eastAsia="pt-BR"/>
        </w:rPr>
        <w:t xml:space="preserve"> e organizações. </w:t>
      </w:r>
    </w:p>
    <w:p w:rsidR="008D2FBC" w:rsidRPr="00E53CC7" w:rsidRDefault="00C04909"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Devido </w:t>
      </w:r>
      <w:r w:rsidR="00876945" w:rsidRPr="00E53CC7">
        <w:rPr>
          <w:rFonts w:ascii="Times New Roman" w:eastAsia="Times New Roman" w:hAnsi="Times New Roman" w:cs="Times New Roman"/>
          <w:sz w:val="24"/>
          <w:szCs w:val="24"/>
          <w:lang w:eastAsia="pt-BR"/>
        </w:rPr>
        <w:t>à</w:t>
      </w:r>
      <w:r w:rsidRPr="00E53CC7">
        <w:rPr>
          <w:rFonts w:ascii="Times New Roman" w:eastAsia="Times New Roman" w:hAnsi="Times New Roman" w:cs="Times New Roman"/>
          <w:sz w:val="24"/>
          <w:szCs w:val="24"/>
          <w:lang w:eastAsia="pt-BR"/>
        </w:rPr>
        <w:t xml:space="preserve"> complexidade de tal relacionamento as pessoas passam a depender das organizações onde trabalham</w:t>
      </w:r>
      <w:r w:rsidR="00CA5D76" w:rsidRPr="00E53CC7">
        <w:rPr>
          <w:rFonts w:ascii="Times New Roman" w:eastAsia="Times New Roman" w:hAnsi="Times New Roman" w:cs="Times New Roman"/>
          <w:sz w:val="24"/>
          <w:szCs w:val="24"/>
          <w:lang w:eastAsia="pt-BR"/>
        </w:rPr>
        <w:t>,</w:t>
      </w:r>
      <w:r w:rsidRPr="00E53CC7">
        <w:rPr>
          <w:rFonts w:ascii="Times New Roman" w:eastAsia="Times New Roman" w:hAnsi="Times New Roman" w:cs="Times New Roman"/>
          <w:sz w:val="24"/>
          <w:szCs w:val="24"/>
          <w:lang w:eastAsia="pt-BR"/>
        </w:rPr>
        <w:t xml:space="preserve"> para atingir os objetivos pessoa</w:t>
      </w:r>
      <w:r w:rsidR="00876945" w:rsidRPr="00E53CC7">
        <w:rPr>
          <w:rFonts w:ascii="Times New Roman" w:eastAsia="Times New Roman" w:hAnsi="Times New Roman" w:cs="Times New Roman"/>
          <w:sz w:val="24"/>
          <w:szCs w:val="24"/>
          <w:lang w:eastAsia="pt-BR"/>
        </w:rPr>
        <w:t>i</w:t>
      </w:r>
      <w:r w:rsidRPr="00E53CC7">
        <w:rPr>
          <w:rFonts w:ascii="Times New Roman" w:eastAsia="Times New Roman" w:hAnsi="Times New Roman" w:cs="Times New Roman"/>
          <w:sz w:val="24"/>
          <w:szCs w:val="24"/>
          <w:lang w:eastAsia="pt-BR"/>
        </w:rPr>
        <w:t>s e individuais, e, em contrapartida, as organizações dependem das pessoas para a sobrevivência de seu negócio no mercado, conforme afirma Chiavenato (</w:t>
      </w:r>
      <w:r w:rsidR="00A24E7E" w:rsidRPr="00E53CC7">
        <w:rPr>
          <w:rFonts w:ascii="Times New Roman" w:eastAsia="Times New Roman" w:hAnsi="Times New Roman" w:cs="Times New Roman"/>
          <w:sz w:val="24"/>
          <w:szCs w:val="24"/>
          <w:lang w:eastAsia="pt-BR"/>
        </w:rPr>
        <w:t>1999).</w:t>
      </w:r>
    </w:p>
    <w:p w:rsidR="00CA5D76" w:rsidRPr="00E53CC7" w:rsidRDefault="00A24E7E"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Levando em consideração a base teórica dos autores citados percebe-se que a temática em questão não é atual, mas vem crescendo de acordo com as mudanças, inovações e exigências do mercado. Com isso, segundo Chiavenato (1999), </w:t>
      </w:r>
      <w:r w:rsidR="005D5FF0" w:rsidRPr="00E53CC7">
        <w:rPr>
          <w:rFonts w:ascii="Times New Roman" w:eastAsia="Times New Roman" w:hAnsi="Times New Roman" w:cs="Times New Roman"/>
          <w:sz w:val="24"/>
          <w:szCs w:val="24"/>
          <w:lang w:eastAsia="pt-BR"/>
        </w:rPr>
        <w:t xml:space="preserve">o conceito de </w:t>
      </w:r>
      <w:r w:rsidR="00CA5D76" w:rsidRPr="00E53CC7">
        <w:rPr>
          <w:rFonts w:ascii="Times New Roman" w:eastAsia="Times New Roman" w:hAnsi="Times New Roman" w:cs="Times New Roman"/>
          <w:sz w:val="24"/>
          <w:szCs w:val="24"/>
          <w:lang w:eastAsia="pt-BR"/>
        </w:rPr>
        <w:t>GP</w:t>
      </w:r>
      <w:r w:rsidR="005D5FF0" w:rsidRPr="00E53CC7">
        <w:rPr>
          <w:rFonts w:ascii="Times New Roman" w:eastAsia="Times New Roman" w:hAnsi="Times New Roman" w:cs="Times New Roman"/>
          <w:sz w:val="24"/>
          <w:szCs w:val="24"/>
          <w:lang w:eastAsia="pt-BR"/>
        </w:rPr>
        <w:t xml:space="preserve"> depende de vários aspectos </w:t>
      </w:r>
      <w:r w:rsidR="00E478C1" w:rsidRPr="00E53CC7">
        <w:rPr>
          <w:rFonts w:ascii="Times New Roman" w:eastAsia="Times New Roman" w:hAnsi="Times New Roman" w:cs="Times New Roman"/>
          <w:sz w:val="24"/>
          <w:szCs w:val="24"/>
          <w:lang w:eastAsia="pt-BR"/>
        </w:rPr>
        <w:t>particulares a cada organização:</w:t>
      </w:r>
      <w:r w:rsidR="005D5FF0" w:rsidRPr="00E53CC7">
        <w:rPr>
          <w:rFonts w:ascii="Times New Roman" w:eastAsia="Times New Roman" w:hAnsi="Times New Roman" w:cs="Times New Roman"/>
          <w:sz w:val="24"/>
          <w:szCs w:val="24"/>
          <w:lang w:eastAsia="pt-BR"/>
        </w:rPr>
        <w:t xml:space="preserve"> cultura, estrutur</w:t>
      </w:r>
      <w:r w:rsidR="00C3659F" w:rsidRPr="00E53CC7">
        <w:rPr>
          <w:rFonts w:ascii="Times New Roman" w:eastAsia="Times New Roman" w:hAnsi="Times New Roman" w:cs="Times New Roman"/>
          <w:sz w:val="24"/>
          <w:szCs w:val="24"/>
          <w:lang w:eastAsia="pt-BR"/>
        </w:rPr>
        <w:t>a organizacional, abrangência de</w:t>
      </w:r>
      <w:r w:rsidR="005D5FF0" w:rsidRPr="00E53CC7">
        <w:rPr>
          <w:rFonts w:ascii="Times New Roman" w:eastAsia="Times New Roman" w:hAnsi="Times New Roman" w:cs="Times New Roman"/>
          <w:sz w:val="24"/>
          <w:szCs w:val="24"/>
          <w:lang w:eastAsia="pt-BR"/>
        </w:rPr>
        <w:t xml:space="preserve"> negócio, tecnologia utilizada, processos internos, entre outros. Podendo assim ser considerada como contingencial e situacional, dependendo da visão de negócio da empresa</w:t>
      </w:r>
      <w:r w:rsidR="00CA5D76" w:rsidRPr="00E53CC7">
        <w:rPr>
          <w:rFonts w:ascii="Times New Roman" w:eastAsia="Times New Roman" w:hAnsi="Times New Roman" w:cs="Times New Roman"/>
          <w:sz w:val="24"/>
          <w:szCs w:val="24"/>
          <w:lang w:eastAsia="pt-BR"/>
        </w:rPr>
        <w:t>. V</w:t>
      </w:r>
      <w:r w:rsidR="00876945" w:rsidRPr="00E53CC7">
        <w:rPr>
          <w:rFonts w:ascii="Times New Roman" w:eastAsia="Times New Roman" w:hAnsi="Times New Roman" w:cs="Times New Roman"/>
          <w:sz w:val="24"/>
          <w:szCs w:val="24"/>
          <w:lang w:eastAsia="pt-BR"/>
        </w:rPr>
        <w:t xml:space="preserve">isão </w:t>
      </w:r>
      <w:r w:rsidR="00A45F3B" w:rsidRPr="00E53CC7">
        <w:rPr>
          <w:rFonts w:ascii="Times New Roman" w:eastAsia="Times New Roman" w:hAnsi="Times New Roman" w:cs="Times New Roman"/>
          <w:sz w:val="24"/>
          <w:szCs w:val="24"/>
          <w:lang w:eastAsia="pt-BR"/>
        </w:rPr>
        <w:t xml:space="preserve">esta </w:t>
      </w:r>
      <w:r w:rsidR="00876945" w:rsidRPr="00E53CC7">
        <w:rPr>
          <w:rFonts w:ascii="Times New Roman" w:eastAsia="Times New Roman" w:hAnsi="Times New Roman" w:cs="Times New Roman"/>
          <w:sz w:val="24"/>
          <w:szCs w:val="24"/>
          <w:lang w:eastAsia="pt-BR"/>
        </w:rPr>
        <w:t>em</w:t>
      </w:r>
      <w:r w:rsidR="005D5FF0" w:rsidRPr="00E53CC7">
        <w:rPr>
          <w:rFonts w:ascii="Times New Roman" w:eastAsia="Times New Roman" w:hAnsi="Times New Roman" w:cs="Times New Roman"/>
          <w:sz w:val="24"/>
          <w:szCs w:val="24"/>
          <w:lang w:eastAsia="pt-BR"/>
        </w:rPr>
        <w:t xml:space="preserve"> relação às pessoas nela existentes</w:t>
      </w:r>
      <w:r w:rsidR="00876945" w:rsidRPr="00E53CC7">
        <w:rPr>
          <w:rFonts w:ascii="Times New Roman" w:eastAsia="Times New Roman" w:hAnsi="Times New Roman" w:cs="Times New Roman"/>
          <w:sz w:val="24"/>
          <w:szCs w:val="24"/>
          <w:lang w:eastAsia="pt-BR"/>
        </w:rPr>
        <w:t>,</w:t>
      </w:r>
      <w:r w:rsidR="005D5FF0" w:rsidRPr="00E53CC7">
        <w:rPr>
          <w:rFonts w:ascii="Times New Roman" w:eastAsia="Times New Roman" w:hAnsi="Times New Roman" w:cs="Times New Roman"/>
          <w:sz w:val="24"/>
          <w:szCs w:val="24"/>
          <w:lang w:eastAsia="pt-BR"/>
        </w:rPr>
        <w:t xml:space="preserve"> aos objetivos esperados e alcançados e aos processos da </w:t>
      </w:r>
      <w:r w:rsidR="00CA5D76" w:rsidRPr="00E53CC7">
        <w:rPr>
          <w:rFonts w:ascii="Times New Roman" w:eastAsia="Times New Roman" w:hAnsi="Times New Roman" w:cs="Times New Roman"/>
          <w:sz w:val="24"/>
          <w:szCs w:val="24"/>
          <w:lang w:eastAsia="pt-BR"/>
        </w:rPr>
        <w:t>GP</w:t>
      </w:r>
      <w:r w:rsidR="005D5FF0" w:rsidRPr="00E53CC7">
        <w:rPr>
          <w:rFonts w:ascii="Times New Roman" w:eastAsia="Times New Roman" w:hAnsi="Times New Roman" w:cs="Times New Roman"/>
          <w:sz w:val="24"/>
          <w:szCs w:val="24"/>
          <w:lang w:eastAsia="pt-BR"/>
        </w:rPr>
        <w:t xml:space="preserve">. </w:t>
      </w:r>
    </w:p>
    <w:p w:rsidR="00A24E7E" w:rsidRPr="00E53CC7" w:rsidRDefault="004B1C77"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Mesmo diante </w:t>
      </w:r>
      <w:r w:rsidR="00CA5D76" w:rsidRPr="00E53CC7">
        <w:rPr>
          <w:rFonts w:ascii="Times New Roman" w:eastAsia="Times New Roman" w:hAnsi="Times New Roman" w:cs="Times New Roman"/>
          <w:sz w:val="24"/>
          <w:szCs w:val="24"/>
          <w:lang w:eastAsia="pt-BR"/>
        </w:rPr>
        <w:t>das</w:t>
      </w:r>
      <w:r w:rsidR="002057FD" w:rsidRPr="00E53CC7">
        <w:rPr>
          <w:rFonts w:ascii="Times New Roman" w:eastAsia="Times New Roman" w:hAnsi="Times New Roman" w:cs="Times New Roman"/>
          <w:sz w:val="24"/>
          <w:szCs w:val="24"/>
          <w:lang w:eastAsia="pt-BR"/>
        </w:rPr>
        <w:t xml:space="preserve"> particularidades </w:t>
      </w:r>
      <w:r w:rsidR="00CA5D76" w:rsidRPr="00E53CC7">
        <w:rPr>
          <w:rFonts w:ascii="Times New Roman" w:eastAsia="Times New Roman" w:hAnsi="Times New Roman" w:cs="Times New Roman"/>
          <w:sz w:val="24"/>
          <w:szCs w:val="24"/>
          <w:lang w:eastAsia="pt-BR"/>
        </w:rPr>
        <w:t>de cada empresa</w:t>
      </w:r>
      <w:r w:rsidR="008C4D14" w:rsidRPr="00E53CC7">
        <w:rPr>
          <w:rFonts w:ascii="Times New Roman" w:eastAsia="Times New Roman" w:hAnsi="Times New Roman" w:cs="Times New Roman"/>
          <w:sz w:val="24"/>
          <w:szCs w:val="24"/>
          <w:lang w:eastAsia="pt-BR"/>
        </w:rPr>
        <w:t>, seu ambiente interno e externo</w:t>
      </w:r>
      <w:r w:rsidR="00CA5D76" w:rsidRPr="00E53CC7">
        <w:rPr>
          <w:rFonts w:ascii="Times New Roman" w:eastAsia="Times New Roman" w:hAnsi="Times New Roman" w:cs="Times New Roman"/>
          <w:sz w:val="24"/>
          <w:szCs w:val="24"/>
          <w:lang w:eastAsia="pt-BR"/>
        </w:rPr>
        <w:t xml:space="preserve">, </w:t>
      </w:r>
      <w:r w:rsidR="002057FD" w:rsidRPr="00E53CC7">
        <w:rPr>
          <w:rFonts w:ascii="Times New Roman" w:eastAsia="Times New Roman" w:hAnsi="Times New Roman" w:cs="Times New Roman"/>
          <w:sz w:val="24"/>
          <w:szCs w:val="24"/>
          <w:lang w:eastAsia="pt-BR"/>
        </w:rPr>
        <w:t xml:space="preserve">pode-se compreender que </w:t>
      </w:r>
      <w:r w:rsidR="00CA5D76" w:rsidRPr="00E53CC7">
        <w:rPr>
          <w:rFonts w:ascii="Times New Roman" w:eastAsia="Times New Roman" w:hAnsi="Times New Roman" w:cs="Times New Roman"/>
          <w:sz w:val="24"/>
          <w:szCs w:val="24"/>
          <w:lang w:eastAsia="pt-BR"/>
        </w:rPr>
        <w:t>GP</w:t>
      </w:r>
      <w:r w:rsidR="002057FD" w:rsidRPr="00E53CC7">
        <w:rPr>
          <w:rFonts w:ascii="Times New Roman" w:eastAsia="Times New Roman" w:hAnsi="Times New Roman" w:cs="Times New Roman"/>
          <w:sz w:val="24"/>
          <w:szCs w:val="24"/>
          <w:lang w:eastAsia="pt-BR"/>
        </w:rPr>
        <w:t xml:space="preserve"> é uma </w:t>
      </w:r>
      <w:r w:rsidR="00CA5D76" w:rsidRPr="00E53CC7">
        <w:rPr>
          <w:rFonts w:ascii="Times New Roman" w:eastAsia="Times New Roman" w:hAnsi="Times New Roman" w:cs="Times New Roman"/>
          <w:sz w:val="24"/>
          <w:szCs w:val="24"/>
          <w:lang w:eastAsia="pt-BR"/>
        </w:rPr>
        <w:t xml:space="preserve">das </w:t>
      </w:r>
      <w:r w:rsidR="002057FD" w:rsidRPr="00E53CC7">
        <w:rPr>
          <w:rFonts w:ascii="Times New Roman" w:eastAsia="Times New Roman" w:hAnsi="Times New Roman" w:cs="Times New Roman"/>
          <w:sz w:val="24"/>
          <w:szCs w:val="24"/>
          <w:lang w:eastAsia="pt-BR"/>
        </w:rPr>
        <w:t>área</w:t>
      </w:r>
      <w:r w:rsidR="00CA5D76" w:rsidRPr="00E53CC7">
        <w:rPr>
          <w:rFonts w:ascii="Times New Roman" w:eastAsia="Times New Roman" w:hAnsi="Times New Roman" w:cs="Times New Roman"/>
          <w:sz w:val="24"/>
          <w:szCs w:val="24"/>
          <w:lang w:eastAsia="pt-BR"/>
        </w:rPr>
        <w:t>s</w:t>
      </w:r>
      <w:r w:rsidR="002057FD" w:rsidRPr="00E53CC7">
        <w:rPr>
          <w:rFonts w:ascii="Times New Roman" w:eastAsia="Times New Roman" w:hAnsi="Times New Roman" w:cs="Times New Roman"/>
          <w:sz w:val="24"/>
          <w:szCs w:val="24"/>
          <w:lang w:eastAsia="pt-BR"/>
        </w:rPr>
        <w:t xml:space="preserve"> das organizações formada por um conjunto de políticas, práticas, conhecimentos e técnicas necessárias </w:t>
      </w:r>
      <w:r w:rsidR="009B35E1" w:rsidRPr="00E53CC7">
        <w:rPr>
          <w:rFonts w:ascii="Times New Roman" w:eastAsia="Times New Roman" w:hAnsi="Times New Roman" w:cs="Times New Roman"/>
          <w:sz w:val="24"/>
          <w:szCs w:val="24"/>
          <w:lang w:eastAsia="pt-BR"/>
        </w:rPr>
        <w:t>à</w:t>
      </w:r>
      <w:r w:rsidR="002057FD" w:rsidRPr="00E53CC7">
        <w:rPr>
          <w:rFonts w:ascii="Times New Roman" w:eastAsia="Times New Roman" w:hAnsi="Times New Roman" w:cs="Times New Roman"/>
          <w:sz w:val="24"/>
          <w:szCs w:val="24"/>
          <w:lang w:eastAsia="pt-BR"/>
        </w:rPr>
        <w:t xml:space="preserve"> administração e gerenciamento das relações humanas, de forma a captar, gerir, desenvolver e manter o capital humano. </w:t>
      </w:r>
    </w:p>
    <w:p w:rsidR="00CA5D76" w:rsidRPr="00E53CC7" w:rsidRDefault="008E535F"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A evolução </w:t>
      </w:r>
      <w:r w:rsidR="002745E5" w:rsidRPr="00E53CC7">
        <w:rPr>
          <w:rFonts w:ascii="Times New Roman" w:eastAsia="Times New Roman" w:hAnsi="Times New Roman" w:cs="Times New Roman"/>
          <w:sz w:val="24"/>
          <w:szCs w:val="24"/>
          <w:lang w:eastAsia="pt-BR"/>
        </w:rPr>
        <w:t xml:space="preserve">do conceito e aplicação da atual </w:t>
      </w:r>
      <w:r w:rsidR="00CA5D76" w:rsidRPr="00E53CC7">
        <w:rPr>
          <w:rFonts w:ascii="Times New Roman" w:eastAsia="Times New Roman" w:hAnsi="Times New Roman" w:cs="Times New Roman"/>
          <w:sz w:val="24"/>
          <w:szCs w:val="24"/>
          <w:lang w:eastAsia="pt-BR"/>
        </w:rPr>
        <w:t>GP</w:t>
      </w:r>
      <w:r w:rsidR="002745E5" w:rsidRPr="00E53CC7">
        <w:rPr>
          <w:rFonts w:ascii="Times New Roman" w:eastAsia="Times New Roman" w:hAnsi="Times New Roman" w:cs="Times New Roman"/>
          <w:sz w:val="24"/>
          <w:szCs w:val="24"/>
          <w:lang w:eastAsia="pt-BR"/>
        </w:rPr>
        <w:t xml:space="preserve"> deu-se a partir dos ano</w:t>
      </w:r>
      <w:r w:rsidR="00853B50" w:rsidRPr="00E53CC7">
        <w:rPr>
          <w:rFonts w:ascii="Times New Roman" w:eastAsia="Times New Roman" w:hAnsi="Times New Roman" w:cs="Times New Roman"/>
          <w:sz w:val="24"/>
          <w:szCs w:val="24"/>
          <w:lang w:eastAsia="pt-BR"/>
        </w:rPr>
        <w:t>s de 177</w:t>
      </w:r>
      <w:r w:rsidR="002745E5" w:rsidRPr="00E53CC7">
        <w:rPr>
          <w:rFonts w:ascii="Times New Roman" w:eastAsia="Times New Roman" w:hAnsi="Times New Roman" w:cs="Times New Roman"/>
          <w:sz w:val="24"/>
          <w:szCs w:val="24"/>
          <w:lang w:eastAsia="pt-BR"/>
        </w:rPr>
        <w:t xml:space="preserve">0, onde, segundo Albuquerque e Leite (2009), </w:t>
      </w:r>
      <w:r w:rsidR="00532D11" w:rsidRPr="00E53CC7">
        <w:rPr>
          <w:rFonts w:ascii="Times New Roman" w:eastAsia="Times New Roman" w:hAnsi="Times New Roman" w:cs="Times New Roman"/>
          <w:sz w:val="24"/>
          <w:szCs w:val="24"/>
          <w:lang w:eastAsia="pt-BR"/>
        </w:rPr>
        <w:t>foram realizados estudos por vários outros autores mostrando</w:t>
      </w:r>
      <w:r w:rsidR="00853B50" w:rsidRPr="00E53CC7">
        <w:rPr>
          <w:rFonts w:ascii="Times New Roman" w:eastAsia="Times New Roman" w:hAnsi="Times New Roman" w:cs="Times New Roman"/>
          <w:sz w:val="24"/>
          <w:szCs w:val="24"/>
          <w:lang w:eastAsia="pt-BR"/>
        </w:rPr>
        <w:t xml:space="preserve"> que a divisão do trabalho era capaz de aumentar a </w:t>
      </w:r>
      <w:r w:rsidR="00CA5D76" w:rsidRPr="00E53CC7">
        <w:rPr>
          <w:rFonts w:ascii="Times New Roman" w:eastAsia="Times New Roman" w:hAnsi="Times New Roman" w:cs="Times New Roman"/>
          <w:sz w:val="24"/>
          <w:szCs w:val="24"/>
          <w:lang w:eastAsia="pt-BR"/>
        </w:rPr>
        <w:t>produtividade dos trabalhadores</w:t>
      </w:r>
      <w:r w:rsidR="00853B50" w:rsidRPr="00E53CC7">
        <w:rPr>
          <w:rFonts w:ascii="Times New Roman" w:eastAsia="Times New Roman" w:hAnsi="Times New Roman" w:cs="Times New Roman"/>
          <w:sz w:val="24"/>
          <w:szCs w:val="24"/>
          <w:lang w:eastAsia="pt-BR"/>
        </w:rPr>
        <w:t xml:space="preserve"> </w:t>
      </w:r>
      <w:r w:rsidR="00532D11" w:rsidRPr="00E53CC7">
        <w:rPr>
          <w:rFonts w:ascii="Times New Roman" w:eastAsia="Times New Roman" w:hAnsi="Times New Roman" w:cs="Times New Roman"/>
          <w:sz w:val="24"/>
          <w:szCs w:val="24"/>
          <w:lang w:eastAsia="pt-BR"/>
        </w:rPr>
        <w:t xml:space="preserve">e </w:t>
      </w:r>
      <w:r w:rsidR="00CB5308" w:rsidRPr="00E53CC7">
        <w:rPr>
          <w:rFonts w:ascii="Times New Roman" w:eastAsia="Times New Roman" w:hAnsi="Times New Roman" w:cs="Times New Roman"/>
          <w:sz w:val="24"/>
          <w:szCs w:val="24"/>
          <w:lang w:eastAsia="pt-BR"/>
        </w:rPr>
        <w:t xml:space="preserve">estudos voltados à produtividade </w:t>
      </w:r>
      <w:r w:rsidR="00C3659F" w:rsidRPr="00E53CC7">
        <w:rPr>
          <w:rFonts w:ascii="Times New Roman" w:eastAsia="Times New Roman" w:hAnsi="Times New Roman" w:cs="Times New Roman"/>
          <w:sz w:val="24"/>
          <w:szCs w:val="24"/>
          <w:lang w:eastAsia="pt-BR"/>
        </w:rPr>
        <w:t xml:space="preserve">e ao patrimônio humano, trazendo contribuições para temáticas como a criação de leis específicas para menores de idade, regulamentação das horas de trabalho, promoção da educação pública, entre outros. </w:t>
      </w:r>
    </w:p>
    <w:p w:rsidR="00964485" w:rsidRPr="00E53CC7" w:rsidRDefault="00853B50"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A partir de</w:t>
      </w:r>
      <w:r w:rsidR="00CA5D76" w:rsidRPr="00E53CC7">
        <w:rPr>
          <w:rFonts w:ascii="Times New Roman" w:eastAsia="Times New Roman" w:hAnsi="Times New Roman" w:cs="Times New Roman"/>
          <w:sz w:val="24"/>
          <w:szCs w:val="24"/>
          <w:lang w:eastAsia="pt-BR"/>
        </w:rPr>
        <w:t xml:space="preserve"> tal ponto</w:t>
      </w:r>
      <w:r w:rsidRPr="00E53CC7">
        <w:rPr>
          <w:rFonts w:ascii="Times New Roman" w:eastAsia="Times New Roman" w:hAnsi="Times New Roman" w:cs="Times New Roman"/>
          <w:sz w:val="24"/>
          <w:szCs w:val="24"/>
          <w:lang w:eastAsia="pt-BR"/>
        </w:rPr>
        <w:t xml:space="preserve"> foram surgindo várias outras abordagens como </w:t>
      </w:r>
      <w:r w:rsidR="00CB5308" w:rsidRPr="00E53CC7">
        <w:rPr>
          <w:rFonts w:ascii="Times New Roman" w:eastAsia="Times New Roman" w:hAnsi="Times New Roman" w:cs="Times New Roman"/>
          <w:sz w:val="24"/>
          <w:szCs w:val="24"/>
          <w:lang w:eastAsia="pt-BR"/>
        </w:rPr>
        <w:t>a Esco</w:t>
      </w:r>
      <w:r w:rsidR="00532D11" w:rsidRPr="00E53CC7">
        <w:rPr>
          <w:rFonts w:ascii="Times New Roman" w:eastAsia="Times New Roman" w:hAnsi="Times New Roman" w:cs="Times New Roman"/>
          <w:sz w:val="24"/>
          <w:szCs w:val="24"/>
          <w:lang w:eastAsia="pt-BR"/>
        </w:rPr>
        <w:t>la de Administração Científica</w:t>
      </w:r>
      <w:r w:rsidR="00C3659F" w:rsidRPr="00E53CC7">
        <w:rPr>
          <w:rFonts w:ascii="Times New Roman" w:eastAsia="Times New Roman" w:hAnsi="Times New Roman" w:cs="Times New Roman"/>
          <w:sz w:val="24"/>
          <w:szCs w:val="24"/>
          <w:lang w:eastAsia="pt-BR"/>
        </w:rPr>
        <w:t xml:space="preserve">, </w:t>
      </w:r>
      <w:r w:rsidR="00CB5308" w:rsidRPr="00E53CC7">
        <w:rPr>
          <w:rFonts w:ascii="Times New Roman" w:eastAsia="Times New Roman" w:hAnsi="Times New Roman" w:cs="Times New Roman"/>
          <w:sz w:val="24"/>
          <w:szCs w:val="24"/>
          <w:lang w:eastAsia="pt-BR"/>
        </w:rPr>
        <w:t xml:space="preserve">tendo como base as tarefas desenvolvidas e a padronização das </w:t>
      </w:r>
      <w:r w:rsidR="00CB5308" w:rsidRPr="00E53CC7">
        <w:rPr>
          <w:rFonts w:ascii="Times New Roman" w:eastAsia="Times New Roman" w:hAnsi="Times New Roman" w:cs="Times New Roman"/>
          <w:sz w:val="24"/>
          <w:szCs w:val="24"/>
          <w:lang w:eastAsia="pt-BR"/>
        </w:rPr>
        <w:lastRenderedPageBreak/>
        <w:t>mesmas, volt</w:t>
      </w:r>
      <w:r w:rsidR="00CA5D76" w:rsidRPr="00E53CC7">
        <w:rPr>
          <w:rFonts w:ascii="Times New Roman" w:eastAsia="Times New Roman" w:hAnsi="Times New Roman" w:cs="Times New Roman"/>
          <w:sz w:val="24"/>
          <w:szCs w:val="24"/>
          <w:lang w:eastAsia="pt-BR"/>
        </w:rPr>
        <w:t>adas para eficiência e produção. A</w:t>
      </w:r>
      <w:r w:rsidR="00CB5308" w:rsidRPr="00E53CC7">
        <w:rPr>
          <w:rFonts w:ascii="Times New Roman" w:eastAsia="Times New Roman" w:hAnsi="Times New Roman" w:cs="Times New Roman"/>
          <w:sz w:val="24"/>
          <w:szCs w:val="24"/>
          <w:lang w:eastAsia="pt-BR"/>
        </w:rPr>
        <w:t xml:space="preserve"> Escola das Relações Hu</w:t>
      </w:r>
      <w:r w:rsidR="00532D11" w:rsidRPr="00E53CC7">
        <w:rPr>
          <w:rFonts w:ascii="Times New Roman" w:eastAsia="Times New Roman" w:hAnsi="Times New Roman" w:cs="Times New Roman"/>
          <w:sz w:val="24"/>
          <w:szCs w:val="24"/>
          <w:lang w:eastAsia="pt-BR"/>
        </w:rPr>
        <w:t>manas</w:t>
      </w:r>
      <w:r w:rsidR="00551325" w:rsidRPr="00E53CC7">
        <w:rPr>
          <w:rFonts w:ascii="Times New Roman" w:eastAsia="Times New Roman" w:hAnsi="Times New Roman" w:cs="Times New Roman"/>
          <w:sz w:val="24"/>
          <w:szCs w:val="24"/>
          <w:lang w:eastAsia="pt-BR"/>
        </w:rPr>
        <w:t>,</w:t>
      </w:r>
      <w:r w:rsidR="00C3659F" w:rsidRPr="00E53CC7">
        <w:rPr>
          <w:rFonts w:ascii="Times New Roman" w:eastAsia="Times New Roman" w:hAnsi="Times New Roman" w:cs="Times New Roman"/>
          <w:sz w:val="24"/>
          <w:szCs w:val="24"/>
          <w:lang w:eastAsia="pt-BR"/>
        </w:rPr>
        <w:t xml:space="preserve"> </w:t>
      </w:r>
      <w:r w:rsidR="00551325" w:rsidRPr="00E53CC7">
        <w:rPr>
          <w:rFonts w:ascii="Times New Roman" w:eastAsia="Times New Roman" w:hAnsi="Times New Roman" w:cs="Times New Roman"/>
          <w:sz w:val="24"/>
          <w:szCs w:val="24"/>
          <w:lang w:eastAsia="pt-BR"/>
        </w:rPr>
        <w:t>possuindo</w:t>
      </w:r>
      <w:r w:rsidR="008320D8" w:rsidRPr="00E53CC7">
        <w:rPr>
          <w:rFonts w:ascii="Times New Roman" w:eastAsia="Times New Roman" w:hAnsi="Times New Roman" w:cs="Times New Roman"/>
          <w:sz w:val="24"/>
          <w:szCs w:val="24"/>
          <w:lang w:eastAsia="pt-BR"/>
        </w:rPr>
        <w:t xml:space="preserve"> ênfase nas relações,</w:t>
      </w:r>
      <w:r w:rsidR="00CB5308" w:rsidRPr="00E53CC7">
        <w:rPr>
          <w:rFonts w:ascii="Times New Roman" w:eastAsia="Times New Roman" w:hAnsi="Times New Roman" w:cs="Times New Roman"/>
          <w:sz w:val="24"/>
          <w:szCs w:val="24"/>
          <w:lang w:eastAsia="pt-BR"/>
        </w:rPr>
        <w:t xml:space="preserve"> de acordo com Albuquerque e Leite (2009)</w:t>
      </w:r>
      <w:r w:rsidR="008320D8" w:rsidRPr="00E53CC7">
        <w:rPr>
          <w:rFonts w:ascii="Times New Roman" w:eastAsia="Times New Roman" w:hAnsi="Times New Roman" w:cs="Times New Roman"/>
          <w:sz w:val="24"/>
          <w:szCs w:val="24"/>
          <w:lang w:eastAsia="pt-BR"/>
        </w:rPr>
        <w:t>; entre outras</w:t>
      </w:r>
      <w:r w:rsidR="00551325" w:rsidRPr="00E53CC7">
        <w:rPr>
          <w:rFonts w:ascii="Times New Roman" w:eastAsia="Times New Roman" w:hAnsi="Times New Roman" w:cs="Times New Roman"/>
          <w:sz w:val="24"/>
          <w:szCs w:val="24"/>
          <w:lang w:eastAsia="pt-BR"/>
        </w:rPr>
        <w:t xml:space="preserve"> Escolas e Abordagens</w:t>
      </w:r>
      <w:r w:rsidR="008320D8" w:rsidRPr="00E53CC7">
        <w:rPr>
          <w:rFonts w:ascii="Times New Roman" w:eastAsia="Times New Roman" w:hAnsi="Times New Roman" w:cs="Times New Roman"/>
          <w:sz w:val="24"/>
          <w:szCs w:val="24"/>
          <w:lang w:eastAsia="pt-BR"/>
        </w:rPr>
        <w:t>.</w:t>
      </w:r>
    </w:p>
    <w:p w:rsidR="00623847" w:rsidRPr="00E53CC7" w:rsidRDefault="00964485"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Diante do exposto anteriormente, p</w:t>
      </w:r>
      <w:r w:rsidR="008320D8" w:rsidRPr="00E53CC7">
        <w:rPr>
          <w:rFonts w:ascii="Times New Roman" w:eastAsia="Times New Roman" w:hAnsi="Times New Roman" w:cs="Times New Roman"/>
          <w:sz w:val="24"/>
          <w:szCs w:val="24"/>
          <w:lang w:eastAsia="pt-BR"/>
        </w:rPr>
        <w:t>ercebe-se que foi necess</w:t>
      </w:r>
      <w:r w:rsidR="00E670B4" w:rsidRPr="00E53CC7">
        <w:rPr>
          <w:rFonts w:ascii="Times New Roman" w:eastAsia="Times New Roman" w:hAnsi="Times New Roman" w:cs="Times New Roman"/>
          <w:sz w:val="24"/>
          <w:szCs w:val="24"/>
          <w:lang w:eastAsia="pt-BR"/>
        </w:rPr>
        <w:t>ário passar por diversas</w:t>
      </w:r>
      <w:r w:rsidR="008320D8" w:rsidRPr="00E53CC7">
        <w:rPr>
          <w:rFonts w:ascii="Times New Roman" w:eastAsia="Times New Roman" w:hAnsi="Times New Roman" w:cs="Times New Roman"/>
          <w:sz w:val="24"/>
          <w:szCs w:val="24"/>
          <w:lang w:eastAsia="pt-BR"/>
        </w:rPr>
        <w:t xml:space="preserve"> pesquisas, conc</w:t>
      </w:r>
      <w:r w:rsidR="00532D11" w:rsidRPr="00E53CC7">
        <w:rPr>
          <w:rFonts w:ascii="Times New Roman" w:eastAsia="Times New Roman" w:hAnsi="Times New Roman" w:cs="Times New Roman"/>
          <w:sz w:val="24"/>
          <w:szCs w:val="24"/>
          <w:lang w:eastAsia="pt-BR"/>
        </w:rPr>
        <w:t>eitos e mudanças até se chegar à</w:t>
      </w:r>
      <w:r w:rsidR="008320D8" w:rsidRPr="00E53CC7">
        <w:rPr>
          <w:rFonts w:ascii="Times New Roman" w:eastAsia="Times New Roman" w:hAnsi="Times New Roman" w:cs="Times New Roman"/>
          <w:sz w:val="24"/>
          <w:szCs w:val="24"/>
          <w:lang w:eastAsia="pt-BR"/>
        </w:rPr>
        <w:t xml:space="preserve"> efetiva </w:t>
      </w:r>
      <w:r w:rsidR="008E471C" w:rsidRPr="00E53CC7">
        <w:rPr>
          <w:rFonts w:ascii="Times New Roman" w:eastAsia="Times New Roman" w:hAnsi="Times New Roman" w:cs="Times New Roman"/>
          <w:sz w:val="24"/>
          <w:szCs w:val="24"/>
          <w:lang w:eastAsia="pt-BR"/>
        </w:rPr>
        <w:t xml:space="preserve">e estratégica </w:t>
      </w:r>
      <w:r w:rsidR="008320D8" w:rsidRPr="00E53CC7">
        <w:rPr>
          <w:rFonts w:ascii="Times New Roman" w:eastAsia="Times New Roman" w:hAnsi="Times New Roman" w:cs="Times New Roman"/>
          <w:sz w:val="24"/>
          <w:szCs w:val="24"/>
          <w:lang w:eastAsia="pt-BR"/>
        </w:rPr>
        <w:t xml:space="preserve">Gestão de </w:t>
      </w:r>
      <w:r w:rsidR="00E670B4" w:rsidRPr="00E53CC7">
        <w:rPr>
          <w:rFonts w:ascii="Times New Roman" w:eastAsia="Times New Roman" w:hAnsi="Times New Roman" w:cs="Times New Roman"/>
          <w:sz w:val="24"/>
          <w:szCs w:val="24"/>
          <w:lang w:eastAsia="pt-BR"/>
        </w:rPr>
        <w:t>Recursos Humanos</w:t>
      </w:r>
      <w:r w:rsidR="008320D8" w:rsidRPr="00E53CC7">
        <w:rPr>
          <w:rFonts w:ascii="Times New Roman" w:eastAsia="Times New Roman" w:hAnsi="Times New Roman" w:cs="Times New Roman"/>
          <w:sz w:val="24"/>
          <w:szCs w:val="24"/>
          <w:lang w:eastAsia="pt-BR"/>
        </w:rPr>
        <w:t>, onde as pessoas são valorizadas</w:t>
      </w:r>
      <w:r w:rsidR="00532D11" w:rsidRPr="00E53CC7">
        <w:rPr>
          <w:rFonts w:ascii="Times New Roman" w:eastAsia="Times New Roman" w:hAnsi="Times New Roman" w:cs="Times New Roman"/>
          <w:sz w:val="24"/>
          <w:szCs w:val="24"/>
          <w:lang w:eastAsia="pt-BR"/>
        </w:rPr>
        <w:t>,</w:t>
      </w:r>
      <w:r w:rsidR="008320D8" w:rsidRPr="00E53CC7">
        <w:rPr>
          <w:rFonts w:ascii="Times New Roman" w:eastAsia="Times New Roman" w:hAnsi="Times New Roman" w:cs="Times New Roman"/>
          <w:sz w:val="24"/>
          <w:szCs w:val="24"/>
          <w:lang w:eastAsia="pt-BR"/>
        </w:rPr>
        <w:t xml:space="preserve"> tidas como </w:t>
      </w:r>
      <w:r w:rsidR="00E670B4" w:rsidRPr="00E53CC7">
        <w:rPr>
          <w:rFonts w:ascii="Times New Roman" w:eastAsia="Times New Roman" w:hAnsi="Times New Roman" w:cs="Times New Roman"/>
          <w:sz w:val="24"/>
          <w:szCs w:val="24"/>
          <w:lang w:eastAsia="pt-BR"/>
        </w:rPr>
        <w:t xml:space="preserve">ativadores inteligentes de recursos organizacionais e </w:t>
      </w:r>
      <w:r w:rsidR="008320D8" w:rsidRPr="00E53CC7">
        <w:rPr>
          <w:rFonts w:ascii="Times New Roman" w:eastAsia="Times New Roman" w:hAnsi="Times New Roman" w:cs="Times New Roman"/>
          <w:sz w:val="24"/>
          <w:szCs w:val="24"/>
          <w:lang w:eastAsia="pt-BR"/>
        </w:rPr>
        <w:t>parceiros da organização</w:t>
      </w:r>
      <w:r w:rsidR="00E670B4" w:rsidRPr="00E53CC7">
        <w:rPr>
          <w:rFonts w:ascii="Times New Roman" w:eastAsia="Times New Roman" w:hAnsi="Times New Roman" w:cs="Times New Roman"/>
          <w:sz w:val="24"/>
          <w:szCs w:val="24"/>
          <w:lang w:eastAsia="pt-BR"/>
        </w:rPr>
        <w:t>. Como tais, segundo Chiavenato</w:t>
      </w:r>
      <w:r w:rsidR="001A1DEE" w:rsidRPr="00E53CC7">
        <w:rPr>
          <w:rFonts w:ascii="Times New Roman" w:eastAsia="Times New Roman" w:hAnsi="Times New Roman" w:cs="Times New Roman"/>
          <w:sz w:val="24"/>
          <w:szCs w:val="24"/>
          <w:lang w:eastAsia="pt-BR"/>
        </w:rPr>
        <w:t xml:space="preserve"> (1999</w:t>
      </w:r>
      <w:r w:rsidRPr="00E53CC7">
        <w:rPr>
          <w:rFonts w:ascii="Times New Roman" w:eastAsia="Times New Roman" w:hAnsi="Times New Roman" w:cs="Times New Roman"/>
          <w:sz w:val="24"/>
          <w:szCs w:val="24"/>
          <w:lang w:eastAsia="pt-BR"/>
        </w:rPr>
        <w:t>)</w:t>
      </w:r>
      <w:r w:rsidR="00E670B4" w:rsidRPr="00E53CC7">
        <w:rPr>
          <w:rFonts w:ascii="Times New Roman" w:eastAsia="Times New Roman" w:hAnsi="Times New Roman" w:cs="Times New Roman"/>
          <w:sz w:val="24"/>
          <w:szCs w:val="24"/>
          <w:lang w:eastAsia="pt-BR"/>
        </w:rPr>
        <w:t xml:space="preserve">, elas são capazes de compartilhar conhecimentos, habilidades e capacidades, podendo ser consideradas como as constituintes do capital intelectual das empresas e, consequentemente, a mais importante contribuição para </w:t>
      </w:r>
      <w:r w:rsidRPr="00E53CC7">
        <w:rPr>
          <w:rFonts w:ascii="Times New Roman" w:eastAsia="Times New Roman" w:hAnsi="Times New Roman" w:cs="Times New Roman"/>
          <w:sz w:val="24"/>
          <w:szCs w:val="24"/>
          <w:lang w:eastAsia="pt-BR"/>
        </w:rPr>
        <w:t>as mesmas</w:t>
      </w:r>
      <w:r w:rsidR="00E670B4" w:rsidRPr="00E53CC7">
        <w:rPr>
          <w:rFonts w:ascii="Times New Roman" w:eastAsia="Times New Roman" w:hAnsi="Times New Roman" w:cs="Times New Roman"/>
          <w:sz w:val="24"/>
          <w:szCs w:val="24"/>
          <w:lang w:eastAsia="pt-BR"/>
        </w:rPr>
        <w:t>.</w:t>
      </w:r>
    </w:p>
    <w:p w:rsidR="00532D11" w:rsidRPr="00E53CC7" w:rsidRDefault="00532D11" w:rsidP="00BC673D">
      <w:pPr>
        <w:spacing w:after="0" w:line="360" w:lineRule="auto"/>
        <w:ind w:firstLine="1134"/>
        <w:jc w:val="both"/>
        <w:rPr>
          <w:rFonts w:ascii="Times New Roman" w:eastAsia="Times New Roman" w:hAnsi="Times New Roman" w:cs="Times New Roman"/>
          <w:sz w:val="24"/>
          <w:szCs w:val="24"/>
          <w:lang w:eastAsia="pt-BR"/>
        </w:rPr>
      </w:pPr>
    </w:p>
    <w:p w:rsidR="00532D11" w:rsidRPr="00E53CC7" w:rsidRDefault="00C57154" w:rsidP="00BC673D">
      <w:pPr>
        <w:spacing w:after="0" w:line="360" w:lineRule="auto"/>
        <w:jc w:val="both"/>
        <w:rPr>
          <w:rFonts w:ascii="Times New Roman" w:eastAsia="Times New Roman" w:hAnsi="Times New Roman" w:cs="Times New Roman"/>
          <w:b/>
          <w:sz w:val="24"/>
          <w:szCs w:val="28"/>
          <w:lang w:eastAsia="pt-BR"/>
        </w:rPr>
      </w:pPr>
      <w:r w:rsidRPr="00E53CC7">
        <w:rPr>
          <w:rFonts w:ascii="Times New Roman" w:eastAsia="Times New Roman" w:hAnsi="Times New Roman" w:cs="Times New Roman"/>
          <w:b/>
          <w:sz w:val="24"/>
          <w:szCs w:val="28"/>
          <w:lang w:eastAsia="pt-BR"/>
        </w:rPr>
        <w:t>2</w:t>
      </w:r>
      <w:r w:rsidR="00532D11" w:rsidRPr="00E53CC7">
        <w:rPr>
          <w:rFonts w:ascii="Times New Roman" w:eastAsia="Times New Roman" w:hAnsi="Times New Roman" w:cs="Times New Roman"/>
          <w:b/>
          <w:sz w:val="24"/>
          <w:szCs w:val="28"/>
          <w:lang w:eastAsia="pt-BR"/>
        </w:rPr>
        <w:t xml:space="preserve">.2 </w:t>
      </w:r>
      <w:r w:rsidR="006E050A" w:rsidRPr="00E53CC7">
        <w:rPr>
          <w:rFonts w:ascii="Times New Roman" w:eastAsia="Times New Roman" w:hAnsi="Times New Roman" w:cs="Times New Roman"/>
          <w:b/>
          <w:sz w:val="24"/>
          <w:szCs w:val="28"/>
          <w:lang w:eastAsia="pt-BR"/>
        </w:rPr>
        <w:t xml:space="preserve">     </w:t>
      </w:r>
      <w:r w:rsidR="006D2ECB" w:rsidRPr="00E53CC7">
        <w:rPr>
          <w:rFonts w:ascii="Times New Roman" w:eastAsia="Times New Roman" w:hAnsi="Times New Roman" w:cs="Times New Roman"/>
          <w:b/>
          <w:sz w:val="24"/>
          <w:szCs w:val="28"/>
          <w:lang w:eastAsia="pt-BR"/>
        </w:rPr>
        <w:t>Treinamento e Desenvolvimento</w:t>
      </w:r>
      <w:r w:rsidR="00532D11" w:rsidRPr="00E53CC7">
        <w:rPr>
          <w:rFonts w:ascii="Times New Roman" w:eastAsia="Times New Roman" w:hAnsi="Times New Roman" w:cs="Times New Roman"/>
          <w:b/>
          <w:sz w:val="24"/>
          <w:szCs w:val="28"/>
          <w:lang w:eastAsia="pt-BR"/>
        </w:rPr>
        <w:t xml:space="preserve"> (T&amp;D)</w:t>
      </w:r>
    </w:p>
    <w:p w:rsidR="007E2E6B" w:rsidRPr="00E53CC7" w:rsidRDefault="007E2E6B" w:rsidP="00BC673D">
      <w:pPr>
        <w:spacing w:after="0" w:line="360" w:lineRule="auto"/>
        <w:jc w:val="both"/>
        <w:rPr>
          <w:rFonts w:ascii="Times New Roman" w:eastAsia="Times New Roman" w:hAnsi="Times New Roman" w:cs="Times New Roman"/>
          <w:b/>
          <w:sz w:val="24"/>
          <w:szCs w:val="28"/>
          <w:lang w:eastAsia="pt-BR"/>
        </w:rPr>
      </w:pPr>
    </w:p>
    <w:p w:rsidR="00B94079" w:rsidRPr="00E53CC7" w:rsidRDefault="00E6090D"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Destaca-se o tema T&amp;</w:t>
      </w:r>
      <w:r w:rsidR="00B94079" w:rsidRPr="00E53CC7">
        <w:rPr>
          <w:rFonts w:ascii="Times New Roman" w:eastAsia="Times New Roman" w:hAnsi="Times New Roman" w:cs="Times New Roman"/>
          <w:sz w:val="24"/>
          <w:szCs w:val="24"/>
          <w:lang w:eastAsia="pt-BR"/>
        </w:rPr>
        <w:t xml:space="preserve">D como sendo fundamental ao processo de evolução e educação humana dentro das organizações. </w:t>
      </w:r>
      <w:r w:rsidR="00532D11" w:rsidRPr="00E53CC7">
        <w:rPr>
          <w:rFonts w:ascii="Times New Roman" w:eastAsia="Times New Roman" w:hAnsi="Times New Roman" w:cs="Times New Roman"/>
          <w:sz w:val="24"/>
          <w:szCs w:val="24"/>
          <w:lang w:eastAsia="pt-BR"/>
        </w:rPr>
        <w:t>Levando-se em consideração que o capital humano das organizações – composto de pessoas, que vão desde os níveis operacionais até aos níveis estratégicos – constituem o principal patrimônio e é o principal diferencial competitivo das organizações de suce</w:t>
      </w:r>
      <w:r w:rsidR="00B94079" w:rsidRPr="00E53CC7">
        <w:rPr>
          <w:rFonts w:ascii="Times New Roman" w:eastAsia="Times New Roman" w:hAnsi="Times New Roman" w:cs="Times New Roman"/>
          <w:sz w:val="24"/>
          <w:szCs w:val="24"/>
          <w:lang w:eastAsia="pt-BR"/>
        </w:rPr>
        <w:t xml:space="preserve">sso, segundo Chiavenato (1999). </w:t>
      </w:r>
    </w:p>
    <w:p w:rsidR="00532D11" w:rsidRPr="00E53CC7" w:rsidRDefault="00B94079"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P</w:t>
      </w:r>
      <w:r w:rsidR="00532D11" w:rsidRPr="00E53CC7">
        <w:rPr>
          <w:rFonts w:ascii="Times New Roman" w:eastAsia="Times New Roman" w:hAnsi="Times New Roman" w:cs="Times New Roman"/>
          <w:sz w:val="24"/>
          <w:szCs w:val="24"/>
          <w:lang w:eastAsia="pt-BR"/>
        </w:rPr>
        <w:t>ercebe-se assim a necessidade e a imprescindibilidade de um processo educacional, capaz de transmitir, reciclar, modificar e desenvolver conhecimentos, habilidades e atitudes ou comportamento</w:t>
      </w:r>
      <w:r w:rsidR="00CE06DC" w:rsidRPr="00E53CC7">
        <w:rPr>
          <w:rFonts w:ascii="Times New Roman" w:eastAsia="Times New Roman" w:hAnsi="Times New Roman" w:cs="Times New Roman"/>
          <w:sz w:val="24"/>
          <w:szCs w:val="24"/>
          <w:lang w:eastAsia="pt-BR"/>
        </w:rPr>
        <w:t xml:space="preserve">s individuais, </w:t>
      </w:r>
      <w:r w:rsidR="00532D11" w:rsidRPr="00E53CC7">
        <w:rPr>
          <w:rFonts w:ascii="Times New Roman" w:eastAsia="Times New Roman" w:hAnsi="Times New Roman" w:cs="Times New Roman"/>
          <w:sz w:val="24"/>
          <w:szCs w:val="24"/>
          <w:lang w:eastAsia="pt-BR"/>
        </w:rPr>
        <w:t>grupais</w:t>
      </w:r>
      <w:r w:rsidR="00CE06DC" w:rsidRPr="00E53CC7">
        <w:rPr>
          <w:rFonts w:ascii="Times New Roman" w:eastAsia="Times New Roman" w:hAnsi="Times New Roman" w:cs="Times New Roman"/>
          <w:sz w:val="24"/>
          <w:szCs w:val="24"/>
          <w:lang w:eastAsia="pt-BR"/>
        </w:rPr>
        <w:t xml:space="preserve"> e</w:t>
      </w:r>
      <w:r w:rsidR="00532D11" w:rsidRPr="00E53CC7">
        <w:rPr>
          <w:rFonts w:ascii="Times New Roman" w:eastAsia="Times New Roman" w:hAnsi="Times New Roman" w:cs="Times New Roman"/>
          <w:sz w:val="24"/>
          <w:szCs w:val="24"/>
          <w:lang w:eastAsia="pt-BR"/>
        </w:rPr>
        <w:t>,</w:t>
      </w:r>
      <w:r w:rsidR="00CE06DC" w:rsidRPr="00E53CC7">
        <w:rPr>
          <w:rFonts w:ascii="Times New Roman" w:eastAsia="Times New Roman" w:hAnsi="Times New Roman" w:cs="Times New Roman"/>
          <w:sz w:val="24"/>
          <w:szCs w:val="24"/>
          <w:lang w:eastAsia="pt-BR"/>
        </w:rPr>
        <w:t xml:space="preserve"> consequentemente, organizacionais</w:t>
      </w:r>
      <w:r w:rsidR="00532D11" w:rsidRPr="00E53CC7">
        <w:rPr>
          <w:rFonts w:ascii="Times New Roman" w:eastAsia="Times New Roman" w:hAnsi="Times New Roman" w:cs="Times New Roman"/>
          <w:sz w:val="24"/>
          <w:szCs w:val="24"/>
          <w:lang w:eastAsia="pt-BR"/>
        </w:rPr>
        <w:t xml:space="preserve"> que, de acordo com Marras (2000) e Chiavenato (1999), é o processo nomeado com</w:t>
      </w:r>
      <w:r w:rsidRPr="00E53CC7">
        <w:rPr>
          <w:rFonts w:ascii="Times New Roman" w:eastAsia="Times New Roman" w:hAnsi="Times New Roman" w:cs="Times New Roman"/>
          <w:sz w:val="24"/>
          <w:szCs w:val="24"/>
          <w:lang w:eastAsia="pt-BR"/>
        </w:rPr>
        <w:t xml:space="preserve">o Treinamento e Desenvolvimento </w:t>
      </w:r>
      <w:r w:rsidR="00D8125E" w:rsidRPr="00E53CC7">
        <w:rPr>
          <w:rFonts w:ascii="Times New Roman" w:eastAsia="Times New Roman" w:hAnsi="Times New Roman" w:cs="Times New Roman"/>
          <w:sz w:val="24"/>
          <w:szCs w:val="24"/>
          <w:lang w:eastAsia="pt-BR"/>
        </w:rPr>
        <w:t>(T&amp;</w:t>
      </w:r>
      <w:r w:rsidRPr="00E53CC7">
        <w:rPr>
          <w:rFonts w:ascii="Times New Roman" w:eastAsia="Times New Roman" w:hAnsi="Times New Roman" w:cs="Times New Roman"/>
          <w:sz w:val="24"/>
          <w:szCs w:val="24"/>
          <w:lang w:eastAsia="pt-BR"/>
        </w:rPr>
        <w:t>D).</w:t>
      </w:r>
    </w:p>
    <w:p w:rsidR="00532D11" w:rsidRPr="00E53CC7" w:rsidRDefault="00532D11"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David A DeCENZO e Stephen P. Robbins (1996, p. 237</w:t>
      </w:r>
      <w:r w:rsidR="00094A8A" w:rsidRPr="00E53CC7">
        <w:rPr>
          <w:rFonts w:ascii="Times New Roman" w:eastAsia="Times New Roman" w:hAnsi="Times New Roman" w:cs="Times New Roman"/>
          <w:sz w:val="24"/>
          <w:szCs w:val="24"/>
          <w:lang w:eastAsia="pt-BR"/>
        </w:rPr>
        <w:t xml:space="preserve">, </w:t>
      </w:r>
      <w:r w:rsidR="00094A8A" w:rsidRPr="00E53CC7">
        <w:rPr>
          <w:rFonts w:ascii="Times New Roman" w:eastAsia="Times New Roman" w:hAnsi="Times New Roman" w:cs="Times New Roman"/>
          <w:i/>
          <w:sz w:val="24"/>
          <w:szCs w:val="24"/>
          <w:lang w:eastAsia="pt-BR"/>
        </w:rPr>
        <w:t>apud</w:t>
      </w:r>
      <w:r w:rsidR="00094A8A" w:rsidRPr="00E53CC7">
        <w:rPr>
          <w:rFonts w:ascii="Times New Roman" w:eastAsia="Times New Roman" w:hAnsi="Times New Roman" w:cs="Times New Roman"/>
          <w:sz w:val="24"/>
          <w:szCs w:val="24"/>
          <w:lang w:eastAsia="pt-BR"/>
        </w:rPr>
        <w:t xml:space="preserve"> CHIAVENATO, 1999, p. 295)</w:t>
      </w:r>
      <w:r w:rsidRPr="00E53CC7">
        <w:rPr>
          <w:rFonts w:ascii="Times New Roman" w:eastAsia="Times New Roman" w:hAnsi="Times New Roman" w:cs="Times New Roman"/>
          <w:sz w:val="24"/>
          <w:szCs w:val="24"/>
          <w:lang w:eastAsia="pt-BR"/>
        </w:rPr>
        <w:t xml:space="preserve"> conceitua treinamento da seguinte maneira:</w:t>
      </w:r>
    </w:p>
    <w:p w:rsidR="00532D11" w:rsidRPr="00E53CC7" w:rsidRDefault="00532D11" w:rsidP="00177D50">
      <w:pPr>
        <w:spacing w:after="0" w:line="240" w:lineRule="auto"/>
        <w:ind w:left="2268"/>
        <w:jc w:val="both"/>
        <w:rPr>
          <w:rFonts w:ascii="Times New Roman" w:eastAsia="Times New Roman" w:hAnsi="Times New Roman" w:cs="Times New Roman"/>
          <w:sz w:val="20"/>
          <w:szCs w:val="20"/>
          <w:lang w:eastAsia="pt-BR"/>
        </w:rPr>
      </w:pPr>
      <w:r w:rsidRPr="00E53CC7">
        <w:rPr>
          <w:rFonts w:ascii="Times New Roman" w:eastAsia="Times New Roman" w:hAnsi="Times New Roman" w:cs="Times New Roman"/>
          <w:sz w:val="20"/>
          <w:szCs w:val="20"/>
          <w:lang w:eastAsia="pt-BR"/>
        </w:rPr>
        <w:t xml:space="preserve">Treinamento é a experiência aprendida que produz uma mudança relativamente permanente em um indivíduo e que melhora sua capacidade de desempenhar um cargo. O treinamento pode envolver uma mudança de habilidades, conhecimento, atitudes ou comportamento. Isto significa mudar aquilo que os empregados </w:t>
      </w:r>
      <w:proofErr w:type="gramStart"/>
      <w:r w:rsidRPr="00E53CC7">
        <w:rPr>
          <w:rFonts w:ascii="Times New Roman" w:eastAsia="Times New Roman" w:hAnsi="Times New Roman" w:cs="Times New Roman"/>
          <w:sz w:val="20"/>
          <w:szCs w:val="20"/>
          <w:lang w:eastAsia="pt-BR"/>
        </w:rPr>
        <w:t>conhecem,</w:t>
      </w:r>
      <w:proofErr w:type="gramEnd"/>
      <w:r w:rsidRPr="00E53CC7">
        <w:rPr>
          <w:rFonts w:ascii="Times New Roman" w:eastAsia="Times New Roman" w:hAnsi="Times New Roman" w:cs="Times New Roman"/>
          <w:sz w:val="20"/>
          <w:szCs w:val="20"/>
          <w:lang w:eastAsia="pt-BR"/>
        </w:rPr>
        <w:t xml:space="preserve"> como eles trabalham, suas atitudes frente ao seu trabalho ou suas interações com o s colegas ou supervisor.</w:t>
      </w:r>
    </w:p>
    <w:p w:rsidR="00532D11" w:rsidRPr="00E53CC7" w:rsidRDefault="00532D11" w:rsidP="00532D11">
      <w:pPr>
        <w:spacing w:after="0" w:line="360" w:lineRule="auto"/>
        <w:ind w:firstLine="1134"/>
        <w:jc w:val="both"/>
        <w:rPr>
          <w:rFonts w:ascii="Times New Roman" w:eastAsia="Times New Roman" w:hAnsi="Times New Roman" w:cs="Times New Roman"/>
          <w:sz w:val="24"/>
          <w:szCs w:val="24"/>
          <w:lang w:eastAsia="pt-BR"/>
        </w:rPr>
      </w:pPr>
    </w:p>
    <w:p w:rsidR="00532D11" w:rsidRPr="00E53CC7" w:rsidRDefault="00532D11"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Diante do exposto </w:t>
      </w:r>
      <w:r w:rsidR="004C2FC4" w:rsidRPr="00E53CC7">
        <w:rPr>
          <w:rFonts w:ascii="Times New Roman" w:eastAsia="Times New Roman" w:hAnsi="Times New Roman" w:cs="Times New Roman"/>
          <w:sz w:val="24"/>
          <w:szCs w:val="24"/>
          <w:lang w:eastAsia="pt-BR"/>
        </w:rPr>
        <w:t xml:space="preserve">acima </w:t>
      </w:r>
      <w:proofErr w:type="gramStart"/>
      <w:r w:rsidRPr="00E53CC7">
        <w:rPr>
          <w:rFonts w:ascii="Times New Roman" w:eastAsia="Times New Roman" w:hAnsi="Times New Roman" w:cs="Times New Roman"/>
          <w:sz w:val="24"/>
          <w:szCs w:val="24"/>
          <w:lang w:eastAsia="pt-BR"/>
        </w:rPr>
        <w:t>pode-se</w:t>
      </w:r>
      <w:proofErr w:type="gramEnd"/>
      <w:r w:rsidRPr="00E53CC7">
        <w:rPr>
          <w:rFonts w:ascii="Times New Roman" w:eastAsia="Times New Roman" w:hAnsi="Times New Roman" w:cs="Times New Roman"/>
          <w:sz w:val="24"/>
          <w:szCs w:val="24"/>
          <w:lang w:eastAsia="pt-BR"/>
        </w:rPr>
        <w:t xml:space="preserve"> entender que T&amp;D </w:t>
      </w:r>
      <w:r w:rsidR="00B94079" w:rsidRPr="00E53CC7">
        <w:rPr>
          <w:rFonts w:ascii="Times New Roman" w:eastAsia="Times New Roman" w:hAnsi="Times New Roman" w:cs="Times New Roman"/>
          <w:sz w:val="24"/>
          <w:szCs w:val="24"/>
          <w:lang w:eastAsia="pt-BR"/>
        </w:rPr>
        <w:t>atua</w:t>
      </w:r>
      <w:r w:rsidRPr="00E53CC7">
        <w:rPr>
          <w:rFonts w:ascii="Times New Roman" w:eastAsia="Times New Roman" w:hAnsi="Times New Roman" w:cs="Times New Roman"/>
          <w:sz w:val="24"/>
          <w:szCs w:val="24"/>
          <w:lang w:eastAsia="pt-BR"/>
        </w:rPr>
        <w:t xml:space="preserve"> como uma ferramenta estratégica e competitiva dentro das organizações, pois a mesma desenvolve, por meio de diferentes técnicas e tipos de treinamento, o pessoal das organizações, promovendo, de acordo </w:t>
      </w:r>
      <w:r w:rsidRPr="00E53CC7">
        <w:rPr>
          <w:rFonts w:ascii="Times New Roman" w:eastAsia="Times New Roman" w:hAnsi="Times New Roman" w:cs="Times New Roman"/>
          <w:sz w:val="24"/>
          <w:szCs w:val="24"/>
          <w:lang w:eastAsia="pt-BR"/>
        </w:rPr>
        <w:lastRenderedPageBreak/>
        <w:t>com a necessidade de cada empresa, uma maior formação e especialização profissional, maior facilidade para a disseminação de conhecimentos, desenvolvimento de competências, melhores relações de trabalho, entre outros aspectos, constituindo assim um processo de aprendizagem educacional.</w:t>
      </w:r>
    </w:p>
    <w:p w:rsidR="00532D11" w:rsidRPr="00E53CC7" w:rsidRDefault="00532D11"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Marras (2000) divide a abrangência do subsistema em estudo em Treinamento de aspecto técnico, isto é, o treinamento voltado para o desenvolvimento de habilidades técnicas e conceituais, onde deve ser realizada uma programação específica para cada área em que o mesmo será aplicado, avaliando seu conteúdo, perfil do indivíduo ou grupo a ser treinado, instrutor que estará ministrando e os resultados esperados diante da aplicação; e Treinamento de aspecto comportamental, isto é, o treinamento voltado para as condutas, comportamentos, atitudes, valores, entre outros, esperados pela empresa. Não podendo deixar de incluir a cultura organizacional da mesma.</w:t>
      </w:r>
    </w:p>
    <w:p w:rsidR="00532D11" w:rsidRPr="00E53CC7" w:rsidRDefault="00532D11"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Assim como em toda e qualquer atividade a ser desempenhada é necessário seguir um processo para a aplicação efetiva e apropriada de um treinamento nas organizações dividido, de acordo com Chiavenato (1999</w:t>
      </w:r>
      <w:r w:rsidR="0008184C" w:rsidRPr="00E53CC7">
        <w:rPr>
          <w:rFonts w:ascii="Times New Roman" w:eastAsia="Times New Roman" w:hAnsi="Times New Roman" w:cs="Times New Roman"/>
          <w:sz w:val="24"/>
          <w:szCs w:val="24"/>
          <w:lang w:eastAsia="pt-BR"/>
        </w:rPr>
        <w:t>, p.</w:t>
      </w:r>
      <w:r w:rsidR="00204429" w:rsidRPr="00E53CC7">
        <w:rPr>
          <w:rFonts w:ascii="Times New Roman" w:eastAsia="Times New Roman" w:hAnsi="Times New Roman" w:cs="Times New Roman"/>
          <w:sz w:val="24"/>
          <w:szCs w:val="24"/>
          <w:lang w:eastAsia="pt-BR"/>
        </w:rPr>
        <w:t>368-369</w:t>
      </w:r>
      <w:r w:rsidRPr="00E53CC7">
        <w:rPr>
          <w:rFonts w:ascii="Times New Roman" w:eastAsia="Times New Roman" w:hAnsi="Times New Roman" w:cs="Times New Roman"/>
          <w:sz w:val="24"/>
          <w:szCs w:val="24"/>
          <w:lang w:eastAsia="pt-BR"/>
        </w:rPr>
        <w:t>) e Marras (2000</w:t>
      </w:r>
      <w:r w:rsidR="00204429" w:rsidRPr="00E53CC7">
        <w:rPr>
          <w:rFonts w:ascii="Times New Roman" w:eastAsia="Times New Roman" w:hAnsi="Times New Roman" w:cs="Times New Roman"/>
          <w:sz w:val="24"/>
          <w:szCs w:val="24"/>
          <w:lang w:eastAsia="pt-BR"/>
        </w:rPr>
        <w:t>, p.150-160), respectivamente, em quatro etapas, onde os autores em referência divergem apenas nas nomenclaturas.</w:t>
      </w:r>
      <w:r w:rsidRPr="00E53CC7">
        <w:rPr>
          <w:rFonts w:ascii="Times New Roman" w:eastAsia="Times New Roman" w:hAnsi="Times New Roman" w:cs="Times New Roman"/>
          <w:sz w:val="24"/>
          <w:szCs w:val="24"/>
          <w:lang w:eastAsia="pt-BR"/>
        </w:rPr>
        <w:t xml:space="preserve"> Sendo elas:</w:t>
      </w:r>
    </w:p>
    <w:p w:rsidR="00532D11" w:rsidRPr="00E53CC7" w:rsidRDefault="00532D11" w:rsidP="00BC673D">
      <w:pPr>
        <w:pStyle w:val="PargrafodaLista"/>
        <w:numPr>
          <w:ilvl w:val="0"/>
          <w:numId w:val="36"/>
        </w:numPr>
        <w:spacing w:after="0" w:line="360" w:lineRule="auto"/>
        <w:ind w:left="782" w:hanging="782"/>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b/>
          <w:sz w:val="24"/>
          <w:szCs w:val="24"/>
          <w:lang w:eastAsia="pt-BR"/>
        </w:rPr>
        <w:t>Diagnóstico do treinamento:</w:t>
      </w:r>
      <w:r w:rsidRPr="00E53CC7">
        <w:rPr>
          <w:rFonts w:ascii="Times New Roman" w:eastAsia="Times New Roman" w:hAnsi="Times New Roman" w:cs="Times New Roman"/>
          <w:sz w:val="24"/>
          <w:szCs w:val="24"/>
          <w:lang w:eastAsia="pt-BR"/>
        </w:rPr>
        <w:t xml:space="preserve"> nesta fase são levantadas e analisadas as necessidades e as características do treinamento. Tal levantamento leva em consideração uma análise organizacional, análise dos recursos humanos, da estrutura dos cargos e, por fim, do treinamento;</w:t>
      </w:r>
    </w:p>
    <w:p w:rsidR="00532D11" w:rsidRPr="00E53CC7" w:rsidRDefault="00532D11" w:rsidP="00BC673D">
      <w:pPr>
        <w:pStyle w:val="PargrafodaLista"/>
        <w:numPr>
          <w:ilvl w:val="0"/>
          <w:numId w:val="36"/>
        </w:numPr>
        <w:spacing w:after="0" w:line="360" w:lineRule="auto"/>
        <w:ind w:left="782" w:hanging="782"/>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b/>
          <w:sz w:val="24"/>
          <w:szCs w:val="24"/>
          <w:lang w:eastAsia="pt-BR"/>
        </w:rPr>
        <w:t xml:space="preserve"> Desenho</w:t>
      </w:r>
      <w:r w:rsidR="00204429" w:rsidRPr="00E53CC7">
        <w:rPr>
          <w:rFonts w:ascii="Times New Roman" w:eastAsia="Times New Roman" w:hAnsi="Times New Roman" w:cs="Times New Roman"/>
          <w:b/>
          <w:sz w:val="24"/>
          <w:szCs w:val="24"/>
          <w:lang w:eastAsia="pt-BR"/>
        </w:rPr>
        <w:t xml:space="preserve"> ou planejamento e programação</w:t>
      </w:r>
      <w:r w:rsidRPr="00E53CC7">
        <w:rPr>
          <w:rFonts w:ascii="Times New Roman" w:eastAsia="Times New Roman" w:hAnsi="Times New Roman" w:cs="Times New Roman"/>
          <w:b/>
          <w:sz w:val="24"/>
          <w:szCs w:val="24"/>
          <w:lang w:eastAsia="pt-BR"/>
        </w:rPr>
        <w:t>:</w:t>
      </w:r>
      <w:r w:rsidRPr="00E53CC7">
        <w:rPr>
          <w:rFonts w:ascii="Times New Roman" w:eastAsia="Times New Roman" w:hAnsi="Times New Roman" w:cs="Times New Roman"/>
          <w:sz w:val="24"/>
          <w:szCs w:val="24"/>
          <w:lang w:eastAsia="pt-BR"/>
        </w:rPr>
        <w:t xml:space="preserve"> é a fase de planejar e programar o treinamento que será desenvolvido, levando em consideração a satisfação das necessidades identificadas, os recursos disponíveis, o escopo do treinamento, etc.;</w:t>
      </w:r>
    </w:p>
    <w:p w:rsidR="00532D11" w:rsidRPr="00E53CC7" w:rsidRDefault="00532D11" w:rsidP="00BC673D">
      <w:pPr>
        <w:pStyle w:val="PargrafodaLista"/>
        <w:numPr>
          <w:ilvl w:val="0"/>
          <w:numId w:val="36"/>
        </w:numPr>
        <w:spacing w:after="0" w:line="360" w:lineRule="auto"/>
        <w:ind w:left="782" w:hanging="782"/>
        <w:jc w:val="both"/>
        <w:rPr>
          <w:rFonts w:ascii="Times New Roman" w:eastAsia="Times New Roman" w:hAnsi="Times New Roman" w:cs="Times New Roman"/>
          <w:sz w:val="24"/>
          <w:szCs w:val="24"/>
          <w:lang w:eastAsia="pt-BR"/>
        </w:rPr>
      </w:pPr>
      <w:proofErr w:type="gramStart"/>
      <w:r w:rsidRPr="00E53CC7">
        <w:rPr>
          <w:rFonts w:ascii="Times New Roman" w:eastAsia="Times New Roman" w:hAnsi="Times New Roman" w:cs="Times New Roman"/>
          <w:b/>
          <w:sz w:val="24"/>
          <w:szCs w:val="24"/>
          <w:lang w:eastAsia="pt-BR"/>
        </w:rPr>
        <w:t>Implementação</w:t>
      </w:r>
      <w:proofErr w:type="gramEnd"/>
      <w:r w:rsidR="00204429" w:rsidRPr="00E53CC7">
        <w:rPr>
          <w:rFonts w:ascii="Times New Roman" w:eastAsia="Times New Roman" w:hAnsi="Times New Roman" w:cs="Times New Roman"/>
          <w:b/>
          <w:sz w:val="24"/>
          <w:szCs w:val="24"/>
          <w:lang w:eastAsia="pt-BR"/>
        </w:rPr>
        <w:t xml:space="preserve"> ou execução do treinamento</w:t>
      </w:r>
      <w:r w:rsidRPr="00E53CC7">
        <w:rPr>
          <w:rFonts w:ascii="Times New Roman" w:eastAsia="Times New Roman" w:hAnsi="Times New Roman" w:cs="Times New Roman"/>
          <w:b/>
          <w:sz w:val="24"/>
          <w:szCs w:val="24"/>
          <w:lang w:eastAsia="pt-BR"/>
        </w:rPr>
        <w:t>:</w:t>
      </w:r>
      <w:r w:rsidRPr="00E53CC7">
        <w:rPr>
          <w:rFonts w:ascii="Times New Roman" w:eastAsia="Times New Roman" w:hAnsi="Times New Roman" w:cs="Times New Roman"/>
          <w:sz w:val="24"/>
          <w:szCs w:val="24"/>
          <w:lang w:eastAsia="pt-BR"/>
        </w:rPr>
        <w:t xml:space="preserve"> é a fase da execução e aplicação do treinamento, de modo a entregar o que foi programado para a prática do mesmo;</w:t>
      </w:r>
    </w:p>
    <w:p w:rsidR="00532D11" w:rsidRPr="00E53CC7" w:rsidRDefault="00532D11" w:rsidP="00BC673D">
      <w:pPr>
        <w:pStyle w:val="PargrafodaLista"/>
        <w:numPr>
          <w:ilvl w:val="0"/>
          <w:numId w:val="36"/>
        </w:numPr>
        <w:spacing w:after="0" w:line="360" w:lineRule="auto"/>
        <w:ind w:left="782" w:hanging="782"/>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b/>
          <w:sz w:val="24"/>
          <w:szCs w:val="24"/>
          <w:lang w:eastAsia="pt-BR"/>
        </w:rPr>
        <w:t>Avaliação</w:t>
      </w:r>
      <w:r w:rsidR="00204429" w:rsidRPr="00E53CC7">
        <w:rPr>
          <w:rFonts w:ascii="Times New Roman" w:eastAsia="Times New Roman" w:hAnsi="Times New Roman" w:cs="Times New Roman"/>
          <w:b/>
          <w:sz w:val="24"/>
          <w:szCs w:val="24"/>
          <w:lang w:eastAsia="pt-BR"/>
        </w:rPr>
        <w:t xml:space="preserve"> do treinamento</w:t>
      </w:r>
      <w:r w:rsidRPr="00E53CC7">
        <w:rPr>
          <w:rFonts w:ascii="Times New Roman" w:eastAsia="Times New Roman" w:hAnsi="Times New Roman" w:cs="Times New Roman"/>
          <w:b/>
          <w:sz w:val="24"/>
          <w:szCs w:val="24"/>
          <w:lang w:eastAsia="pt-BR"/>
        </w:rPr>
        <w:t>:</w:t>
      </w:r>
      <w:r w:rsidRPr="00E53CC7">
        <w:rPr>
          <w:rFonts w:ascii="Times New Roman" w:eastAsia="Times New Roman" w:hAnsi="Times New Roman" w:cs="Times New Roman"/>
          <w:sz w:val="24"/>
          <w:szCs w:val="24"/>
          <w:lang w:eastAsia="pt-BR"/>
        </w:rPr>
        <w:t xml:space="preserve"> nesta fase são mensurados os resultados conseguidos em comparação aos resultados esperados, verificando sua eficácia e se o mesmo atendeu as expectativas da organização, dos participantes e dos clientes e fornecedores envolvidos.</w:t>
      </w:r>
    </w:p>
    <w:p w:rsidR="00532D11" w:rsidRPr="00E53CC7" w:rsidRDefault="00532D11"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lastRenderedPageBreak/>
        <w:t xml:space="preserve">As técnicas utilizadas variam de acordo com o tipo de treinamento, como treinamento de integração, treinamento técnico e treinamento comercial, segundo Gustavo e Magdalena (2006); variam também conforme a situação, os objetivos, os grupos a serem treinados, etc. </w:t>
      </w:r>
    </w:p>
    <w:p w:rsidR="00532D11" w:rsidRPr="00E53CC7" w:rsidRDefault="00532D11"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Como técnicas mais aplicadas, Marras (2000) expõe as Aulas expositivas, Estudo de caso, Dramatização, </w:t>
      </w:r>
      <w:r w:rsidRPr="00E53CC7">
        <w:rPr>
          <w:rFonts w:ascii="Times New Roman" w:eastAsia="Times New Roman" w:hAnsi="Times New Roman" w:cs="Times New Roman"/>
          <w:i/>
          <w:sz w:val="24"/>
          <w:szCs w:val="24"/>
          <w:lang w:eastAsia="pt-BR"/>
        </w:rPr>
        <w:t>Workshops</w:t>
      </w:r>
      <w:r w:rsidRPr="00E53CC7">
        <w:rPr>
          <w:rFonts w:ascii="Times New Roman" w:eastAsia="Times New Roman" w:hAnsi="Times New Roman" w:cs="Times New Roman"/>
          <w:sz w:val="24"/>
          <w:szCs w:val="24"/>
          <w:lang w:eastAsia="pt-BR"/>
        </w:rPr>
        <w:t xml:space="preserve">, </w:t>
      </w:r>
      <w:r w:rsidRPr="00E53CC7">
        <w:rPr>
          <w:rFonts w:ascii="Times New Roman" w:eastAsia="Times New Roman" w:hAnsi="Times New Roman" w:cs="Times New Roman"/>
          <w:i/>
          <w:sz w:val="24"/>
          <w:szCs w:val="24"/>
          <w:lang w:eastAsia="pt-BR"/>
        </w:rPr>
        <w:t>Brainstorming</w:t>
      </w:r>
      <w:r w:rsidRPr="00E53CC7">
        <w:rPr>
          <w:rFonts w:ascii="Times New Roman" w:eastAsia="Times New Roman" w:hAnsi="Times New Roman" w:cs="Times New Roman"/>
          <w:sz w:val="24"/>
          <w:szCs w:val="24"/>
          <w:lang w:eastAsia="pt-BR"/>
        </w:rPr>
        <w:t>, Simulação, Painel, Simpósio, Palestra, Conferência. Cada técnica será escolhida de forma a alcançar o objetivo esperado diante da aplicabilidade da mesma, conhecendo e recebendo um retorno relativo às vantagens obtidas na finalização do treinamento. Com isso tem-se estabelecido a importância do mesmo dentro das organizações.</w:t>
      </w:r>
    </w:p>
    <w:p w:rsidR="00532D11" w:rsidRPr="00E53CC7" w:rsidRDefault="00532D11" w:rsidP="008D2FBC">
      <w:pPr>
        <w:spacing w:after="0" w:line="360" w:lineRule="auto"/>
        <w:ind w:firstLine="1134"/>
        <w:jc w:val="both"/>
        <w:rPr>
          <w:rFonts w:ascii="Times New Roman" w:eastAsia="Times New Roman" w:hAnsi="Times New Roman" w:cs="Times New Roman"/>
          <w:sz w:val="24"/>
          <w:szCs w:val="24"/>
          <w:lang w:eastAsia="pt-BR"/>
        </w:rPr>
      </w:pPr>
    </w:p>
    <w:p w:rsidR="00532D11" w:rsidRPr="00E53CC7" w:rsidRDefault="00C57154" w:rsidP="00BC673D">
      <w:pPr>
        <w:spacing w:after="0" w:line="360" w:lineRule="auto"/>
        <w:jc w:val="both"/>
        <w:rPr>
          <w:rFonts w:ascii="Times New Roman" w:eastAsia="Times New Roman" w:hAnsi="Times New Roman" w:cs="Times New Roman"/>
          <w:b/>
          <w:sz w:val="24"/>
          <w:szCs w:val="28"/>
          <w:lang w:eastAsia="pt-BR"/>
        </w:rPr>
      </w:pPr>
      <w:r w:rsidRPr="00E53CC7">
        <w:rPr>
          <w:rFonts w:ascii="Times New Roman" w:eastAsia="Times New Roman" w:hAnsi="Times New Roman" w:cs="Times New Roman"/>
          <w:b/>
          <w:sz w:val="24"/>
          <w:szCs w:val="28"/>
          <w:lang w:eastAsia="pt-BR"/>
        </w:rPr>
        <w:t>2</w:t>
      </w:r>
      <w:r w:rsidR="00340879" w:rsidRPr="00E53CC7">
        <w:rPr>
          <w:rFonts w:ascii="Times New Roman" w:eastAsia="Times New Roman" w:hAnsi="Times New Roman" w:cs="Times New Roman"/>
          <w:b/>
          <w:sz w:val="24"/>
          <w:szCs w:val="28"/>
          <w:lang w:eastAsia="pt-BR"/>
        </w:rPr>
        <w:t xml:space="preserve">.3 </w:t>
      </w:r>
      <w:r w:rsidR="006E050A" w:rsidRPr="00E53CC7">
        <w:rPr>
          <w:rFonts w:ascii="Times New Roman" w:eastAsia="Times New Roman" w:hAnsi="Times New Roman" w:cs="Times New Roman"/>
          <w:b/>
          <w:sz w:val="24"/>
          <w:szCs w:val="28"/>
          <w:lang w:eastAsia="pt-BR"/>
        </w:rPr>
        <w:t xml:space="preserve">     </w:t>
      </w:r>
      <w:r w:rsidR="006D2ECB" w:rsidRPr="00E53CC7">
        <w:rPr>
          <w:rFonts w:ascii="Times New Roman" w:eastAsia="Times New Roman" w:hAnsi="Times New Roman" w:cs="Times New Roman"/>
          <w:b/>
          <w:sz w:val="24"/>
          <w:szCs w:val="28"/>
          <w:lang w:eastAsia="pt-BR"/>
        </w:rPr>
        <w:t xml:space="preserve">Desenvolvimento Organizacional </w:t>
      </w:r>
      <w:r w:rsidR="00340879" w:rsidRPr="00E53CC7">
        <w:rPr>
          <w:rFonts w:ascii="Times New Roman" w:eastAsia="Times New Roman" w:hAnsi="Times New Roman" w:cs="Times New Roman"/>
          <w:b/>
          <w:sz w:val="24"/>
          <w:szCs w:val="28"/>
          <w:lang w:eastAsia="pt-BR"/>
        </w:rPr>
        <w:t>(D.O)</w:t>
      </w:r>
    </w:p>
    <w:p w:rsidR="007E2E6B" w:rsidRPr="00E53CC7" w:rsidRDefault="007E2E6B" w:rsidP="00BC673D">
      <w:pPr>
        <w:spacing w:after="0" w:line="360" w:lineRule="auto"/>
        <w:jc w:val="both"/>
        <w:rPr>
          <w:rFonts w:ascii="Times New Roman" w:eastAsia="Times New Roman" w:hAnsi="Times New Roman" w:cs="Times New Roman"/>
          <w:sz w:val="24"/>
          <w:szCs w:val="24"/>
          <w:lang w:eastAsia="pt-BR"/>
        </w:rPr>
      </w:pPr>
    </w:p>
    <w:p w:rsidR="00340879" w:rsidRPr="00E53CC7" w:rsidRDefault="00964485"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Destaca-se também o</w:t>
      </w:r>
      <w:r w:rsidR="00E670B4" w:rsidRPr="00E53CC7">
        <w:rPr>
          <w:rFonts w:ascii="Times New Roman" w:eastAsia="Times New Roman" w:hAnsi="Times New Roman" w:cs="Times New Roman"/>
          <w:sz w:val="24"/>
          <w:szCs w:val="24"/>
          <w:lang w:eastAsia="pt-BR"/>
        </w:rPr>
        <w:t xml:space="preserve"> subsistema</w:t>
      </w:r>
      <w:r w:rsidR="00340879" w:rsidRPr="00E53CC7">
        <w:rPr>
          <w:rFonts w:ascii="Times New Roman" w:eastAsia="Times New Roman" w:hAnsi="Times New Roman" w:cs="Times New Roman"/>
          <w:sz w:val="24"/>
          <w:szCs w:val="24"/>
          <w:lang w:eastAsia="pt-BR"/>
        </w:rPr>
        <w:t xml:space="preserve"> Desenvolvimento Organizacional (</w:t>
      </w:r>
      <w:r w:rsidRPr="00E53CC7">
        <w:rPr>
          <w:rFonts w:ascii="Times New Roman" w:eastAsia="Times New Roman" w:hAnsi="Times New Roman" w:cs="Times New Roman"/>
          <w:sz w:val="24"/>
          <w:szCs w:val="24"/>
          <w:lang w:eastAsia="pt-BR"/>
        </w:rPr>
        <w:t>D</w:t>
      </w:r>
      <w:r w:rsidR="00340879" w:rsidRPr="00E53CC7">
        <w:rPr>
          <w:rFonts w:ascii="Times New Roman" w:eastAsia="Times New Roman" w:hAnsi="Times New Roman" w:cs="Times New Roman"/>
          <w:sz w:val="24"/>
          <w:szCs w:val="24"/>
          <w:lang w:eastAsia="pt-BR"/>
        </w:rPr>
        <w:t>.</w:t>
      </w:r>
      <w:r w:rsidRPr="00E53CC7">
        <w:rPr>
          <w:rFonts w:ascii="Times New Roman" w:eastAsia="Times New Roman" w:hAnsi="Times New Roman" w:cs="Times New Roman"/>
          <w:sz w:val="24"/>
          <w:szCs w:val="24"/>
          <w:lang w:eastAsia="pt-BR"/>
        </w:rPr>
        <w:t>O</w:t>
      </w:r>
      <w:r w:rsidR="00340879" w:rsidRPr="00E53CC7">
        <w:rPr>
          <w:rFonts w:ascii="Times New Roman" w:eastAsia="Times New Roman" w:hAnsi="Times New Roman" w:cs="Times New Roman"/>
          <w:sz w:val="24"/>
          <w:szCs w:val="24"/>
          <w:lang w:eastAsia="pt-BR"/>
        </w:rPr>
        <w:t>)</w:t>
      </w:r>
      <w:r w:rsidR="00551325" w:rsidRPr="00E53CC7">
        <w:rPr>
          <w:rFonts w:ascii="Times New Roman" w:eastAsia="Times New Roman" w:hAnsi="Times New Roman" w:cs="Times New Roman"/>
          <w:sz w:val="24"/>
          <w:szCs w:val="24"/>
          <w:lang w:eastAsia="pt-BR"/>
        </w:rPr>
        <w:t xml:space="preserve"> </w:t>
      </w:r>
      <w:r w:rsidR="00E670B4" w:rsidRPr="00E53CC7">
        <w:rPr>
          <w:rFonts w:ascii="Times New Roman" w:eastAsia="Times New Roman" w:hAnsi="Times New Roman" w:cs="Times New Roman"/>
          <w:sz w:val="24"/>
          <w:szCs w:val="24"/>
          <w:lang w:eastAsia="pt-BR"/>
        </w:rPr>
        <w:t xml:space="preserve">como </w:t>
      </w:r>
      <w:r w:rsidRPr="00E53CC7">
        <w:rPr>
          <w:rFonts w:ascii="Times New Roman" w:eastAsia="Times New Roman" w:hAnsi="Times New Roman" w:cs="Times New Roman"/>
          <w:sz w:val="24"/>
          <w:szCs w:val="24"/>
          <w:lang w:eastAsia="pt-BR"/>
        </w:rPr>
        <w:t>sendo um</w:t>
      </w:r>
      <w:r w:rsidR="008E471C" w:rsidRPr="00E53CC7">
        <w:rPr>
          <w:rFonts w:ascii="Times New Roman" w:eastAsia="Times New Roman" w:hAnsi="Times New Roman" w:cs="Times New Roman"/>
          <w:sz w:val="24"/>
          <w:szCs w:val="24"/>
          <w:lang w:eastAsia="pt-BR"/>
        </w:rPr>
        <w:t xml:space="preserve"> tema fundamental a ser discutido, pois o mesmo desempenha importante missão na área de Administração </w:t>
      </w:r>
      <w:r w:rsidRPr="00E53CC7">
        <w:rPr>
          <w:rFonts w:ascii="Times New Roman" w:eastAsia="Times New Roman" w:hAnsi="Times New Roman" w:cs="Times New Roman"/>
          <w:sz w:val="24"/>
          <w:szCs w:val="24"/>
          <w:lang w:eastAsia="pt-BR"/>
        </w:rPr>
        <w:t>Estratégica de Recursos Humanos</w:t>
      </w:r>
      <w:r w:rsidR="00340879" w:rsidRPr="00E53CC7">
        <w:rPr>
          <w:rFonts w:ascii="Times New Roman" w:eastAsia="Times New Roman" w:hAnsi="Times New Roman" w:cs="Times New Roman"/>
          <w:sz w:val="24"/>
          <w:szCs w:val="24"/>
          <w:lang w:eastAsia="pt-BR"/>
        </w:rPr>
        <w:t xml:space="preserve"> (AERH)</w:t>
      </w:r>
      <w:r w:rsidRPr="00E53CC7">
        <w:rPr>
          <w:rFonts w:ascii="Times New Roman" w:eastAsia="Times New Roman" w:hAnsi="Times New Roman" w:cs="Times New Roman"/>
          <w:sz w:val="24"/>
          <w:szCs w:val="24"/>
          <w:lang w:eastAsia="pt-BR"/>
        </w:rPr>
        <w:t>.</w:t>
      </w:r>
      <w:r w:rsidR="008E471C" w:rsidRPr="00E53CC7">
        <w:rPr>
          <w:rFonts w:ascii="Times New Roman" w:eastAsia="Times New Roman" w:hAnsi="Times New Roman" w:cs="Times New Roman"/>
          <w:sz w:val="24"/>
          <w:szCs w:val="24"/>
          <w:lang w:eastAsia="pt-BR"/>
        </w:rPr>
        <w:t xml:space="preserve"> </w:t>
      </w:r>
    </w:p>
    <w:p w:rsidR="00964485" w:rsidRPr="00E53CC7" w:rsidRDefault="00964485"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S</w:t>
      </w:r>
      <w:r w:rsidR="008E471C" w:rsidRPr="00E53CC7">
        <w:rPr>
          <w:rFonts w:ascii="Times New Roman" w:eastAsia="Times New Roman" w:hAnsi="Times New Roman" w:cs="Times New Roman"/>
          <w:sz w:val="24"/>
          <w:szCs w:val="24"/>
          <w:lang w:eastAsia="pt-BR"/>
        </w:rPr>
        <w:t xml:space="preserve">egundo Marras (2000), </w:t>
      </w:r>
      <w:r w:rsidRPr="00E53CC7">
        <w:rPr>
          <w:rFonts w:ascii="Times New Roman" w:eastAsia="Times New Roman" w:hAnsi="Times New Roman" w:cs="Times New Roman"/>
          <w:sz w:val="24"/>
          <w:szCs w:val="24"/>
          <w:lang w:eastAsia="pt-BR"/>
        </w:rPr>
        <w:t>o D</w:t>
      </w:r>
      <w:r w:rsidR="004C2FC4" w:rsidRPr="00E53CC7">
        <w:rPr>
          <w:rFonts w:ascii="Times New Roman" w:eastAsia="Times New Roman" w:hAnsi="Times New Roman" w:cs="Times New Roman"/>
          <w:sz w:val="24"/>
          <w:szCs w:val="24"/>
          <w:lang w:eastAsia="pt-BR"/>
        </w:rPr>
        <w:t>.</w:t>
      </w:r>
      <w:r w:rsidRPr="00E53CC7">
        <w:rPr>
          <w:rFonts w:ascii="Times New Roman" w:eastAsia="Times New Roman" w:hAnsi="Times New Roman" w:cs="Times New Roman"/>
          <w:sz w:val="24"/>
          <w:szCs w:val="24"/>
          <w:lang w:eastAsia="pt-BR"/>
        </w:rPr>
        <w:t>O é</w:t>
      </w:r>
      <w:r w:rsidR="008E471C" w:rsidRPr="00E53CC7">
        <w:rPr>
          <w:rFonts w:ascii="Times New Roman" w:eastAsia="Times New Roman" w:hAnsi="Times New Roman" w:cs="Times New Roman"/>
          <w:sz w:val="24"/>
          <w:szCs w:val="24"/>
          <w:lang w:eastAsia="pt-BR"/>
        </w:rPr>
        <w:t xml:space="preserve"> responsável por desenhar e conduzir o crescimento organizacional, traçando objetivos estratégicos a curto, médio e longo prazo</w:t>
      </w:r>
      <w:r w:rsidRPr="00E53CC7">
        <w:rPr>
          <w:rFonts w:ascii="Times New Roman" w:eastAsia="Times New Roman" w:hAnsi="Times New Roman" w:cs="Times New Roman"/>
          <w:sz w:val="24"/>
          <w:szCs w:val="24"/>
          <w:lang w:eastAsia="pt-BR"/>
        </w:rPr>
        <w:t xml:space="preserve"> e</w:t>
      </w:r>
      <w:r w:rsidR="008E471C" w:rsidRPr="00E53CC7">
        <w:rPr>
          <w:rFonts w:ascii="Times New Roman" w:eastAsia="Times New Roman" w:hAnsi="Times New Roman" w:cs="Times New Roman"/>
          <w:sz w:val="24"/>
          <w:szCs w:val="24"/>
          <w:lang w:eastAsia="pt-BR"/>
        </w:rPr>
        <w:t xml:space="preserve"> garantindo que os mesmos sejam desenvolvidos conforme o planejado.</w:t>
      </w:r>
    </w:p>
    <w:p w:rsidR="00340879" w:rsidRPr="00E53CC7" w:rsidRDefault="00551325"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 </w:t>
      </w:r>
      <w:r w:rsidR="00964485" w:rsidRPr="00E53CC7">
        <w:rPr>
          <w:rFonts w:ascii="Times New Roman" w:eastAsia="Times New Roman" w:hAnsi="Times New Roman" w:cs="Times New Roman"/>
          <w:sz w:val="24"/>
          <w:szCs w:val="24"/>
          <w:lang w:eastAsia="pt-BR"/>
        </w:rPr>
        <w:t>Do entendimento dos</w:t>
      </w:r>
      <w:r w:rsidR="000D64D5" w:rsidRPr="00E53CC7">
        <w:rPr>
          <w:rFonts w:ascii="Times New Roman" w:eastAsia="Times New Roman" w:hAnsi="Times New Roman" w:cs="Times New Roman"/>
          <w:sz w:val="24"/>
          <w:szCs w:val="24"/>
          <w:lang w:eastAsia="pt-BR"/>
        </w:rPr>
        <w:t xml:space="preserve"> conceitos abordados pelos autores Marras</w:t>
      </w:r>
      <w:r w:rsidR="00717217" w:rsidRPr="00E53CC7">
        <w:rPr>
          <w:rFonts w:ascii="Times New Roman" w:eastAsia="Times New Roman" w:hAnsi="Times New Roman" w:cs="Times New Roman"/>
          <w:sz w:val="24"/>
          <w:szCs w:val="24"/>
          <w:lang w:eastAsia="pt-BR"/>
        </w:rPr>
        <w:t xml:space="preserve"> (2000)</w:t>
      </w:r>
      <w:r w:rsidR="000D64D5" w:rsidRPr="00E53CC7">
        <w:rPr>
          <w:rFonts w:ascii="Times New Roman" w:eastAsia="Times New Roman" w:hAnsi="Times New Roman" w:cs="Times New Roman"/>
          <w:sz w:val="24"/>
          <w:szCs w:val="24"/>
          <w:lang w:eastAsia="pt-BR"/>
        </w:rPr>
        <w:t xml:space="preserve"> e Chiavenato</w:t>
      </w:r>
      <w:r w:rsidR="00717217" w:rsidRPr="00E53CC7">
        <w:rPr>
          <w:rFonts w:ascii="Times New Roman" w:eastAsia="Times New Roman" w:hAnsi="Times New Roman" w:cs="Times New Roman"/>
          <w:sz w:val="24"/>
          <w:szCs w:val="24"/>
          <w:lang w:eastAsia="pt-BR"/>
        </w:rPr>
        <w:t xml:space="preserve"> (1999)</w:t>
      </w:r>
      <w:r w:rsidR="000D64D5" w:rsidRPr="00E53CC7">
        <w:rPr>
          <w:rFonts w:ascii="Times New Roman" w:eastAsia="Times New Roman" w:hAnsi="Times New Roman" w:cs="Times New Roman"/>
          <w:sz w:val="24"/>
          <w:szCs w:val="24"/>
          <w:lang w:eastAsia="pt-BR"/>
        </w:rPr>
        <w:t xml:space="preserve"> pode</w:t>
      </w:r>
      <w:r w:rsidR="00964485" w:rsidRPr="00E53CC7">
        <w:rPr>
          <w:rFonts w:ascii="Times New Roman" w:eastAsia="Times New Roman" w:hAnsi="Times New Roman" w:cs="Times New Roman"/>
          <w:sz w:val="24"/>
          <w:szCs w:val="24"/>
          <w:lang w:eastAsia="pt-BR"/>
        </w:rPr>
        <w:t>-se</w:t>
      </w:r>
      <w:r w:rsidR="000D64D5" w:rsidRPr="00E53CC7">
        <w:rPr>
          <w:rFonts w:ascii="Times New Roman" w:eastAsia="Times New Roman" w:hAnsi="Times New Roman" w:cs="Times New Roman"/>
          <w:sz w:val="24"/>
          <w:szCs w:val="24"/>
          <w:lang w:eastAsia="pt-BR"/>
        </w:rPr>
        <w:t xml:space="preserve"> definir D</w:t>
      </w:r>
      <w:r w:rsidR="00340879" w:rsidRPr="00E53CC7">
        <w:rPr>
          <w:rFonts w:ascii="Times New Roman" w:eastAsia="Times New Roman" w:hAnsi="Times New Roman" w:cs="Times New Roman"/>
          <w:sz w:val="24"/>
          <w:szCs w:val="24"/>
          <w:lang w:eastAsia="pt-BR"/>
        </w:rPr>
        <w:t>.</w:t>
      </w:r>
      <w:r w:rsidR="000D64D5" w:rsidRPr="00E53CC7">
        <w:rPr>
          <w:rFonts w:ascii="Times New Roman" w:eastAsia="Times New Roman" w:hAnsi="Times New Roman" w:cs="Times New Roman"/>
          <w:sz w:val="24"/>
          <w:szCs w:val="24"/>
          <w:lang w:eastAsia="pt-BR"/>
        </w:rPr>
        <w:t xml:space="preserve">O como sendo um processo estratégico planejado, capaz de provocar mudanças dentro das organizações, solucionando problemas e renovando a organização para o enfrentamento das mudanças advindas de variáveis muitas vezes incontroláveis, isto é, do ambiente externo, partindo </w:t>
      </w:r>
      <w:r w:rsidR="00964485" w:rsidRPr="00E53CC7">
        <w:rPr>
          <w:rFonts w:ascii="Times New Roman" w:eastAsia="Times New Roman" w:hAnsi="Times New Roman" w:cs="Times New Roman"/>
          <w:sz w:val="24"/>
          <w:szCs w:val="24"/>
          <w:lang w:eastAsia="pt-BR"/>
        </w:rPr>
        <w:t>do</w:t>
      </w:r>
      <w:r w:rsidR="000D64D5" w:rsidRPr="00E53CC7">
        <w:rPr>
          <w:rFonts w:ascii="Times New Roman" w:eastAsia="Times New Roman" w:hAnsi="Times New Roman" w:cs="Times New Roman"/>
          <w:sz w:val="24"/>
          <w:szCs w:val="24"/>
          <w:lang w:eastAsia="pt-BR"/>
        </w:rPr>
        <w:t xml:space="preserve"> aprendizado no nível total da organização.</w:t>
      </w:r>
      <w:r w:rsidR="00F74739" w:rsidRPr="00E53CC7">
        <w:rPr>
          <w:rFonts w:ascii="Times New Roman" w:eastAsia="Times New Roman" w:hAnsi="Times New Roman" w:cs="Times New Roman"/>
          <w:sz w:val="24"/>
          <w:szCs w:val="24"/>
          <w:lang w:eastAsia="pt-BR"/>
        </w:rPr>
        <w:t xml:space="preserve"> </w:t>
      </w:r>
    </w:p>
    <w:p w:rsidR="00F45B38" w:rsidRPr="00E53CC7" w:rsidRDefault="00717217" w:rsidP="00BC673D">
      <w:pPr>
        <w:spacing w:after="0" w:line="360" w:lineRule="auto"/>
        <w:ind w:firstLine="709"/>
        <w:jc w:val="both"/>
        <w:rPr>
          <w:rFonts w:ascii="Times New Roman" w:eastAsia="Times New Roman" w:hAnsi="Times New Roman" w:cs="Times New Roman"/>
          <w:sz w:val="24"/>
          <w:szCs w:val="24"/>
          <w:lang w:val="en-US" w:eastAsia="pt-BR"/>
        </w:rPr>
      </w:pPr>
      <w:r w:rsidRPr="00E53CC7">
        <w:rPr>
          <w:rFonts w:ascii="Times New Roman" w:eastAsia="Times New Roman" w:hAnsi="Times New Roman" w:cs="Times New Roman"/>
          <w:sz w:val="24"/>
          <w:szCs w:val="24"/>
          <w:lang w:val="en-US" w:eastAsia="pt-BR"/>
        </w:rPr>
        <w:t>John R. SCHERMERHORN,</w:t>
      </w:r>
      <w:r w:rsidR="002B5B34" w:rsidRPr="00E53CC7">
        <w:rPr>
          <w:rFonts w:ascii="Times New Roman" w:eastAsia="Times New Roman" w:hAnsi="Times New Roman" w:cs="Times New Roman"/>
          <w:sz w:val="24"/>
          <w:szCs w:val="24"/>
          <w:lang w:val="en-US" w:eastAsia="pt-BR"/>
        </w:rPr>
        <w:t xml:space="preserve"> </w:t>
      </w:r>
      <w:r w:rsidRPr="00E53CC7">
        <w:rPr>
          <w:rFonts w:ascii="Times New Roman" w:eastAsia="Times New Roman" w:hAnsi="Times New Roman" w:cs="Times New Roman"/>
          <w:sz w:val="24"/>
          <w:szCs w:val="24"/>
          <w:lang w:val="en-US" w:eastAsia="pt-BR"/>
        </w:rPr>
        <w:t>Jr.,</w:t>
      </w:r>
      <w:r w:rsidR="002B5B34" w:rsidRPr="00E53CC7">
        <w:rPr>
          <w:rFonts w:ascii="Times New Roman" w:eastAsia="Times New Roman" w:hAnsi="Times New Roman" w:cs="Times New Roman"/>
          <w:sz w:val="24"/>
          <w:szCs w:val="24"/>
          <w:lang w:val="en-US" w:eastAsia="pt-BR"/>
        </w:rPr>
        <w:t xml:space="preserve"> </w:t>
      </w:r>
      <w:r w:rsidRPr="00E53CC7">
        <w:rPr>
          <w:rFonts w:ascii="Times New Roman" w:eastAsia="Times New Roman" w:hAnsi="Times New Roman" w:cs="Times New Roman"/>
          <w:sz w:val="24"/>
          <w:szCs w:val="24"/>
          <w:lang w:val="en-US" w:eastAsia="pt-BR"/>
        </w:rPr>
        <w:t>James G. Hunt e Richard N. Osborn</w:t>
      </w:r>
      <w:r w:rsidR="00964485" w:rsidRPr="00E53CC7">
        <w:rPr>
          <w:rFonts w:ascii="Times New Roman" w:eastAsia="Times New Roman" w:hAnsi="Times New Roman" w:cs="Times New Roman"/>
          <w:sz w:val="24"/>
          <w:szCs w:val="24"/>
          <w:lang w:val="en-US" w:eastAsia="pt-BR"/>
        </w:rPr>
        <w:t xml:space="preserve"> </w:t>
      </w:r>
      <w:r w:rsidR="001A1DEE" w:rsidRPr="00E53CC7">
        <w:rPr>
          <w:rFonts w:ascii="Times New Roman" w:eastAsia="Times New Roman" w:hAnsi="Times New Roman" w:cs="Times New Roman"/>
          <w:sz w:val="24"/>
          <w:szCs w:val="24"/>
          <w:lang w:val="en-US" w:eastAsia="pt-BR"/>
        </w:rPr>
        <w:t xml:space="preserve">(1995, </w:t>
      </w:r>
      <w:r w:rsidR="00964485" w:rsidRPr="00E53CC7">
        <w:rPr>
          <w:rFonts w:ascii="Times New Roman" w:eastAsia="Times New Roman" w:hAnsi="Times New Roman" w:cs="Times New Roman"/>
          <w:sz w:val="24"/>
          <w:szCs w:val="24"/>
          <w:lang w:val="en-US" w:eastAsia="pt-BR"/>
        </w:rPr>
        <w:t>p.</w:t>
      </w:r>
      <w:r w:rsidR="001A1DEE" w:rsidRPr="00E53CC7">
        <w:rPr>
          <w:rFonts w:ascii="Times New Roman" w:eastAsia="Times New Roman" w:hAnsi="Times New Roman" w:cs="Times New Roman"/>
          <w:sz w:val="24"/>
          <w:szCs w:val="24"/>
          <w:lang w:val="en-US" w:eastAsia="pt-BR"/>
        </w:rPr>
        <w:t xml:space="preserve"> 219</w:t>
      </w:r>
      <w:r w:rsidR="00094A8A" w:rsidRPr="00E53CC7">
        <w:rPr>
          <w:rFonts w:ascii="Times New Roman" w:eastAsia="Times New Roman" w:hAnsi="Times New Roman" w:cs="Times New Roman"/>
          <w:sz w:val="24"/>
          <w:szCs w:val="24"/>
          <w:lang w:val="en-US" w:eastAsia="pt-BR"/>
        </w:rPr>
        <w:t xml:space="preserve">, </w:t>
      </w:r>
      <w:r w:rsidR="00094A8A" w:rsidRPr="00E53CC7">
        <w:rPr>
          <w:rFonts w:ascii="Times New Roman" w:eastAsia="Times New Roman" w:hAnsi="Times New Roman" w:cs="Times New Roman"/>
          <w:i/>
          <w:sz w:val="24"/>
          <w:szCs w:val="24"/>
          <w:lang w:val="en-US" w:eastAsia="pt-BR"/>
        </w:rPr>
        <w:t>apud</w:t>
      </w:r>
      <w:r w:rsidR="00094A8A" w:rsidRPr="00E53CC7">
        <w:rPr>
          <w:rFonts w:ascii="Times New Roman" w:eastAsia="Times New Roman" w:hAnsi="Times New Roman" w:cs="Times New Roman"/>
          <w:sz w:val="24"/>
          <w:szCs w:val="24"/>
          <w:lang w:val="en-US" w:eastAsia="pt-BR"/>
        </w:rPr>
        <w:t xml:space="preserve"> CHIAVENATO, 1999, p. 332</w:t>
      </w:r>
      <w:r w:rsidR="00964485" w:rsidRPr="00E53CC7">
        <w:rPr>
          <w:rFonts w:ascii="Times New Roman" w:eastAsia="Times New Roman" w:hAnsi="Times New Roman" w:cs="Times New Roman"/>
          <w:sz w:val="24"/>
          <w:szCs w:val="24"/>
          <w:lang w:val="en-US" w:eastAsia="pt-BR"/>
        </w:rPr>
        <w:t xml:space="preserve">) </w:t>
      </w:r>
      <w:r w:rsidRPr="00E53CC7">
        <w:rPr>
          <w:rFonts w:ascii="Times New Roman" w:eastAsia="Times New Roman" w:hAnsi="Times New Roman" w:cs="Times New Roman"/>
          <w:sz w:val="24"/>
          <w:szCs w:val="24"/>
          <w:lang w:val="en-US" w:eastAsia="pt-BR"/>
        </w:rPr>
        <w:t>declara:</w:t>
      </w:r>
    </w:p>
    <w:p w:rsidR="00F45B38" w:rsidRPr="00E53CC7" w:rsidRDefault="00717217" w:rsidP="00177D50">
      <w:pPr>
        <w:spacing w:after="0" w:line="240" w:lineRule="auto"/>
        <w:ind w:left="2268"/>
        <w:jc w:val="both"/>
        <w:rPr>
          <w:rFonts w:ascii="Times New Roman" w:eastAsia="Times New Roman" w:hAnsi="Times New Roman" w:cs="Times New Roman"/>
          <w:sz w:val="20"/>
          <w:szCs w:val="20"/>
          <w:lang w:eastAsia="pt-BR"/>
        </w:rPr>
      </w:pPr>
      <w:r w:rsidRPr="00E53CC7">
        <w:rPr>
          <w:rFonts w:ascii="Times New Roman" w:eastAsia="Times New Roman" w:hAnsi="Times New Roman" w:cs="Times New Roman"/>
          <w:sz w:val="20"/>
          <w:szCs w:val="20"/>
          <w:lang w:eastAsia="pt-BR"/>
        </w:rPr>
        <w:t>DO é a aplicação dos conhecimentos das ciências comportamentais no esfor</w:t>
      </w:r>
      <w:r w:rsidR="00F45B38" w:rsidRPr="00E53CC7">
        <w:rPr>
          <w:rFonts w:ascii="Times New Roman" w:eastAsia="Times New Roman" w:hAnsi="Times New Roman" w:cs="Times New Roman"/>
          <w:sz w:val="20"/>
          <w:szCs w:val="20"/>
          <w:lang w:eastAsia="pt-BR"/>
        </w:rPr>
        <w:t>ço a longo prazo para melhorar a capacidade da organização de confrontar-se com as mudanças no ambiente externo e aumentar suas habilidades na solução de problemas.</w:t>
      </w:r>
    </w:p>
    <w:p w:rsidR="00C465A1" w:rsidRPr="00E53CC7" w:rsidRDefault="00C465A1" w:rsidP="00A93DAB">
      <w:pPr>
        <w:spacing w:after="0" w:line="240" w:lineRule="auto"/>
        <w:ind w:left="2835"/>
        <w:jc w:val="both"/>
        <w:rPr>
          <w:rFonts w:ascii="Times New Roman" w:eastAsia="Times New Roman" w:hAnsi="Times New Roman" w:cs="Times New Roman"/>
          <w:sz w:val="20"/>
          <w:szCs w:val="20"/>
          <w:lang w:eastAsia="pt-BR"/>
        </w:rPr>
      </w:pPr>
    </w:p>
    <w:p w:rsidR="00340879" w:rsidRPr="00E53CC7" w:rsidRDefault="00F45B38"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O autor em referência mostra que D</w:t>
      </w:r>
      <w:r w:rsidR="007D782D" w:rsidRPr="00E53CC7">
        <w:rPr>
          <w:rFonts w:ascii="Times New Roman" w:eastAsia="Times New Roman" w:hAnsi="Times New Roman" w:cs="Times New Roman"/>
          <w:sz w:val="24"/>
          <w:szCs w:val="24"/>
          <w:lang w:eastAsia="pt-BR"/>
        </w:rPr>
        <w:t>.</w:t>
      </w:r>
      <w:r w:rsidRPr="00E53CC7">
        <w:rPr>
          <w:rFonts w:ascii="Times New Roman" w:eastAsia="Times New Roman" w:hAnsi="Times New Roman" w:cs="Times New Roman"/>
          <w:sz w:val="24"/>
          <w:szCs w:val="24"/>
          <w:lang w:eastAsia="pt-BR"/>
        </w:rPr>
        <w:t>O vai além de</w:t>
      </w:r>
      <w:r w:rsidR="006B4F6C" w:rsidRPr="00E53CC7">
        <w:rPr>
          <w:rFonts w:ascii="Times New Roman" w:eastAsia="Times New Roman" w:hAnsi="Times New Roman" w:cs="Times New Roman"/>
          <w:sz w:val="24"/>
          <w:szCs w:val="24"/>
          <w:lang w:eastAsia="pt-BR"/>
        </w:rPr>
        <w:t xml:space="preserve"> um simples planejamento, pois tal subsistema </w:t>
      </w:r>
      <w:r w:rsidRPr="00E53CC7">
        <w:rPr>
          <w:rFonts w:ascii="Times New Roman" w:eastAsia="Times New Roman" w:hAnsi="Times New Roman" w:cs="Times New Roman"/>
          <w:sz w:val="24"/>
          <w:szCs w:val="24"/>
          <w:lang w:eastAsia="pt-BR"/>
        </w:rPr>
        <w:t>precisa estar preparado para enfrentar variáveis não somente externas, mas também internas</w:t>
      </w:r>
      <w:r w:rsidR="006B4F6C" w:rsidRPr="00E53CC7">
        <w:rPr>
          <w:rFonts w:ascii="Times New Roman" w:eastAsia="Times New Roman" w:hAnsi="Times New Roman" w:cs="Times New Roman"/>
          <w:sz w:val="24"/>
          <w:szCs w:val="24"/>
          <w:lang w:eastAsia="pt-BR"/>
        </w:rPr>
        <w:t>, levando em consideraç</w:t>
      </w:r>
      <w:r w:rsidR="00F74739" w:rsidRPr="00E53CC7">
        <w:rPr>
          <w:rFonts w:ascii="Times New Roman" w:eastAsia="Times New Roman" w:hAnsi="Times New Roman" w:cs="Times New Roman"/>
          <w:sz w:val="24"/>
          <w:szCs w:val="24"/>
          <w:lang w:eastAsia="pt-BR"/>
        </w:rPr>
        <w:t xml:space="preserve">ão que </w:t>
      </w:r>
      <w:r w:rsidR="006B4F6C" w:rsidRPr="00E53CC7">
        <w:rPr>
          <w:rFonts w:ascii="Times New Roman" w:eastAsia="Times New Roman" w:hAnsi="Times New Roman" w:cs="Times New Roman"/>
          <w:sz w:val="24"/>
          <w:szCs w:val="24"/>
          <w:lang w:eastAsia="pt-BR"/>
        </w:rPr>
        <w:t>os c</w:t>
      </w:r>
      <w:r w:rsidR="00F74739" w:rsidRPr="00E53CC7">
        <w:rPr>
          <w:rFonts w:ascii="Times New Roman" w:eastAsia="Times New Roman" w:hAnsi="Times New Roman" w:cs="Times New Roman"/>
          <w:sz w:val="24"/>
          <w:szCs w:val="24"/>
          <w:lang w:eastAsia="pt-BR"/>
        </w:rPr>
        <w:t xml:space="preserve">omportamentos dos colaboradores, seus </w:t>
      </w:r>
      <w:r w:rsidR="00F74739" w:rsidRPr="00E53CC7">
        <w:rPr>
          <w:rFonts w:ascii="Times New Roman" w:eastAsia="Times New Roman" w:hAnsi="Times New Roman" w:cs="Times New Roman"/>
          <w:sz w:val="24"/>
          <w:szCs w:val="24"/>
          <w:lang w:eastAsia="pt-BR"/>
        </w:rPr>
        <w:lastRenderedPageBreak/>
        <w:t xml:space="preserve">conhecimentos e habilidades </w:t>
      </w:r>
      <w:r w:rsidR="006B4F6C" w:rsidRPr="00E53CC7">
        <w:rPr>
          <w:rFonts w:ascii="Times New Roman" w:eastAsia="Times New Roman" w:hAnsi="Times New Roman" w:cs="Times New Roman"/>
          <w:sz w:val="24"/>
          <w:szCs w:val="24"/>
          <w:lang w:eastAsia="pt-BR"/>
        </w:rPr>
        <w:t>tamb</w:t>
      </w:r>
      <w:r w:rsidR="00F74739" w:rsidRPr="00E53CC7">
        <w:rPr>
          <w:rFonts w:ascii="Times New Roman" w:eastAsia="Times New Roman" w:hAnsi="Times New Roman" w:cs="Times New Roman"/>
          <w:sz w:val="24"/>
          <w:szCs w:val="24"/>
          <w:lang w:eastAsia="pt-BR"/>
        </w:rPr>
        <w:t>ém</w:t>
      </w:r>
      <w:r w:rsidR="007417BD" w:rsidRPr="00E53CC7">
        <w:rPr>
          <w:rFonts w:ascii="Times New Roman" w:eastAsia="Times New Roman" w:hAnsi="Times New Roman" w:cs="Times New Roman"/>
          <w:sz w:val="24"/>
          <w:szCs w:val="24"/>
          <w:lang w:eastAsia="pt-BR"/>
        </w:rPr>
        <w:t xml:space="preserve"> possuem</w:t>
      </w:r>
      <w:r w:rsidR="00F74739" w:rsidRPr="00E53CC7">
        <w:rPr>
          <w:rFonts w:ascii="Times New Roman" w:eastAsia="Times New Roman" w:hAnsi="Times New Roman" w:cs="Times New Roman"/>
          <w:sz w:val="24"/>
          <w:szCs w:val="24"/>
          <w:lang w:eastAsia="pt-BR"/>
        </w:rPr>
        <w:t xml:space="preserve"> impacto evidente nas decisões, processos e atividades das empresas.</w:t>
      </w:r>
    </w:p>
    <w:p w:rsidR="00F45B38" w:rsidRPr="00E53CC7" w:rsidRDefault="000D25A1"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 Para tal, de acordo com Chiavenato (1999), o processo deverá contar com diagnóstico e administração eficaz da cultura organizacional, desenvolvido em conjunto com toda a organização</w:t>
      </w:r>
      <w:r w:rsidR="007417BD" w:rsidRPr="00E53CC7">
        <w:rPr>
          <w:rFonts w:ascii="Times New Roman" w:eastAsia="Times New Roman" w:hAnsi="Times New Roman" w:cs="Times New Roman"/>
          <w:sz w:val="24"/>
          <w:szCs w:val="24"/>
          <w:lang w:eastAsia="pt-BR"/>
        </w:rPr>
        <w:t xml:space="preserve"> e</w:t>
      </w:r>
      <w:r w:rsidR="00FA2433" w:rsidRPr="00E53CC7">
        <w:rPr>
          <w:rFonts w:ascii="Times New Roman" w:eastAsia="Times New Roman" w:hAnsi="Times New Roman" w:cs="Times New Roman"/>
          <w:sz w:val="24"/>
          <w:szCs w:val="24"/>
          <w:lang w:eastAsia="pt-BR"/>
        </w:rPr>
        <w:t xml:space="preserve"> sendo assessorado por um consultor interno ou externo </w:t>
      </w:r>
      <w:r w:rsidRPr="00E53CC7">
        <w:rPr>
          <w:rFonts w:ascii="Times New Roman" w:eastAsia="Times New Roman" w:hAnsi="Times New Roman" w:cs="Times New Roman"/>
          <w:sz w:val="24"/>
          <w:szCs w:val="24"/>
          <w:lang w:eastAsia="pt-BR"/>
        </w:rPr>
        <w:t xml:space="preserve">para </w:t>
      </w:r>
      <w:r w:rsidR="00FA2433" w:rsidRPr="00E53CC7">
        <w:rPr>
          <w:rFonts w:ascii="Times New Roman" w:eastAsia="Times New Roman" w:hAnsi="Times New Roman" w:cs="Times New Roman"/>
          <w:sz w:val="24"/>
          <w:szCs w:val="24"/>
          <w:lang w:eastAsia="pt-BR"/>
        </w:rPr>
        <w:t xml:space="preserve">a </w:t>
      </w:r>
      <w:r w:rsidRPr="00E53CC7">
        <w:rPr>
          <w:rFonts w:ascii="Times New Roman" w:eastAsia="Times New Roman" w:hAnsi="Times New Roman" w:cs="Times New Roman"/>
          <w:sz w:val="24"/>
          <w:szCs w:val="24"/>
          <w:lang w:eastAsia="pt-BR"/>
        </w:rPr>
        <w:t>obtenção de informações completas e íntegras daquilo que se deseja</w:t>
      </w:r>
      <w:r w:rsidR="00FA2433" w:rsidRPr="00E53CC7">
        <w:rPr>
          <w:rFonts w:ascii="Times New Roman" w:eastAsia="Times New Roman" w:hAnsi="Times New Roman" w:cs="Times New Roman"/>
          <w:sz w:val="24"/>
          <w:szCs w:val="24"/>
          <w:lang w:eastAsia="pt-BR"/>
        </w:rPr>
        <w:t xml:space="preserve"> analisar.</w:t>
      </w:r>
    </w:p>
    <w:p w:rsidR="007D782D" w:rsidRPr="00E53CC7" w:rsidRDefault="00832520"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Para o desempenho do subsistema de D</w:t>
      </w:r>
      <w:r w:rsidR="007D782D" w:rsidRPr="00E53CC7">
        <w:rPr>
          <w:rFonts w:ascii="Times New Roman" w:eastAsia="Times New Roman" w:hAnsi="Times New Roman" w:cs="Times New Roman"/>
          <w:sz w:val="24"/>
          <w:szCs w:val="24"/>
          <w:lang w:eastAsia="pt-BR"/>
        </w:rPr>
        <w:t>.</w:t>
      </w:r>
      <w:r w:rsidRPr="00E53CC7">
        <w:rPr>
          <w:rFonts w:ascii="Times New Roman" w:eastAsia="Times New Roman" w:hAnsi="Times New Roman" w:cs="Times New Roman"/>
          <w:sz w:val="24"/>
          <w:szCs w:val="24"/>
          <w:lang w:eastAsia="pt-BR"/>
        </w:rPr>
        <w:t>O, desde a coleta de dados até ao diagnóstico e intervenção, caso necessário</w:t>
      </w:r>
      <w:r w:rsidR="005A1E45" w:rsidRPr="00E53CC7">
        <w:rPr>
          <w:rFonts w:ascii="Times New Roman" w:eastAsia="Times New Roman" w:hAnsi="Times New Roman" w:cs="Times New Roman"/>
          <w:sz w:val="24"/>
          <w:szCs w:val="24"/>
          <w:lang w:eastAsia="pt-BR"/>
        </w:rPr>
        <w:t xml:space="preserve"> esta última</w:t>
      </w:r>
      <w:r w:rsidRPr="00E53CC7">
        <w:rPr>
          <w:rFonts w:ascii="Times New Roman" w:eastAsia="Times New Roman" w:hAnsi="Times New Roman" w:cs="Times New Roman"/>
          <w:sz w:val="24"/>
          <w:szCs w:val="24"/>
          <w:lang w:eastAsia="pt-BR"/>
        </w:rPr>
        <w:t>, Chiavenato (2003</w:t>
      </w:r>
      <w:r w:rsidR="00204429" w:rsidRPr="00E53CC7">
        <w:rPr>
          <w:rFonts w:ascii="Times New Roman" w:eastAsia="Times New Roman" w:hAnsi="Times New Roman" w:cs="Times New Roman"/>
          <w:sz w:val="24"/>
          <w:szCs w:val="24"/>
          <w:lang w:eastAsia="pt-BR"/>
        </w:rPr>
        <w:t>, p.</w:t>
      </w:r>
      <w:r w:rsidR="005A1E45" w:rsidRPr="00E53CC7">
        <w:rPr>
          <w:rFonts w:ascii="Times New Roman" w:eastAsia="Times New Roman" w:hAnsi="Times New Roman" w:cs="Times New Roman"/>
          <w:sz w:val="24"/>
          <w:szCs w:val="24"/>
          <w:lang w:eastAsia="pt-BR"/>
        </w:rPr>
        <w:t xml:space="preserve"> 385-</w:t>
      </w:r>
      <w:r w:rsidR="00377087" w:rsidRPr="00E53CC7">
        <w:rPr>
          <w:rFonts w:ascii="Times New Roman" w:eastAsia="Times New Roman" w:hAnsi="Times New Roman" w:cs="Times New Roman"/>
          <w:sz w:val="24"/>
          <w:szCs w:val="24"/>
          <w:lang w:eastAsia="pt-BR"/>
        </w:rPr>
        <w:t>393</w:t>
      </w:r>
      <w:r w:rsidRPr="00E53CC7">
        <w:rPr>
          <w:rFonts w:ascii="Times New Roman" w:eastAsia="Times New Roman" w:hAnsi="Times New Roman" w:cs="Times New Roman"/>
          <w:sz w:val="24"/>
          <w:szCs w:val="24"/>
          <w:lang w:eastAsia="pt-BR"/>
        </w:rPr>
        <w:t>)</w:t>
      </w:r>
      <w:r w:rsidR="005A1E45" w:rsidRPr="00E53CC7">
        <w:rPr>
          <w:rFonts w:ascii="Times New Roman" w:eastAsia="Times New Roman" w:hAnsi="Times New Roman" w:cs="Times New Roman"/>
          <w:sz w:val="24"/>
          <w:szCs w:val="24"/>
          <w:lang w:eastAsia="pt-BR"/>
        </w:rPr>
        <w:t>,</w:t>
      </w:r>
      <w:r w:rsidRPr="00E53CC7">
        <w:rPr>
          <w:rFonts w:ascii="Times New Roman" w:eastAsia="Times New Roman" w:hAnsi="Times New Roman" w:cs="Times New Roman"/>
          <w:sz w:val="24"/>
          <w:szCs w:val="24"/>
          <w:lang w:eastAsia="pt-BR"/>
        </w:rPr>
        <w:t xml:space="preserve"> apresenta diversos tipos de técnicas a serem implementadas de acordo com o que a organização de</w:t>
      </w:r>
      <w:r w:rsidR="007D782D" w:rsidRPr="00E53CC7">
        <w:rPr>
          <w:rFonts w:ascii="Times New Roman" w:eastAsia="Times New Roman" w:hAnsi="Times New Roman" w:cs="Times New Roman"/>
          <w:sz w:val="24"/>
          <w:szCs w:val="24"/>
          <w:lang w:eastAsia="pt-BR"/>
        </w:rPr>
        <w:t>seja alcançar, como por exemplo:</w:t>
      </w:r>
      <w:r w:rsidRPr="00E53CC7">
        <w:rPr>
          <w:rFonts w:ascii="Times New Roman" w:eastAsia="Times New Roman" w:hAnsi="Times New Roman" w:cs="Times New Roman"/>
          <w:sz w:val="24"/>
          <w:szCs w:val="24"/>
          <w:lang w:eastAsia="pt-BR"/>
        </w:rPr>
        <w:t xml:space="preserve"> técnicas capazes de melhorar a eficácia das pessoas, o relacionamento entre duas ou três pessoas, o desenvolvimento e a relação dos grupos e a eficácia da organização em seu todo. Como técn</w:t>
      </w:r>
      <w:r w:rsidR="007D782D" w:rsidRPr="00E53CC7">
        <w:rPr>
          <w:rFonts w:ascii="Times New Roman" w:eastAsia="Times New Roman" w:hAnsi="Times New Roman" w:cs="Times New Roman"/>
          <w:sz w:val="24"/>
          <w:szCs w:val="24"/>
          <w:lang w:eastAsia="pt-BR"/>
        </w:rPr>
        <w:t>icas principais pode-se citar:</w:t>
      </w:r>
    </w:p>
    <w:p w:rsidR="007D782D" w:rsidRPr="00E53CC7" w:rsidRDefault="007D782D" w:rsidP="00BC673D">
      <w:pPr>
        <w:pStyle w:val="PargrafodaLista"/>
        <w:numPr>
          <w:ilvl w:val="0"/>
          <w:numId w:val="40"/>
        </w:numPr>
        <w:spacing w:after="0" w:line="360" w:lineRule="auto"/>
        <w:ind w:left="851" w:hanging="851"/>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b/>
          <w:sz w:val="24"/>
          <w:szCs w:val="24"/>
          <w:lang w:eastAsia="pt-BR"/>
        </w:rPr>
        <w:t>Treinamento da sensitividade:</w:t>
      </w:r>
      <w:r w:rsidR="00832520" w:rsidRPr="00E53CC7">
        <w:rPr>
          <w:rFonts w:ascii="Times New Roman" w:eastAsia="Times New Roman" w:hAnsi="Times New Roman" w:cs="Times New Roman"/>
          <w:sz w:val="24"/>
          <w:szCs w:val="24"/>
          <w:lang w:eastAsia="pt-BR"/>
        </w:rPr>
        <w:t xml:space="preserve"> capaz de aumentar a percepção de um indivíduo quanto às suas habilidades e comportamentos em relação ao outro, isto é, suas relações interpessoais; </w:t>
      </w:r>
    </w:p>
    <w:p w:rsidR="007D782D" w:rsidRPr="00E53CC7" w:rsidRDefault="007D782D" w:rsidP="00BC673D">
      <w:pPr>
        <w:pStyle w:val="PargrafodaLista"/>
        <w:numPr>
          <w:ilvl w:val="0"/>
          <w:numId w:val="40"/>
        </w:numPr>
        <w:spacing w:after="0" w:line="360" w:lineRule="auto"/>
        <w:ind w:left="851" w:hanging="851"/>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b/>
          <w:sz w:val="24"/>
          <w:szCs w:val="24"/>
          <w:lang w:eastAsia="pt-BR"/>
        </w:rPr>
        <w:t>Análise transacional (AT):</w:t>
      </w:r>
      <w:r w:rsidR="00C57154" w:rsidRPr="00E53CC7">
        <w:rPr>
          <w:rFonts w:ascii="Times New Roman" w:eastAsia="Times New Roman" w:hAnsi="Times New Roman" w:cs="Times New Roman"/>
          <w:sz w:val="24"/>
          <w:szCs w:val="24"/>
          <w:lang w:eastAsia="pt-BR"/>
        </w:rPr>
        <w:t xml:space="preserve"> </w:t>
      </w:r>
      <w:proofErr w:type="gramStart"/>
      <w:r w:rsidR="00C57154" w:rsidRPr="00E53CC7">
        <w:rPr>
          <w:rFonts w:ascii="Times New Roman" w:eastAsia="Times New Roman" w:hAnsi="Times New Roman" w:cs="Times New Roman"/>
          <w:sz w:val="24"/>
          <w:szCs w:val="24"/>
          <w:lang w:eastAsia="pt-BR"/>
        </w:rPr>
        <w:t>leva</w:t>
      </w:r>
      <w:proofErr w:type="gramEnd"/>
      <w:r w:rsidR="00832520" w:rsidRPr="00E53CC7">
        <w:rPr>
          <w:rFonts w:ascii="Times New Roman" w:eastAsia="Times New Roman" w:hAnsi="Times New Roman" w:cs="Times New Roman"/>
          <w:sz w:val="24"/>
          <w:szCs w:val="24"/>
          <w:lang w:eastAsia="pt-BR"/>
        </w:rPr>
        <w:t xml:space="preserve"> em consideração as transações que direcionam as relações interpessoais. A mesma, conforme afirma Chiavenato (2003), é a técnica mais conhecida e objetiva o autodiagnóstico dessas relações, de forma gerar redução nos hábitos incorretos de comunicação, reconhecendo o contexto da mesma; </w:t>
      </w:r>
    </w:p>
    <w:p w:rsidR="007D782D" w:rsidRPr="00E53CC7" w:rsidRDefault="00832520" w:rsidP="00BC673D">
      <w:pPr>
        <w:pStyle w:val="PargrafodaLista"/>
        <w:numPr>
          <w:ilvl w:val="0"/>
          <w:numId w:val="40"/>
        </w:numPr>
        <w:spacing w:after="0" w:line="360" w:lineRule="auto"/>
        <w:ind w:left="851" w:hanging="851"/>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b/>
          <w:sz w:val="24"/>
          <w:szCs w:val="24"/>
          <w:lang w:eastAsia="pt-BR"/>
        </w:rPr>
        <w:t>Desenvolvimento de equipes e</w:t>
      </w:r>
      <w:r w:rsidR="007D782D" w:rsidRPr="00E53CC7">
        <w:rPr>
          <w:rFonts w:ascii="Times New Roman" w:eastAsia="Times New Roman" w:hAnsi="Times New Roman" w:cs="Times New Roman"/>
          <w:b/>
          <w:sz w:val="24"/>
          <w:szCs w:val="24"/>
          <w:lang w:eastAsia="pt-BR"/>
        </w:rPr>
        <w:t xml:space="preserve"> a Consultoria de procedimentos:</w:t>
      </w:r>
      <w:r w:rsidRPr="00E53CC7">
        <w:rPr>
          <w:rFonts w:ascii="Times New Roman" w:eastAsia="Times New Roman" w:hAnsi="Times New Roman" w:cs="Times New Roman"/>
          <w:b/>
          <w:sz w:val="24"/>
          <w:szCs w:val="24"/>
          <w:lang w:eastAsia="pt-BR"/>
        </w:rPr>
        <w:t xml:space="preserve"> </w:t>
      </w:r>
      <w:r w:rsidR="00C57154" w:rsidRPr="00E53CC7">
        <w:rPr>
          <w:rFonts w:ascii="Times New Roman" w:eastAsia="Times New Roman" w:hAnsi="Times New Roman" w:cs="Times New Roman"/>
          <w:sz w:val="24"/>
          <w:szCs w:val="24"/>
          <w:lang w:eastAsia="pt-BR"/>
        </w:rPr>
        <w:t>objetiva</w:t>
      </w:r>
      <w:r w:rsidRPr="00E53CC7">
        <w:rPr>
          <w:rFonts w:ascii="Times New Roman" w:eastAsia="Times New Roman" w:hAnsi="Times New Roman" w:cs="Times New Roman"/>
          <w:sz w:val="24"/>
          <w:szCs w:val="24"/>
          <w:lang w:eastAsia="pt-BR"/>
        </w:rPr>
        <w:t xml:space="preserve"> a construção de equipes por meio de uma nova mentalidade e de ação das pessoas, e a compreensão da dinâmica das relações de trabalho de forma a fortalecer o senso de unidade entre os envolvidos, respectivamente; </w:t>
      </w:r>
    </w:p>
    <w:p w:rsidR="00832520" w:rsidRPr="00E53CC7" w:rsidRDefault="00832520" w:rsidP="00BC673D">
      <w:pPr>
        <w:pStyle w:val="PargrafodaLista"/>
        <w:numPr>
          <w:ilvl w:val="0"/>
          <w:numId w:val="40"/>
        </w:numPr>
        <w:spacing w:after="0" w:line="360" w:lineRule="auto"/>
        <w:ind w:left="851" w:hanging="851"/>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b/>
          <w:sz w:val="24"/>
          <w:szCs w:val="24"/>
          <w:lang w:eastAsia="pt-BR"/>
        </w:rPr>
        <w:t>Reunião de confrontação e a Retroação de dados</w:t>
      </w:r>
      <w:r w:rsidR="007D782D" w:rsidRPr="00E53CC7">
        <w:rPr>
          <w:rFonts w:ascii="Times New Roman" w:eastAsia="Times New Roman" w:hAnsi="Times New Roman" w:cs="Times New Roman"/>
          <w:b/>
          <w:sz w:val="24"/>
          <w:szCs w:val="24"/>
          <w:lang w:eastAsia="pt-BR"/>
        </w:rPr>
        <w:t>:</w:t>
      </w:r>
      <w:r w:rsidRPr="00E53CC7">
        <w:rPr>
          <w:rFonts w:ascii="Times New Roman" w:eastAsia="Times New Roman" w:hAnsi="Times New Roman" w:cs="Times New Roman"/>
          <w:sz w:val="24"/>
          <w:szCs w:val="24"/>
          <w:lang w:eastAsia="pt-BR"/>
        </w:rPr>
        <w:t xml:space="preserve"> A reunião de confrontação é intermediada por um consultor interno ou externo para alteração de comportamentos entre grupos em conflito. A retroação de dados ou </w:t>
      </w:r>
      <w:r w:rsidRPr="00E53CC7">
        <w:rPr>
          <w:rFonts w:ascii="Times New Roman" w:eastAsia="Times New Roman" w:hAnsi="Times New Roman" w:cs="Times New Roman"/>
          <w:i/>
          <w:sz w:val="24"/>
          <w:szCs w:val="24"/>
          <w:lang w:eastAsia="pt-BR"/>
        </w:rPr>
        <w:t>feedback</w:t>
      </w:r>
      <w:r w:rsidRPr="00E53CC7">
        <w:rPr>
          <w:rFonts w:ascii="Times New Roman" w:eastAsia="Times New Roman" w:hAnsi="Times New Roman" w:cs="Times New Roman"/>
          <w:sz w:val="24"/>
          <w:szCs w:val="24"/>
          <w:lang w:eastAsia="pt-BR"/>
        </w:rPr>
        <w:t xml:space="preserve"> de dados visa proporcionar aprendizagem de novos dados sobre si mesmo, o outro, os grupos e a organização em geral.</w:t>
      </w:r>
    </w:p>
    <w:p w:rsidR="006C14BD" w:rsidRPr="00E53CC7" w:rsidRDefault="003B6B5F" w:rsidP="006C14B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Para que todo o subsistema de </w:t>
      </w:r>
      <w:r w:rsidR="002E69C1" w:rsidRPr="00E53CC7">
        <w:rPr>
          <w:rFonts w:ascii="Times New Roman" w:eastAsia="Times New Roman" w:hAnsi="Times New Roman" w:cs="Times New Roman"/>
          <w:sz w:val="24"/>
          <w:szCs w:val="24"/>
          <w:lang w:eastAsia="pt-BR"/>
        </w:rPr>
        <w:t>D</w:t>
      </w:r>
      <w:r w:rsidR="004C2FC4" w:rsidRPr="00E53CC7">
        <w:rPr>
          <w:rFonts w:ascii="Times New Roman" w:eastAsia="Times New Roman" w:hAnsi="Times New Roman" w:cs="Times New Roman"/>
          <w:sz w:val="24"/>
          <w:szCs w:val="24"/>
          <w:lang w:eastAsia="pt-BR"/>
        </w:rPr>
        <w:t>.</w:t>
      </w:r>
      <w:r w:rsidR="002E69C1" w:rsidRPr="00E53CC7">
        <w:rPr>
          <w:rFonts w:ascii="Times New Roman" w:eastAsia="Times New Roman" w:hAnsi="Times New Roman" w:cs="Times New Roman"/>
          <w:sz w:val="24"/>
          <w:szCs w:val="24"/>
          <w:lang w:eastAsia="pt-BR"/>
        </w:rPr>
        <w:t>O atue de maneira efetiva Marras (2000)</w:t>
      </w:r>
      <w:r w:rsidRPr="00E53CC7">
        <w:rPr>
          <w:rFonts w:ascii="Times New Roman" w:eastAsia="Times New Roman" w:hAnsi="Times New Roman" w:cs="Times New Roman"/>
          <w:sz w:val="24"/>
          <w:szCs w:val="24"/>
          <w:lang w:eastAsia="pt-BR"/>
        </w:rPr>
        <w:t xml:space="preserve"> afirma que é </w:t>
      </w:r>
      <w:r w:rsidR="00964485" w:rsidRPr="00E53CC7">
        <w:rPr>
          <w:rFonts w:ascii="Times New Roman" w:eastAsia="Times New Roman" w:hAnsi="Times New Roman" w:cs="Times New Roman"/>
          <w:sz w:val="24"/>
          <w:szCs w:val="24"/>
          <w:lang w:eastAsia="pt-BR"/>
        </w:rPr>
        <w:t xml:space="preserve">necessário que tal processo </w:t>
      </w:r>
      <w:r w:rsidR="00605642" w:rsidRPr="00E53CC7">
        <w:rPr>
          <w:rFonts w:ascii="Times New Roman" w:eastAsia="Times New Roman" w:hAnsi="Times New Roman" w:cs="Times New Roman"/>
          <w:sz w:val="24"/>
          <w:szCs w:val="24"/>
          <w:lang w:eastAsia="pt-BR"/>
        </w:rPr>
        <w:t>esteja</w:t>
      </w:r>
      <w:r w:rsidRPr="00E53CC7">
        <w:rPr>
          <w:rFonts w:ascii="Times New Roman" w:eastAsia="Times New Roman" w:hAnsi="Times New Roman" w:cs="Times New Roman"/>
          <w:sz w:val="24"/>
          <w:szCs w:val="24"/>
          <w:lang w:eastAsia="pt-BR"/>
        </w:rPr>
        <w:t xml:space="preserve"> sustentado na análise de fatores como: a interação de interesses entre indivíduo e organização, a saúde organizacional, o momento organizacional e a análise e o gerenciamento das mudanças. </w:t>
      </w:r>
    </w:p>
    <w:p w:rsidR="0015339F" w:rsidRPr="00E53CC7" w:rsidRDefault="003B6B5F"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lastRenderedPageBreak/>
        <w:t>Para isso Chiavenato (1999</w:t>
      </w:r>
      <w:r w:rsidR="00004499" w:rsidRPr="00E53CC7">
        <w:rPr>
          <w:rFonts w:ascii="Times New Roman" w:eastAsia="Times New Roman" w:hAnsi="Times New Roman" w:cs="Times New Roman"/>
          <w:sz w:val="24"/>
          <w:szCs w:val="24"/>
          <w:lang w:eastAsia="pt-BR"/>
        </w:rPr>
        <w:t>, p. 420</w:t>
      </w:r>
      <w:r w:rsidRPr="00E53CC7">
        <w:rPr>
          <w:rFonts w:ascii="Times New Roman" w:eastAsia="Times New Roman" w:hAnsi="Times New Roman" w:cs="Times New Roman"/>
          <w:sz w:val="24"/>
          <w:szCs w:val="24"/>
          <w:lang w:eastAsia="pt-BR"/>
        </w:rPr>
        <w:t>) distingue o processo em três fatores</w:t>
      </w:r>
      <w:r w:rsidR="007D782D" w:rsidRPr="00E53CC7">
        <w:rPr>
          <w:rFonts w:ascii="Times New Roman" w:eastAsia="Times New Roman" w:hAnsi="Times New Roman" w:cs="Times New Roman"/>
          <w:sz w:val="24"/>
          <w:szCs w:val="24"/>
          <w:lang w:eastAsia="pt-BR"/>
        </w:rPr>
        <w:t xml:space="preserve"> e etapas</w:t>
      </w:r>
      <w:r w:rsidRPr="00E53CC7">
        <w:rPr>
          <w:rFonts w:ascii="Times New Roman" w:eastAsia="Times New Roman" w:hAnsi="Times New Roman" w:cs="Times New Roman"/>
          <w:sz w:val="24"/>
          <w:szCs w:val="24"/>
          <w:lang w:eastAsia="pt-BR"/>
        </w:rPr>
        <w:t>:</w:t>
      </w:r>
    </w:p>
    <w:p w:rsidR="003B6B5F" w:rsidRPr="00E53CC7" w:rsidRDefault="003B6B5F" w:rsidP="00BC673D">
      <w:pPr>
        <w:pStyle w:val="PargrafodaLista"/>
        <w:numPr>
          <w:ilvl w:val="0"/>
          <w:numId w:val="35"/>
        </w:numPr>
        <w:spacing w:after="0" w:line="360" w:lineRule="auto"/>
        <w:ind w:left="709" w:hanging="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b/>
          <w:sz w:val="24"/>
          <w:szCs w:val="24"/>
          <w:lang w:eastAsia="pt-BR"/>
        </w:rPr>
        <w:t>Diagnóstico:</w:t>
      </w:r>
      <w:r w:rsidRPr="00E53CC7">
        <w:rPr>
          <w:rFonts w:ascii="Times New Roman" w:eastAsia="Times New Roman" w:hAnsi="Times New Roman" w:cs="Times New Roman"/>
          <w:sz w:val="24"/>
          <w:szCs w:val="24"/>
          <w:lang w:eastAsia="pt-BR"/>
        </w:rPr>
        <w:t xml:space="preserve"> </w:t>
      </w:r>
      <w:r w:rsidR="00605642" w:rsidRPr="00E53CC7">
        <w:rPr>
          <w:rFonts w:ascii="Times New Roman" w:eastAsia="Times New Roman" w:hAnsi="Times New Roman" w:cs="Times New Roman"/>
          <w:sz w:val="24"/>
          <w:szCs w:val="24"/>
          <w:lang w:eastAsia="pt-BR"/>
        </w:rPr>
        <w:t xml:space="preserve">onde será pesquisado e </w:t>
      </w:r>
      <w:r w:rsidR="00E05F41" w:rsidRPr="00E53CC7">
        <w:rPr>
          <w:rFonts w:ascii="Times New Roman" w:eastAsia="Times New Roman" w:hAnsi="Times New Roman" w:cs="Times New Roman"/>
          <w:sz w:val="24"/>
          <w:szCs w:val="24"/>
          <w:lang w:eastAsia="pt-BR"/>
        </w:rPr>
        <w:t>analisado a situação atual, passível de mudanças no todo ou em parte da organização, sendo obtido por meio de entrevistas com os envolvidos;</w:t>
      </w:r>
    </w:p>
    <w:p w:rsidR="00E05F41" w:rsidRPr="00E53CC7" w:rsidRDefault="00E05F41" w:rsidP="00BC673D">
      <w:pPr>
        <w:pStyle w:val="PargrafodaLista"/>
        <w:numPr>
          <w:ilvl w:val="0"/>
          <w:numId w:val="35"/>
        </w:numPr>
        <w:spacing w:after="0" w:line="360" w:lineRule="auto"/>
        <w:ind w:left="709" w:hanging="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b/>
          <w:sz w:val="24"/>
          <w:szCs w:val="24"/>
          <w:lang w:eastAsia="pt-BR"/>
        </w:rPr>
        <w:t>Intervenção:</w:t>
      </w:r>
      <w:r w:rsidRPr="00E53CC7">
        <w:rPr>
          <w:rFonts w:ascii="Times New Roman" w:eastAsia="Times New Roman" w:hAnsi="Times New Roman" w:cs="Times New Roman"/>
          <w:sz w:val="24"/>
          <w:szCs w:val="24"/>
          <w:lang w:eastAsia="pt-BR"/>
        </w:rPr>
        <w:t xml:space="preserve"> onde será feita um plano de ação para se colocar em prática a proposta de mudança, podendo ser desenvolvido por meio de workshops e debates entre os envolvidos;</w:t>
      </w:r>
    </w:p>
    <w:p w:rsidR="00E05F41" w:rsidRPr="00E53CC7" w:rsidRDefault="00E05F41" w:rsidP="00BC673D">
      <w:pPr>
        <w:pStyle w:val="PargrafodaLista"/>
        <w:numPr>
          <w:ilvl w:val="0"/>
          <w:numId w:val="35"/>
        </w:numPr>
        <w:spacing w:after="0" w:line="360" w:lineRule="auto"/>
        <w:ind w:left="709" w:hanging="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b/>
          <w:sz w:val="24"/>
          <w:szCs w:val="24"/>
          <w:lang w:eastAsia="pt-BR"/>
        </w:rPr>
        <w:t>Reforço:</w:t>
      </w:r>
      <w:r w:rsidRPr="00E53CC7">
        <w:rPr>
          <w:rFonts w:ascii="Times New Roman" w:eastAsia="Times New Roman" w:hAnsi="Times New Roman" w:cs="Times New Roman"/>
          <w:sz w:val="24"/>
          <w:szCs w:val="24"/>
          <w:lang w:eastAsia="pt-BR"/>
        </w:rPr>
        <w:t xml:space="preserve"> onde será realizado um estímulo para a estabilidade da mudança definida, sendo obtido por meio de reuniões e avaliações com o intuito de reafirmar a transformação alcançada. </w:t>
      </w:r>
    </w:p>
    <w:p w:rsidR="00D77DA5" w:rsidRPr="00E53CC7" w:rsidRDefault="00340879" w:rsidP="006C14B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Diante de todo o exposto pode-se dizer que D.O não é uma área capaz de atuar isoladamente, mas sim em conjunto com os demais subsistemas e técnicas citadas de forma a cooperar na conquista dos objetivos, planos e projetos de desenvolvimento traçados pela organização.</w:t>
      </w:r>
    </w:p>
    <w:p w:rsidR="007E2E6B" w:rsidRPr="00E53CC7" w:rsidRDefault="007E2E6B" w:rsidP="006C14BD">
      <w:pPr>
        <w:spacing w:after="0" w:line="360" w:lineRule="auto"/>
        <w:ind w:firstLine="709"/>
        <w:jc w:val="both"/>
        <w:rPr>
          <w:rFonts w:ascii="Times New Roman" w:eastAsia="Times New Roman" w:hAnsi="Times New Roman" w:cs="Times New Roman"/>
          <w:sz w:val="24"/>
          <w:szCs w:val="24"/>
          <w:lang w:eastAsia="pt-BR"/>
        </w:rPr>
      </w:pPr>
    </w:p>
    <w:p w:rsidR="00544696" w:rsidRPr="00E53CC7" w:rsidRDefault="00544696" w:rsidP="006E050A">
      <w:pPr>
        <w:pStyle w:val="PargrafodaLista"/>
        <w:numPr>
          <w:ilvl w:val="0"/>
          <w:numId w:val="43"/>
        </w:numPr>
        <w:spacing w:after="0" w:line="360" w:lineRule="auto"/>
        <w:ind w:left="0" w:firstLine="0"/>
        <w:jc w:val="both"/>
        <w:rPr>
          <w:rFonts w:ascii="Times New Roman" w:eastAsia="Times New Roman" w:hAnsi="Times New Roman" w:cs="Times New Roman"/>
          <w:b/>
          <w:sz w:val="24"/>
          <w:szCs w:val="24"/>
          <w:lang w:eastAsia="pt-BR"/>
        </w:rPr>
      </w:pPr>
      <w:r w:rsidRPr="00E53CC7">
        <w:rPr>
          <w:rFonts w:ascii="Times New Roman" w:eastAsia="Times New Roman" w:hAnsi="Times New Roman" w:cs="Times New Roman"/>
          <w:b/>
          <w:sz w:val="24"/>
          <w:szCs w:val="24"/>
          <w:lang w:eastAsia="pt-BR"/>
        </w:rPr>
        <w:t>METODOLOGIA</w:t>
      </w:r>
    </w:p>
    <w:p w:rsidR="007E2E6B" w:rsidRPr="00E53CC7" w:rsidRDefault="007E2E6B" w:rsidP="007E2E6B">
      <w:pPr>
        <w:spacing w:after="0" w:line="360" w:lineRule="auto"/>
        <w:ind w:left="360"/>
        <w:jc w:val="both"/>
        <w:rPr>
          <w:rFonts w:ascii="Times New Roman" w:eastAsia="Times New Roman" w:hAnsi="Times New Roman" w:cs="Times New Roman"/>
          <w:b/>
          <w:sz w:val="24"/>
          <w:szCs w:val="24"/>
          <w:lang w:eastAsia="pt-BR"/>
        </w:rPr>
      </w:pPr>
    </w:p>
    <w:p w:rsidR="00C5538E" w:rsidRPr="00E53CC7" w:rsidRDefault="004C2FC4" w:rsidP="00BC673D">
      <w:pPr>
        <w:pStyle w:val="PargrafodaLista"/>
        <w:spacing w:after="0" w:line="360" w:lineRule="auto"/>
        <w:ind w:left="0" w:firstLine="709"/>
        <w:jc w:val="both"/>
        <w:rPr>
          <w:rFonts w:ascii="Times New Roman" w:hAnsi="Times New Roman" w:cs="Times New Roman"/>
          <w:sz w:val="24"/>
          <w:szCs w:val="24"/>
        </w:rPr>
      </w:pPr>
      <w:r w:rsidRPr="00E53CC7">
        <w:rPr>
          <w:rFonts w:ascii="Times New Roman" w:hAnsi="Times New Roman" w:cs="Times New Roman"/>
          <w:sz w:val="24"/>
          <w:szCs w:val="24"/>
        </w:rPr>
        <w:t>De acordo com Vergara (2016), tendo-se como base teórica metodológica os tipos de pesquisa</w:t>
      </w:r>
      <w:r w:rsidR="006B1D38" w:rsidRPr="00E53CC7">
        <w:rPr>
          <w:rFonts w:ascii="Times New Roman" w:hAnsi="Times New Roman" w:cs="Times New Roman"/>
          <w:sz w:val="24"/>
          <w:szCs w:val="24"/>
        </w:rPr>
        <w:t xml:space="preserve">, a natureza e os procedimentos, </w:t>
      </w:r>
      <w:r w:rsidR="00CE0145" w:rsidRPr="00E53CC7">
        <w:rPr>
          <w:rFonts w:ascii="Times New Roman" w:hAnsi="Times New Roman" w:cs="Times New Roman"/>
          <w:sz w:val="24"/>
          <w:szCs w:val="24"/>
        </w:rPr>
        <w:t xml:space="preserve">e as técnicas de coleta de dados, </w:t>
      </w:r>
      <w:r w:rsidR="006B1D38" w:rsidRPr="00E53CC7">
        <w:rPr>
          <w:rFonts w:ascii="Times New Roman" w:hAnsi="Times New Roman" w:cs="Times New Roman"/>
          <w:sz w:val="24"/>
          <w:szCs w:val="24"/>
        </w:rPr>
        <w:t>d</w:t>
      </w:r>
      <w:r w:rsidR="00D35A86" w:rsidRPr="00E53CC7">
        <w:rPr>
          <w:rFonts w:ascii="Times New Roman" w:hAnsi="Times New Roman" w:cs="Times New Roman"/>
          <w:sz w:val="24"/>
          <w:szCs w:val="24"/>
        </w:rPr>
        <w:t xml:space="preserve">iante dos aspectos </w:t>
      </w:r>
      <w:r w:rsidR="002A0895" w:rsidRPr="00E53CC7">
        <w:rPr>
          <w:rFonts w:ascii="Times New Roman" w:hAnsi="Times New Roman" w:cs="Times New Roman"/>
          <w:sz w:val="24"/>
          <w:szCs w:val="24"/>
        </w:rPr>
        <w:t>específicos deste</w:t>
      </w:r>
      <w:r w:rsidR="00D35A86" w:rsidRPr="00E53CC7">
        <w:rPr>
          <w:rFonts w:ascii="Times New Roman" w:hAnsi="Times New Roman" w:cs="Times New Roman"/>
          <w:sz w:val="24"/>
          <w:szCs w:val="24"/>
        </w:rPr>
        <w:t xml:space="preserve"> projeto, levando em consideração a natureza d</w:t>
      </w:r>
      <w:r w:rsidR="00C5538E" w:rsidRPr="00E53CC7">
        <w:rPr>
          <w:rFonts w:ascii="Times New Roman" w:hAnsi="Times New Roman" w:cs="Times New Roman"/>
          <w:sz w:val="24"/>
          <w:szCs w:val="24"/>
        </w:rPr>
        <w:t>o estudo</w:t>
      </w:r>
      <w:r w:rsidR="00D35A86" w:rsidRPr="00E53CC7">
        <w:rPr>
          <w:rFonts w:ascii="Times New Roman" w:hAnsi="Times New Roman" w:cs="Times New Roman"/>
          <w:sz w:val="24"/>
          <w:szCs w:val="24"/>
        </w:rPr>
        <w:t xml:space="preserve">, </w:t>
      </w:r>
      <w:r w:rsidR="00530A36" w:rsidRPr="00E53CC7">
        <w:rPr>
          <w:rFonts w:ascii="Times New Roman" w:hAnsi="Times New Roman" w:cs="Times New Roman"/>
          <w:sz w:val="24"/>
          <w:szCs w:val="24"/>
        </w:rPr>
        <w:t>foi</w:t>
      </w:r>
      <w:r w:rsidR="00D35A86" w:rsidRPr="00E53CC7">
        <w:rPr>
          <w:rFonts w:ascii="Times New Roman" w:hAnsi="Times New Roman" w:cs="Times New Roman"/>
          <w:sz w:val="24"/>
          <w:szCs w:val="24"/>
        </w:rPr>
        <w:t xml:space="preserve"> desenvolvida</w:t>
      </w:r>
      <w:r w:rsidR="00544696" w:rsidRPr="00E53CC7">
        <w:rPr>
          <w:rFonts w:ascii="Times New Roman" w:hAnsi="Times New Roman" w:cs="Times New Roman"/>
          <w:sz w:val="24"/>
          <w:szCs w:val="24"/>
        </w:rPr>
        <w:t xml:space="preserve"> pesquisa </w:t>
      </w:r>
      <w:r w:rsidR="00D35A86" w:rsidRPr="00E53CC7">
        <w:rPr>
          <w:rFonts w:ascii="Times New Roman" w:hAnsi="Times New Roman" w:cs="Times New Roman"/>
          <w:sz w:val="24"/>
          <w:szCs w:val="24"/>
        </w:rPr>
        <w:t>aplicada a</w:t>
      </w:r>
      <w:r w:rsidR="007A013B" w:rsidRPr="00E53CC7">
        <w:rPr>
          <w:rFonts w:ascii="Times New Roman" w:hAnsi="Times New Roman" w:cs="Times New Roman"/>
          <w:sz w:val="24"/>
          <w:szCs w:val="24"/>
        </w:rPr>
        <w:t xml:space="preserve"> fi</w:t>
      </w:r>
      <w:r w:rsidR="00D35A86" w:rsidRPr="00E53CC7">
        <w:rPr>
          <w:rFonts w:ascii="Times New Roman" w:hAnsi="Times New Roman" w:cs="Times New Roman"/>
          <w:sz w:val="24"/>
          <w:szCs w:val="24"/>
        </w:rPr>
        <w:t xml:space="preserve">m de gerar </w:t>
      </w:r>
      <w:r w:rsidR="007A013B" w:rsidRPr="00E53CC7">
        <w:rPr>
          <w:rFonts w:ascii="Times New Roman" w:hAnsi="Times New Roman" w:cs="Times New Roman"/>
          <w:sz w:val="24"/>
          <w:szCs w:val="24"/>
        </w:rPr>
        <w:t xml:space="preserve">maiores </w:t>
      </w:r>
      <w:r w:rsidR="00D35A86" w:rsidRPr="00E53CC7">
        <w:rPr>
          <w:rFonts w:ascii="Times New Roman" w:hAnsi="Times New Roman" w:cs="Times New Roman"/>
          <w:sz w:val="24"/>
          <w:szCs w:val="24"/>
        </w:rPr>
        <w:t xml:space="preserve">conhecimentos para a correta interpretação da teoria </w:t>
      </w:r>
      <w:r w:rsidR="00D35A86" w:rsidRPr="00E53CC7">
        <w:rPr>
          <w:rFonts w:ascii="Times New Roman" w:hAnsi="Times New Roman" w:cs="Times New Roman"/>
          <w:i/>
          <w:sz w:val="24"/>
          <w:szCs w:val="24"/>
        </w:rPr>
        <w:t xml:space="preserve">versus </w:t>
      </w:r>
      <w:r w:rsidR="00D35A86" w:rsidRPr="00E53CC7">
        <w:rPr>
          <w:rFonts w:ascii="Times New Roman" w:hAnsi="Times New Roman" w:cs="Times New Roman"/>
          <w:sz w:val="24"/>
          <w:szCs w:val="24"/>
        </w:rPr>
        <w:t>prática</w:t>
      </w:r>
      <w:r w:rsidR="00C5538E" w:rsidRPr="00E53CC7">
        <w:rPr>
          <w:rFonts w:ascii="Times New Roman" w:hAnsi="Times New Roman" w:cs="Times New Roman"/>
          <w:sz w:val="24"/>
          <w:szCs w:val="24"/>
        </w:rPr>
        <w:t>.</w:t>
      </w:r>
      <w:r w:rsidR="00D35A86" w:rsidRPr="00E53CC7">
        <w:rPr>
          <w:rFonts w:ascii="Times New Roman" w:hAnsi="Times New Roman" w:cs="Times New Roman"/>
          <w:sz w:val="24"/>
          <w:szCs w:val="24"/>
        </w:rPr>
        <w:t xml:space="preserve"> Quanto </w:t>
      </w:r>
      <w:r w:rsidR="00A341BC" w:rsidRPr="00E53CC7">
        <w:rPr>
          <w:rFonts w:ascii="Times New Roman" w:hAnsi="Times New Roman" w:cs="Times New Roman"/>
          <w:sz w:val="24"/>
          <w:szCs w:val="24"/>
        </w:rPr>
        <w:t>à</w:t>
      </w:r>
      <w:r w:rsidR="00D35A86" w:rsidRPr="00E53CC7">
        <w:rPr>
          <w:rFonts w:ascii="Times New Roman" w:hAnsi="Times New Roman" w:cs="Times New Roman"/>
          <w:sz w:val="24"/>
          <w:szCs w:val="24"/>
        </w:rPr>
        <w:t xml:space="preserve"> forma de abordagem </w:t>
      </w:r>
      <w:r w:rsidR="00530A36" w:rsidRPr="00E53CC7">
        <w:rPr>
          <w:rFonts w:ascii="Times New Roman" w:hAnsi="Times New Roman" w:cs="Times New Roman"/>
          <w:sz w:val="24"/>
          <w:szCs w:val="24"/>
        </w:rPr>
        <w:t>a pesquisa apresenta</w:t>
      </w:r>
      <w:r w:rsidR="00C5538E" w:rsidRPr="00E53CC7">
        <w:rPr>
          <w:rFonts w:ascii="Times New Roman" w:hAnsi="Times New Roman" w:cs="Times New Roman"/>
          <w:sz w:val="24"/>
          <w:szCs w:val="24"/>
        </w:rPr>
        <w:t xml:space="preserve"> caráter </w:t>
      </w:r>
      <w:r w:rsidR="00A804ED" w:rsidRPr="00E53CC7">
        <w:rPr>
          <w:rFonts w:ascii="Times New Roman" w:hAnsi="Times New Roman" w:cs="Times New Roman"/>
          <w:sz w:val="24"/>
          <w:szCs w:val="24"/>
        </w:rPr>
        <w:t>quantitativo</w:t>
      </w:r>
      <w:r w:rsidR="00A341BC" w:rsidRPr="00E53CC7">
        <w:rPr>
          <w:rFonts w:ascii="Times New Roman" w:hAnsi="Times New Roman" w:cs="Times New Roman"/>
          <w:sz w:val="24"/>
          <w:szCs w:val="24"/>
        </w:rPr>
        <w:t xml:space="preserve"> para a obtenção de dados </w:t>
      </w:r>
      <w:r w:rsidR="00A804ED" w:rsidRPr="00E53CC7">
        <w:rPr>
          <w:rFonts w:ascii="Times New Roman" w:hAnsi="Times New Roman" w:cs="Times New Roman"/>
          <w:sz w:val="24"/>
          <w:szCs w:val="24"/>
        </w:rPr>
        <w:t>fidedignos.</w:t>
      </w:r>
    </w:p>
    <w:p w:rsidR="00C5538E" w:rsidRPr="00E53CC7" w:rsidRDefault="00A341BC" w:rsidP="00BC673D">
      <w:pPr>
        <w:pStyle w:val="PargrafodaLista"/>
        <w:spacing w:after="0" w:line="360" w:lineRule="auto"/>
        <w:ind w:left="0" w:firstLine="709"/>
        <w:jc w:val="both"/>
        <w:rPr>
          <w:rFonts w:ascii="Times New Roman" w:hAnsi="Times New Roman" w:cs="Times New Roman"/>
          <w:sz w:val="24"/>
          <w:szCs w:val="24"/>
        </w:rPr>
      </w:pPr>
      <w:r w:rsidRPr="00E53CC7">
        <w:rPr>
          <w:rFonts w:ascii="Times New Roman" w:hAnsi="Times New Roman" w:cs="Times New Roman"/>
          <w:sz w:val="24"/>
          <w:szCs w:val="24"/>
        </w:rPr>
        <w:t xml:space="preserve"> Do ponto de vista dos procedimentos técnicos e dos objetivos </w:t>
      </w:r>
      <w:r w:rsidR="00530A36" w:rsidRPr="00E53CC7">
        <w:rPr>
          <w:rFonts w:ascii="Times New Roman" w:hAnsi="Times New Roman" w:cs="Times New Roman"/>
          <w:sz w:val="24"/>
          <w:szCs w:val="24"/>
        </w:rPr>
        <w:t xml:space="preserve">foi </w:t>
      </w:r>
      <w:r w:rsidRPr="00E53CC7">
        <w:rPr>
          <w:rFonts w:ascii="Times New Roman" w:hAnsi="Times New Roman" w:cs="Times New Roman"/>
          <w:sz w:val="24"/>
          <w:szCs w:val="24"/>
        </w:rPr>
        <w:t xml:space="preserve">desenvolvida pesquisa bibliográfica e </w:t>
      </w:r>
      <w:r w:rsidR="00712B9A" w:rsidRPr="00E53CC7">
        <w:rPr>
          <w:rFonts w:ascii="Times New Roman" w:hAnsi="Times New Roman" w:cs="Times New Roman"/>
          <w:sz w:val="24"/>
          <w:szCs w:val="24"/>
        </w:rPr>
        <w:t>estudo de caso</w:t>
      </w:r>
      <w:r w:rsidR="00A06C16" w:rsidRPr="00E53CC7">
        <w:rPr>
          <w:rFonts w:ascii="Times New Roman" w:hAnsi="Times New Roman" w:cs="Times New Roman"/>
          <w:sz w:val="24"/>
          <w:szCs w:val="24"/>
        </w:rPr>
        <w:t xml:space="preserve"> múltiplo</w:t>
      </w:r>
      <w:r w:rsidR="00712B9A" w:rsidRPr="00E53CC7">
        <w:rPr>
          <w:rFonts w:ascii="Times New Roman" w:hAnsi="Times New Roman" w:cs="Times New Roman"/>
          <w:sz w:val="24"/>
          <w:szCs w:val="24"/>
        </w:rPr>
        <w:t xml:space="preserve">, </w:t>
      </w:r>
      <w:r w:rsidR="00C5538E" w:rsidRPr="00E53CC7">
        <w:rPr>
          <w:rFonts w:ascii="Times New Roman" w:hAnsi="Times New Roman" w:cs="Times New Roman"/>
          <w:sz w:val="24"/>
          <w:szCs w:val="24"/>
        </w:rPr>
        <w:t>de forma</w:t>
      </w:r>
      <w:r w:rsidRPr="00E53CC7">
        <w:rPr>
          <w:rFonts w:ascii="Times New Roman" w:hAnsi="Times New Roman" w:cs="Times New Roman"/>
          <w:sz w:val="24"/>
          <w:szCs w:val="24"/>
        </w:rPr>
        <w:t xml:space="preserve"> descritiva</w:t>
      </w:r>
      <w:r w:rsidR="00544696" w:rsidRPr="00E53CC7">
        <w:rPr>
          <w:rFonts w:ascii="Times New Roman" w:hAnsi="Times New Roman" w:cs="Times New Roman"/>
          <w:sz w:val="24"/>
          <w:szCs w:val="24"/>
        </w:rPr>
        <w:t xml:space="preserve">, a fim de levantar informações sobre o tema </w:t>
      </w:r>
      <w:r w:rsidRPr="00E53CC7">
        <w:rPr>
          <w:rFonts w:ascii="Times New Roman" w:hAnsi="Times New Roman" w:cs="Times New Roman"/>
          <w:sz w:val="24"/>
          <w:szCs w:val="24"/>
        </w:rPr>
        <w:t>proposto</w:t>
      </w:r>
      <w:r w:rsidR="00544696" w:rsidRPr="00E53CC7">
        <w:rPr>
          <w:rFonts w:ascii="Times New Roman" w:hAnsi="Times New Roman" w:cs="Times New Roman"/>
          <w:sz w:val="24"/>
          <w:szCs w:val="24"/>
        </w:rPr>
        <w:t>,</w:t>
      </w:r>
      <w:r w:rsidR="00C5538E" w:rsidRPr="00E53CC7">
        <w:rPr>
          <w:rFonts w:ascii="Times New Roman" w:hAnsi="Times New Roman" w:cs="Times New Roman"/>
          <w:sz w:val="24"/>
          <w:szCs w:val="24"/>
        </w:rPr>
        <w:t xml:space="preserve"> com </w:t>
      </w:r>
      <w:r w:rsidRPr="00E53CC7">
        <w:rPr>
          <w:rFonts w:ascii="Times New Roman" w:hAnsi="Times New Roman" w:cs="Times New Roman"/>
          <w:sz w:val="24"/>
          <w:szCs w:val="24"/>
        </w:rPr>
        <w:t xml:space="preserve">descrição dos conceitos fundamentais da subárea de </w:t>
      </w:r>
      <w:r w:rsidR="00EA2E70">
        <w:rPr>
          <w:rFonts w:ascii="Times New Roman" w:hAnsi="Times New Roman" w:cs="Times New Roman"/>
          <w:sz w:val="24"/>
          <w:szCs w:val="24"/>
        </w:rPr>
        <w:t>T</w:t>
      </w:r>
      <w:r w:rsidR="006B1D38" w:rsidRPr="00E53CC7">
        <w:rPr>
          <w:rFonts w:ascii="Times New Roman" w:hAnsi="Times New Roman" w:cs="Times New Roman"/>
          <w:sz w:val="24"/>
          <w:szCs w:val="24"/>
        </w:rPr>
        <w:t>&amp;D</w:t>
      </w:r>
      <w:r w:rsidR="00A06C16" w:rsidRPr="00E53CC7">
        <w:rPr>
          <w:rFonts w:ascii="Times New Roman" w:hAnsi="Times New Roman" w:cs="Times New Roman"/>
          <w:sz w:val="24"/>
          <w:szCs w:val="24"/>
        </w:rPr>
        <w:t xml:space="preserve"> em</w:t>
      </w:r>
      <w:r w:rsidRPr="00E53CC7">
        <w:rPr>
          <w:rFonts w:ascii="Times New Roman" w:hAnsi="Times New Roman" w:cs="Times New Roman"/>
          <w:sz w:val="24"/>
          <w:szCs w:val="24"/>
        </w:rPr>
        <w:t xml:space="preserve"> indústria</w:t>
      </w:r>
      <w:r w:rsidR="00A06C16" w:rsidRPr="00E53CC7">
        <w:rPr>
          <w:rFonts w:ascii="Times New Roman" w:hAnsi="Times New Roman" w:cs="Times New Roman"/>
          <w:sz w:val="24"/>
          <w:szCs w:val="24"/>
        </w:rPr>
        <w:t>s</w:t>
      </w:r>
      <w:r w:rsidRPr="00E53CC7">
        <w:rPr>
          <w:rFonts w:ascii="Times New Roman" w:hAnsi="Times New Roman" w:cs="Times New Roman"/>
          <w:sz w:val="24"/>
          <w:szCs w:val="24"/>
        </w:rPr>
        <w:t xml:space="preserve"> do ramo farmacêutico</w:t>
      </w:r>
      <w:r w:rsidR="00EA2E70">
        <w:rPr>
          <w:rFonts w:ascii="Times New Roman" w:hAnsi="Times New Roman" w:cs="Times New Roman"/>
          <w:sz w:val="24"/>
          <w:szCs w:val="24"/>
        </w:rPr>
        <w:t>, localizadas em Anápolis, cidade do estado de Goiás.</w:t>
      </w:r>
    </w:p>
    <w:p w:rsidR="00544696" w:rsidRPr="00E53CC7" w:rsidRDefault="00C5538E" w:rsidP="00BC673D">
      <w:pPr>
        <w:pStyle w:val="PargrafodaLista"/>
        <w:spacing w:after="0" w:line="360" w:lineRule="auto"/>
        <w:ind w:left="0" w:firstLine="709"/>
        <w:jc w:val="both"/>
        <w:rPr>
          <w:rFonts w:ascii="Times New Roman" w:hAnsi="Times New Roman" w:cs="Times New Roman"/>
          <w:sz w:val="24"/>
          <w:szCs w:val="24"/>
        </w:rPr>
      </w:pPr>
      <w:r w:rsidRPr="00E53CC7">
        <w:rPr>
          <w:rFonts w:ascii="Times New Roman" w:hAnsi="Times New Roman" w:cs="Times New Roman"/>
          <w:sz w:val="24"/>
          <w:szCs w:val="24"/>
        </w:rPr>
        <w:t>O tratamento dos dados ser</w:t>
      </w:r>
      <w:r w:rsidR="00530A36" w:rsidRPr="00E53CC7">
        <w:rPr>
          <w:rFonts w:ascii="Times New Roman" w:hAnsi="Times New Roman" w:cs="Times New Roman"/>
          <w:sz w:val="24"/>
          <w:szCs w:val="24"/>
        </w:rPr>
        <w:t xml:space="preserve">viu </w:t>
      </w:r>
      <w:r w:rsidRPr="00E53CC7">
        <w:rPr>
          <w:rFonts w:ascii="Times New Roman" w:hAnsi="Times New Roman" w:cs="Times New Roman"/>
          <w:sz w:val="24"/>
          <w:szCs w:val="24"/>
        </w:rPr>
        <w:t xml:space="preserve">da descrição dos dados e </w:t>
      </w:r>
      <w:r w:rsidR="00544696" w:rsidRPr="00E53CC7">
        <w:rPr>
          <w:rFonts w:ascii="Times New Roman" w:hAnsi="Times New Roman" w:cs="Times New Roman"/>
          <w:sz w:val="24"/>
          <w:szCs w:val="24"/>
        </w:rPr>
        <w:t>análise relacionando-</w:t>
      </w:r>
      <w:r w:rsidRPr="00E53CC7">
        <w:rPr>
          <w:rFonts w:ascii="Times New Roman" w:hAnsi="Times New Roman" w:cs="Times New Roman"/>
          <w:sz w:val="24"/>
          <w:szCs w:val="24"/>
        </w:rPr>
        <w:t>os</w:t>
      </w:r>
      <w:r w:rsidR="00544696" w:rsidRPr="00E53CC7">
        <w:rPr>
          <w:rFonts w:ascii="Times New Roman" w:hAnsi="Times New Roman" w:cs="Times New Roman"/>
          <w:sz w:val="24"/>
          <w:szCs w:val="24"/>
        </w:rPr>
        <w:t xml:space="preserve"> com as teorias apresentadas </w:t>
      </w:r>
      <w:r w:rsidR="007A013B" w:rsidRPr="00E53CC7">
        <w:rPr>
          <w:rFonts w:ascii="Times New Roman" w:hAnsi="Times New Roman" w:cs="Times New Roman"/>
          <w:sz w:val="24"/>
          <w:szCs w:val="24"/>
        </w:rPr>
        <w:t>na base</w:t>
      </w:r>
      <w:r w:rsidR="00544696" w:rsidRPr="00E53CC7">
        <w:rPr>
          <w:rFonts w:ascii="Times New Roman" w:hAnsi="Times New Roman" w:cs="Times New Roman"/>
          <w:sz w:val="24"/>
          <w:szCs w:val="24"/>
        </w:rPr>
        <w:t xml:space="preserve"> teóric</w:t>
      </w:r>
      <w:r w:rsidR="007A013B" w:rsidRPr="00E53CC7">
        <w:rPr>
          <w:rFonts w:ascii="Times New Roman" w:hAnsi="Times New Roman" w:cs="Times New Roman"/>
          <w:sz w:val="24"/>
          <w:szCs w:val="24"/>
        </w:rPr>
        <w:t>a</w:t>
      </w:r>
      <w:r w:rsidR="00544696" w:rsidRPr="00E53CC7">
        <w:rPr>
          <w:rFonts w:ascii="Times New Roman" w:hAnsi="Times New Roman" w:cs="Times New Roman"/>
          <w:sz w:val="24"/>
          <w:szCs w:val="24"/>
        </w:rPr>
        <w:t>.</w:t>
      </w:r>
    </w:p>
    <w:p w:rsidR="00C5538E" w:rsidRPr="00E53CC7" w:rsidRDefault="00C5538E" w:rsidP="00BC673D">
      <w:pPr>
        <w:pStyle w:val="PargrafodaLista"/>
        <w:spacing w:after="0" w:line="360" w:lineRule="auto"/>
        <w:ind w:left="0" w:firstLine="709"/>
        <w:jc w:val="both"/>
        <w:rPr>
          <w:rFonts w:ascii="Times New Roman" w:hAnsi="Times New Roman" w:cs="Times New Roman"/>
          <w:sz w:val="24"/>
          <w:szCs w:val="24"/>
        </w:rPr>
      </w:pPr>
      <w:r w:rsidRPr="00E53CC7">
        <w:rPr>
          <w:rFonts w:ascii="Times New Roman" w:hAnsi="Times New Roman" w:cs="Times New Roman"/>
          <w:sz w:val="24"/>
          <w:szCs w:val="24"/>
        </w:rPr>
        <w:lastRenderedPageBreak/>
        <w:t xml:space="preserve">A pesquisa bibliográfica </w:t>
      </w:r>
      <w:r w:rsidR="00530A36" w:rsidRPr="00E53CC7">
        <w:rPr>
          <w:rFonts w:ascii="Times New Roman" w:hAnsi="Times New Roman" w:cs="Times New Roman"/>
          <w:sz w:val="24"/>
          <w:szCs w:val="24"/>
        </w:rPr>
        <w:t>realizou-se</w:t>
      </w:r>
      <w:r w:rsidRPr="00E53CC7">
        <w:rPr>
          <w:rFonts w:ascii="Times New Roman" w:hAnsi="Times New Roman" w:cs="Times New Roman"/>
          <w:sz w:val="24"/>
          <w:szCs w:val="24"/>
        </w:rPr>
        <w:t xml:space="preserve"> por meio de livros e artigos impressos e também por meio digital e investi</w:t>
      </w:r>
      <w:r w:rsidR="00530A36" w:rsidRPr="00E53CC7">
        <w:rPr>
          <w:rFonts w:ascii="Times New Roman" w:hAnsi="Times New Roman" w:cs="Times New Roman"/>
          <w:sz w:val="24"/>
          <w:szCs w:val="24"/>
        </w:rPr>
        <w:t xml:space="preserve">gou </w:t>
      </w:r>
      <w:r w:rsidRPr="00E53CC7">
        <w:rPr>
          <w:rFonts w:ascii="Times New Roman" w:hAnsi="Times New Roman" w:cs="Times New Roman"/>
          <w:sz w:val="24"/>
          <w:szCs w:val="24"/>
        </w:rPr>
        <w:t xml:space="preserve">produções </w:t>
      </w:r>
      <w:r w:rsidR="00544696" w:rsidRPr="00E53CC7">
        <w:rPr>
          <w:rFonts w:ascii="Times New Roman" w:hAnsi="Times New Roman" w:cs="Times New Roman"/>
          <w:sz w:val="24"/>
          <w:szCs w:val="24"/>
        </w:rPr>
        <w:t xml:space="preserve">na área de Gestão de </w:t>
      </w:r>
      <w:r w:rsidRPr="00E53CC7">
        <w:rPr>
          <w:rFonts w:ascii="Times New Roman" w:hAnsi="Times New Roman" w:cs="Times New Roman"/>
          <w:sz w:val="24"/>
          <w:szCs w:val="24"/>
        </w:rPr>
        <w:t>Pess</w:t>
      </w:r>
      <w:r w:rsidR="00544696" w:rsidRPr="00E53CC7">
        <w:rPr>
          <w:rFonts w:ascii="Times New Roman" w:hAnsi="Times New Roman" w:cs="Times New Roman"/>
          <w:sz w:val="24"/>
          <w:szCs w:val="24"/>
        </w:rPr>
        <w:t>oas para e</w:t>
      </w:r>
      <w:r w:rsidR="0087318B" w:rsidRPr="00E53CC7">
        <w:rPr>
          <w:rFonts w:ascii="Times New Roman" w:hAnsi="Times New Roman" w:cs="Times New Roman"/>
          <w:sz w:val="24"/>
          <w:szCs w:val="24"/>
        </w:rPr>
        <w:t>studo</w:t>
      </w:r>
      <w:r w:rsidRPr="00E53CC7">
        <w:rPr>
          <w:rFonts w:ascii="Times New Roman" w:hAnsi="Times New Roman" w:cs="Times New Roman"/>
          <w:sz w:val="24"/>
          <w:szCs w:val="24"/>
        </w:rPr>
        <w:t xml:space="preserve">, </w:t>
      </w:r>
      <w:r w:rsidR="0087318B" w:rsidRPr="00E53CC7">
        <w:rPr>
          <w:rFonts w:ascii="Times New Roman" w:hAnsi="Times New Roman" w:cs="Times New Roman"/>
          <w:sz w:val="24"/>
          <w:szCs w:val="24"/>
        </w:rPr>
        <w:t xml:space="preserve">análise </w:t>
      </w:r>
      <w:r w:rsidRPr="00E53CC7">
        <w:rPr>
          <w:rFonts w:ascii="Times New Roman" w:hAnsi="Times New Roman" w:cs="Times New Roman"/>
          <w:sz w:val="24"/>
          <w:szCs w:val="24"/>
        </w:rPr>
        <w:t>e</w:t>
      </w:r>
      <w:r w:rsidR="0087318B" w:rsidRPr="00E53CC7">
        <w:rPr>
          <w:rFonts w:ascii="Times New Roman" w:hAnsi="Times New Roman" w:cs="Times New Roman"/>
          <w:sz w:val="24"/>
          <w:szCs w:val="24"/>
        </w:rPr>
        <w:t xml:space="preserve"> aplicaç</w:t>
      </w:r>
      <w:r w:rsidRPr="00E53CC7">
        <w:rPr>
          <w:rFonts w:ascii="Times New Roman" w:hAnsi="Times New Roman" w:cs="Times New Roman"/>
          <w:sz w:val="24"/>
          <w:szCs w:val="24"/>
        </w:rPr>
        <w:t xml:space="preserve">ões </w:t>
      </w:r>
      <w:r w:rsidR="0087318B" w:rsidRPr="00E53CC7">
        <w:rPr>
          <w:rFonts w:ascii="Times New Roman" w:hAnsi="Times New Roman" w:cs="Times New Roman"/>
          <w:sz w:val="24"/>
          <w:szCs w:val="24"/>
        </w:rPr>
        <w:t xml:space="preserve">de </w:t>
      </w:r>
      <w:r w:rsidR="00535ACE" w:rsidRPr="00E53CC7">
        <w:rPr>
          <w:rFonts w:ascii="Times New Roman" w:hAnsi="Times New Roman" w:cs="Times New Roman"/>
          <w:sz w:val="24"/>
          <w:szCs w:val="24"/>
        </w:rPr>
        <w:t xml:space="preserve">instrumentos de </w:t>
      </w:r>
      <w:r w:rsidR="0087318B" w:rsidRPr="00E53CC7">
        <w:rPr>
          <w:rFonts w:ascii="Times New Roman" w:hAnsi="Times New Roman" w:cs="Times New Roman"/>
          <w:sz w:val="24"/>
          <w:szCs w:val="24"/>
        </w:rPr>
        <w:t>capacitação</w:t>
      </w:r>
      <w:r w:rsidRPr="00E53CC7">
        <w:rPr>
          <w:rFonts w:ascii="Times New Roman" w:hAnsi="Times New Roman" w:cs="Times New Roman"/>
          <w:sz w:val="24"/>
          <w:szCs w:val="24"/>
        </w:rPr>
        <w:t xml:space="preserve"> e</w:t>
      </w:r>
      <w:r w:rsidR="0099740C" w:rsidRPr="00E53CC7">
        <w:rPr>
          <w:rFonts w:ascii="Times New Roman" w:hAnsi="Times New Roman" w:cs="Times New Roman"/>
          <w:sz w:val="24"/>
          <w:szCs w:val="24"/>
        </w:rPr>
        <w:t xml:space="preserve"> </w:t>
      </w:r>
      <w:r w:rsidRPr="00E53CC7">
        <w:rPr>
          <w:rFonts w:ascii="Times New Roman" w:hAnsi="Times New Roman" w:cs="Times New Roman"/>
          <w:sz w:val="24"/>
          <w:szCs w:val="24"/>
        </w:rPr>
        <w:t>t</w:t>
      </w:r>
      <w:r w:rsidR="006B1D38" w:rsidRPr="00E53CC7">
        <w:rPr>
          <w:rFonts w:ascii="Times New Roman" w:hAnsi="Times New Roman" w:cs="Times New Roman"/>
          <w:sz w:val="24"/>
          <w:szCs w:val="24"/>
        </w:rPr>
        <w:t>reinamento</w:t>
      </w:r>
      <w:r w:rsidR="0087318B" w:rsidRPr="00E53CC7">
        <w:rPr>
          <w:rFonts w:ascii="Times New Roman" w:hAnsi="Times New Roman" w:cs="Times New Roman"/>
          <w:sz w:val="24"/>
          <w:szCs w:val="24"/>
        </w:rPr>
        <w:t xml:space="preserve"> dentro da organização estudada</w:t>
      </w:r>
      <w:r w:rsidR="00544696" w:rsidRPr="00E53CC7">
        <w:rPr>
          <w:rFonts w:ascii="Times New Roman" w:hAnsi="Times New Roman" w:cs="Times New Roman"/>
          <w:sz w:val="24"/>
          <w:szCs w:val="24"/>
        </w:rPr>
        <w:t xml:space="preserve">. </w:t>
      </w:r>
    </w:p>
    <w:p w:rsidR="00C83374" w:rsidRPr="00E53CC7" w:rsidRDefault="00544696" w:rsidP="007D4FD1">
      <w:pPr>
        <w:pStyle w:val="PargrafodaLista"/>
        <w:spacing w:after="0" w:line="360" w:lineRule="auto"/>
        <w:ind w:left="0" w:firstLine="709"/>
        <w:jc w:val="both"/>
        <w:rPr>
          <w:rFonts w:ascii="Times New Roman" w:hAnsi="Times New Roman" w:cs="Times New Roman"/>
          <w:sz w:val="24"/>
          <w:szCs w:val="24"/>
        </w:rPr>
      </w:pPr>
      <w:r w:rsidRPr="00E53CC7">
        <w:rPr>
          <w:rFonts w:ascii="Times New Roman" w:hAnsi="Times New Roman" w:cs="Times New Roman"/>
          <w:sz w:val="24"/>
          <w:szCs w:val="24"/>
        </w:rPr>
        <w:t xml:space="preserve"> </w:t>
      </w:r>
      <w:r w:rsidR="00C83374" w:rsidRPr="00E53CC7">
        <w:rPr>
          <w:rFonts w:ascii="Times New Roman" w:hAnsi="Times New Roman" w:cs="Times New Roman"/>
          <w:sz w:val="24"/>
          <w:szCs w:val="24"/>
        </w:rPr>
        <w:t>A pesquisa quantita</w:t>
      </w:r>
      <w:r w:rsidR="00A06C16" w:rsidRPr="00E53CC7">
        <w:rPr>
          <w:rFonts w:ascii="Times New Roman" w:hAnsi="Times New Roman" w:cs="Times New Roman"/>
          <w:sz w:val="24"/>
          <w:szCs w:val="24"/>
        </w:rPr>
        <w:t xml:space="preserve">tiva </w:t>
      </w:r>
      <w:r w:rsidR="00530A36" w:rsidRPr="00E53CC7">
        <w:rPr>
          <w:rFonts w:ascii="Times New Roman" w:hAnsi="Times New Roman" w:cs="Times New Roman"/>
          <w:sz w:val="24"/>
          <w:szCs w:val="24"/>
        </w:rPr>
        <w:t xml:space="preserve">desenvolveu-se </w:t>
      </w:r>
      <w:r w:rsidR="00A06C16" w:rsidRPr="00E53CC7">
        <w:rPr>
          <w:rFonts w:ascii="Times New Roman" w:hAnsi="Times New Roman" w:cs="Times New Roman"/>
          <w:sz w:val="24"/>
          <w:szCs w:val="24"/>
        </w:rPr>
        <w:t xml:space="preserve">em </w:t>
      </w:r>
      <w:r w:rsidR="006D1020" w:rsidRPr="00E53CC7">
        <w:rPr>
          <w:rFonts w:ascii="Times New Roman" w:hAnsi="Times New Roman" w:cs="Times New Roman"/>
          <w:sz w:val="24"/>
          <w:szCs w:val="24"/>
        </w:rPr>
        <w:t>cinco</w:t>
      </w:r>
      <w:r w:rsidR="007D4FD1">
        <w:rPr>
          <w:rFonts w:ascii="Times New Roman" w:hAnsi="Times New Roman" w:cs="Times New Roman"/>
          <w:sz w:val="24"/>
          <w:szCs w:val="24"/>
        </w:rPr>
        <w:t xml:space="preserve"> empresas do segmento farma em Anápolis – GO</w:t>
      </w:r>
      <w:r w:rsidR="00B14C59" w:rsidRPr="00E53CC7">
        <w:rPr>
          <w:rFonts w:ascii="Times New Roman" w:hAnsi="Times New Roman" w:cs="Times New Roman"/>
          <w:sz w:val="24"/>
          <w:szCs w:val="24"/>
        </w:rPr>
        <w:t>,</w:t>
      </w:r>
      <w:r w:rsidR="00A06C16" w:rsidRPr="00E53CC7">
        <w:rPr>
          <w:rFonts w:ascii="Times New Roman" w:hAnsi="Times New Roman" w:cs="Times New Roman"/>
          <w:sz w:val="24"/>
          <w:szCs w:val="24"/>
        </w:rPr>
        <w:t xml:space="preserve"> tendo sua</w:t>
      </w:r>
      <w:r w:rsidR="00A47BCA" w:rsidRPr="00E53CC7">
        <w:rPr>
          <w:rFonts w:ascii="Times New Roman" w:hAnsi="Times New Roman" w:cs="Times New Roman"/>
          <w:sz w:val="24"/>
          <w:szCs w:val="24"/>
        </w:rPr>
        <w:t>s razões sociais</w:t>
      </w:r>
      <w:r w:rsidR="00A06C16" w:rsidRPr="00E53CC7">
        <w:rPr>
          <w:rFonts w:ascii="Times New Roman" w:hAnsi="Times New Roman" w:cs="Times New Roman"/>
          <w:sz w:val="24"/>
          <w:szCs w:val="24"/>
        </w:rPr>
        <w:t xml:space="preserve"> preservada</w:t>
      </w:r>
      <w:r w:rsidR="00A47BCA" w:rsidRPr="00E53CC7">
        <w:rPr>
          <w:rFonts w:ascii="Times New Roman" w:hAnsi="Times New Roman" w:cs="Times New Roman"/>
          <w:sz w:val="24"/>
          <w:szCs w:val="24"/>
        </w:rPr>
        <w:t>s</w:t>
      </w:r>
      <w:r w:rsidR="00A06C16" w:rsidRPr="00E53CC7">
        <w:rPr>
          <w:rFonts w:ascii="Times New Roman" w:hAnsi="Times New Roman" w:cs="Times New Roman"/>
          <w:sz w:val="24"/>
          <w:szCs w:val="24"/>
        </w:rPr>
        <w:t xml:space="preserve">, </w:t>
      </w:r>
      <w:r w:rsidR="00A47BCA" w:rsidRPr="00E53CC7">
        <w:rPr>
          <w:rFonts w:ascii="Times New Roman" w:hAnsi="Times New Roman" w:cs="Times New Roman"/>
          <w:sz w:val="24"/>
          <w:szCs w:val="24"/>
        </w:rPr>
        <w:t xml:space="preserve">e por isso </w:t>
      </w:r>
      <w:r w:rsidR="00A06C16" w:rsidRPr="00E53CC7">
        <w:rPr>
          <w:rFonts w:ascii="Times New Roman" w:hAnsi="Times New Roman" w:cs="Times New Roman"/>
          <w:sz w:val="24"/>
          <w:szCs w:val="24"/>
        </w:rPr>
        <w:t xml:space="preserve">sendo identificadas </w:t>
      </w:r>
      <w:r w:rsidR="00A47BCA" w:rsidRPr="00E53CC7">
        <w:rPr>
          <w:rFonts w:ascii="Times New Roman" w:hAnsi="Times New Roman" w:cs="Times New Roman"/>
          <w:sz w:val="24"/>
          <w:szCs w:val="24"/>
        </w:rPr>
        <w:t>no presente</w:t>
      </w:r>
      <w:r w:rsidR="00A06C16" w:rsidRPr="00E53CC7">
        <w:rPr>
          <w:rFonts w:ascii="Times New Roman" w:hAnsi="Times New Roman" w:cs="Times New Roman"/>
          <w:sz w:val="24"/>
          <w:szCs w:val="24"/>
        </w:rPr>
        <w:t xml:space="preserve"> artigo como</w:t>
      </w:r>
      <w:r w:rsidR="009A2A86" w:rsidRPr="00E53CC7">
        <w:rPr>
          <w:rFonts w:ascii="Times New Roman" w:hAnsi="Times New Roman" w:cs="Times New Roman"/>
          <w:sz w:val="24"/>
          <w:szCs w:val="24"/>
        </w:rPr>
        <w:t xml:space="preserve"> Empresa Alfa</w:t>
      </w:r>
      <w:r w:rsidR="00C83374" w:rsidRPr="00E53CC7">
        <w:rPr>
          <w:rFonts w:ascii="Times New Roman" w:hAnsi="Times New Roman" w:cs="Times New Roman"/>
          <w:sz w:val="24"/>
          <w:szCs w:val="24"/>
        </w:rPr>
        <w:t xml:space="preserve">, </w:t>
      </w:r>
      <w:r w:rsidR="000A0DA2" w:rsidRPr="00E53CC7">
        <w:rPr>
          <w:rFonts w:ascii="Times New Roman" w:hAnsi="Times New Roman" w:cs="Times New Roman"/>
          <w:sz w:val="24"/>
          <w:szCs w:val="24"/>
        </w:rPr>
        <w:t>Be</w:t>
      </w:r>
      <w:r w:rsidR="00A06C16" w:rsidRPr="00E53CC7">
        <w:rPr>
          <w:rFonts w:ascii="Times New Roman" w:hAnsi="Times New Roman" w:cs="Times New Roman"/>
          <w:sz w:val="24"/>
          <w:szCs w:val="24"/>
        </w:rPr>
        <w:t xml:space="preserve">ta, </w:t>
      </w:r>
      <w:r w:rsidR="00881AD5" w:rsidRPr="00E53CC7">
        <w:rPr>
          <w:rFonts w:ascii="Times New Roman" w:hAnsi="Times New Roman" w:cs="Times New Roman"/>
          <w:sz w:val="24"/>
          <w:szCs w:val="24"/>
        </w:rPr>
        <w:t xml:space="preserve">Gama, Delta </w:t>
      </w:r>
      <w:r w:rsidR="00A47BCA" w:rsidRPr="00E53CC7">
        <w:rPr>
          <w:rFonts w:ascii="Times New Roman" w:hAnsi="Times New Roman" w:cs="Times New Roman"/>
          <w:sz w:val="24"/>
          <w:szCs w:val="24"/>
        </w:rPr>
        <w:t xml:space="preserve">e Ômega, </w:t>
      </w:r>
      <w:r w:rsidR="006B1D38" w:rsidRPr="00E53CC7">
        <w:rPr>
          <w:rFonts w:ascii="Times New Roman" w:hAnsi="Times New Roman" w:cs="Times New Roman"/>
          <w:sz w:val="24"/>
          <w:szCs w:val="24"/>
        </w:rPr>
        <w:t xml:space="preserve">tendo como técnica de coleta de dados a </w:t>
      </w:r>
      <w:r w:rsidR="00A47BCA" w:rsidRPr="00E53CC7">
        <w:rPr>
          <w:rFonts w:ascii="Times New Roman" w:hAnsi="Times New Roman" w:cs="Times New Roman"/>
          <w:sz w:val="24"/>
          <w:szCs w:val="24"/>
        </w:rPr>
        <w:t xml:space="preserve">aplicação de questionário </w:t>
      </w:r>
      <w:r w:rsidR="000A5F9F" w:rsidRPr="00E53CC7">
        <w:rPr>
          <w:rFonts w:ascii="Times New Roman" w:hAnsi="Times New Roman" w:cs="Times New Roman"/>
          <w:sz w:val="24"/>
          <w:szCs w:val="24"/>
        </w:rPr>
        <w:t>semi</w:t>
      </w:r>
      <w:r w:rsidR="00A47BCA" w:rsidRPr="00E53CC7">
        <w:rPr>
          <w:rFonts w:ascii="Times New Roman" w:hAnsi="Times New Roman" w:cs="Times New Roman"/>
          <w:sz w:val="24"/>
          <w:szCs w:val="24"/>
        </w:rPr>
        <w:t>estruturado</w:t>
      </w:r>
      <w:r w:rsidR="00C83374" w:rsidRPr="00E53CC7">
        <w:rPr>
          <w:rFonts w:ascii="Times New Roman" w:hAnsi="Times New Roman" w:cs="Times New Roman"/>
          <w:sz w:val="24"/>
          <w:szCs w:val="24"/>
        </w:rPr>
        <w:t xml:space="preserve"> com os </w:t>
      </w:r>
      <w:r w:rsidR="00A47BCA" w:rsidRPr="00E53CC7">
        <w:rPr>
          <w:rFonts w:ascii="Times New Roman" w:hAnsi="Times New Roman" w:cs="Times New Roman"/>
          <w:sz w:val="24"/>
          <w:szCs w:val="24"/>
        </w:rPr>
        <w:t xml:space="preserve">colaboradores </w:t>
      </w:r>
      <w:r w:rsidR="00643670" w:rsidRPr="00E53CC7">
        <w:rPr>
          <w:rFonts w:ascii="Times New Roman" w:hAnsi="Times New Roman" w:cs="Times New Roman"/>
          <w:sz w:val="24"/>
          <w:szCs w:val="24"/>
        </w:rPr>
        <w:t>em nível de</w:t>
      </w:r>
      <w:r w:rsidR="00A47BCA" w:rsidRPr="00E53CC7">
        <w:rPr>
          <w:rFonts w:ascii="Times New Roman" w:hAnsi="Times New Roman" w:cs="Times New Roman"/>
          <w:sz w:val="24"/>
          <w:szCs w:val="24"/>
        </w:rPr>
        <w:t xml:space="preserve"> gestão (</w:t>
      </w:r>
      <w:r w:rsidR="000A5F9F" w:rsidRPr="00E53CC7">
        <w:rPr>
          <w:rFonts w:ascii="Times New Roman" w:hAnsi="Times New Roman" w:cs="Times New Roman"/>
          <w:sz w:val="24"/>
          <w:szCs w:val="24"/>
        </w:rPr>
        <w:t>líderes, coordenadores e gerentes</w:t>
      </w:r>
      <w:r w:rsidR="00A47BCA" w:rsidRPr="00E53CC7">
        <w:rPr>
          <w:rFonts w:ascii="Times New Roman" w:hAnsi="Times New Roman" w:cs="Times New Roman"/>
          <w:sz w:val="24"/>
          <w:szCs w:val="24"/>
        </w:rPr>
        <w:t xml:space="preserve">), </w:t>
      </w:r>
      <w:r w:rsidR="006D01DE" w:rsidRPr="00E53CC7">
        <w:rPr>
          <w:rFonts w:ascii="Times New Roman" w:hAnsi="Times New Roman" w:cs="Times New Roman"/>
          <w:sz w:val="24"/>
          <w:szCs w:val="24"/>
        </w:rPr>
        <w:t xml:space="preserve">das áreas de Recursos Humanos, Produção, Custos e Controles, Compras, </w:t>
      </w:r>
      <w:r w:rsidR="00643670" w:rsidRPr="00E53CC7">
        <w:rPr>
          <w:rFonts w:ascii="Times New Roman" w:hAnsi="Times New Roman" w:cs="Times New Roman"/>
          <w:sz w:val="24"/>
          <w:szCs w:val="24"/>
        </w:rPr>
        <w:t xml:space="preserve">Logística, Manutenção, SAC, Desenvolvimento Analítico e Nutrição </w:t>
      </w:r>
      <w:r w:rsidR="00A47BCA" w:rsidRPr="00E53CC7">
        <w:rPr>
          <w:rFonts w:ascii="Times New Roman" w:hAnsi="Times New Roman" w:cs="Times New Roman"/>
          <w:sz w:val="24"/>
          <w:szCs w:val="24"/>
        </w:rPr>
        <w:t xml:space="preserve">compreendendo assim </w:t>
      </w:r>
      <w:r w:rsidR="000A5F9F" w:rsidRPr="00E53CC7">
        <w:rPr>
          <w:rFonts w:ascii="Times New Roman" w:hAnsi="Times New Roman" w:cs="Times New Roman"/>
          <w:sz w:val="24"/>
          <w:szCs w:val="24"/>
        </w:rPr>
        <w:t>o nível</w:t>
      </w:r>
      <w:r w:rsidR="00A47BCA" w:rsidRPr="00E53CC7">
        <w:rPr>
          <w:rFonts w:ascii="Times New Roman" w:hAnsi="Times New Roman" w:cs="Times New Roman"/>
          <w:sz w:val="24"/>
          <w:szCs w:val="24"/>
        </w:rPr>
        <w:t xml:space="preserve"> tático</w:t>
      </w:r>
      <w:r w:rsidR="000A5F9F" w:rsidRPr="00E53CC7">
        <w:rPr>
          <w:rFonts w:ascii="Times New Roman" w:hAnsi="Times New Roman" w:cs="Times New Roman"/>
          <w:sz w:val="24"/>
          <w:szCs w:val="24"/>
        </w:rPr>
        <w:t xml:space="preserve"> </w:t>
      </w:r>
      <w:r w:rsidR="00A47BCA" w:rsidRPr="00E53CC7">
        <w:rPr>
          <w:rFonts w:ascii="Times New Roman" w:hAnsi="Times New Roman" w:cs="Times New Roman"/>
          <w:sz w:val="24"/>
          <w:szCs w:val="24"/>
        </w:rPr>
        <w:t>das organizações em estudo.</w:t>
      </w:r>
    </w:p>
    <w:p w:rsidR="00ED2CF7" w:rsidRPr="00E53CC7" w:rsidRDefault="00ED2CF7" w:rsidP="00BC673D">
      <w:pPr>
        <w:pStyle w:val="PargrafodaLista"/>
        <w:spacing w:after="0" w:line="360" w:lineRule="auto"/>
        <w:ind w:left="0" w:firstLine="709"/>
        <w:jc w:val="both"/>
        <w:rPr>
          <w:rFonts w:ascii="Times New Roman" w:hAnsi="Times New Roman" w:cs="Times New Roman"/>
          <w:sz w:val="24"/>
          <w:szCs w:val="24"/>
        </w:rPr>
      </w:pPr>
      <w:r w:rsidRPr="00E53CC7">
        <w:rPr>
          <w:rFonts w:ascii="Times New Roman" w:hAnsi="Times New Roman" w:cs="Times New Roman"/>
          <w:sz w:val="24"/>
          <w:szCs w:val="24"/>
        </w:rPr>
        <w:t xml:space="preserve">Em relação à análise, os dados foram computados de </w:t>
      </w:r>
      <w:r w:rsidR="006D1020" w:rsidRPr="00E53CC7">
        <w:rPr>
          <w:rFonts w:ascii="Times New Roman" w:hAnsi="Times New Roman" w:cs="Times New Roman"/>
          <w:sz w:val="24"/>
          <w:szCs w:val="24"/>
        </w:rPr>
        <w:t>duas</w:t>
      </w:r>
      <w:r w:rsidRPr="00E53CC7">
        <w:rPr>
          <w:rFonts w:ascii="Times New Roman" w:hAnsi="Times New Roman" w:cs="Times New Roman"/>
          <w:sz w:val="24"/>
          <w:szCs w:val="24"/>
        </w:rPr>
        <w:t xml:space="preserve"> </w:t>
      </w:r>
      <w:r w:rsidR="006D1020" w:rsidRPr="00E53CC7">
        <w:rPr>
          <w:rFonts w:ascii="Times New Roman" w:hAnsi="Times New Roman" w:cs="Times New Roman"/>
          <w:sz w:val="24"/>
          <w:szCs w:val="24"/>
        </w:rPr>
        <w:t>maneiras</w:t>
      </w:r>
      <w:r w:rsidRPr="00E53CC7">
        <w:rPr>
          <w:rFonts w:ascii="Times New Roman" w:hAnsi="Times New Roman" w:cs="Times New Roman"/>
          <w:sz w:val="24"/>
          <w:szCs w:val="24"/>
        </w:rPr>
        <w:t xml:space="preserve">, </w:t>
      </w:r>
      <w:r w:rsidR="006D1020" w:rsidRPr="00E53CC7">
        <w:rPr>
          <w:rFonts w:ascii="Times New Roman" w:hAnsi="Times New Roman" w:cs="Times New Roman"/>
          <w:sz w:val="24"/>
          <w:szCs w:val="24"/>
        </w:rPr>
        <w:t>considerando o tipo de questão: 1</w:t>
      </w:r>
      <w:r w:rsidRPr="00E53CC7">
        <w:rPr>
          <w:rFonts w:ascii="Times New Roman" w:hAnsi="Times New Roman" w:cs="Times New Roman"/>
          <w:sz w:val="24"/>
          <w:szCs w:val="24"/>
        </w:rPr>
        <w:t>)</w:t>
      </w:r>
      <w:r w:rsidR="006D1020" w:rsidRPr="00E53CC7">
        <w:rPr>
          <w:rFonts w:ascii="Times New Roman" w:hAnsi="Times New Roman" w:cs="Times New Roman"/>
          <w:sz w:val="24"/>
          <w:szCs w:val="24"/>
        </w:rPr>
        <w:t xml:space="preserve"> </w:t>
      </w:r>
      <w:r w:rsidRPr="00E53CC7">
        <w:rPr>
          <w:rFonts w:ascii="Times New Roman" w:hAnsi="Times New Roman" w:cs="Times New Roman"/>
          <w:sz w:val="24"/>
          <w:szCs w:val="24"/>
        </w:rPr>
        <w:t>única escolha na qual o respondente só poderia assinalar uma única alternativa, o que possibilitou a tota</w:t>
      </w:r>
      <w:r w:rsidR="006D1020" w:rsidRPr="00E53CC7">
        <w:rPr>
          <w:rFonts w:ascii="Times New Roman" w:hAnsi="Times New Roman" w:cs="Times New Roman"/>
          <w:sz w:val="24"/>
          <w:szCs w:val="24"/>
        </w:rPr>
        <w:t xml:space="preserve">lização de 100% por questão; 2) </w:t>
      </w:r>
      <w:r w:rsidRPr="00E53CC7">
        <w:rPr>
          <w:rFonts w:ascii="Times New Roman" w:hAnsi="Times New Roman" w:cs="Times New Roman"/>
          <w:sz w:val="24"/>
          <w:szCs w:val="24"/>
        </w:rPr>
        <w:t xml:space="preserve">múltipla escolha não excludente na qual o respondente poderia assinalar </w:t>
      </w:r>
      <w:r w:rsidR="006D1020" w:rsidRPr="00E53CC7">
        <w:rPr>
          <w:rFonts w:ascii="Times New Roman" w:hAnsi="Times New Roman" w:cs="Times New Roman"/>
          <w:sz w:val="24"/>
          <w:szCs w:val="24"/>
        </w:rPr>
        <w:t xml:space="preserve">quantas </w:t>
      </w:r>
      <w:r w:rsidRPr="00E53CC7">
        <w:rPr>
          <w:rFonts w:ascii="Times New Roman" w:hAnsi="Times New Roman" w:cs="Times New Roman"/>
          <w:sz w:val="24"/>
          <w:szCs w:val="24"/>
        </w:rPr>
        <w:t xml:space="preserve">alternativas </w:t>
      </w:r>
      <w:r w:rsidR="006D1020" w:rsidRPr="00E53CC7">
        <w:rPr>
          <w:rFonts w:ascii="Times New Roman" w:hAnsi="Times New Roman" w:cs="Times New Roman"/>
          <w:sz w:val="24"/>
          <w:szCs w:val="24"/>
        </w:rPr>
        <w:t xml:space="preserve">lhe </w:t>
      </w:r>
      <w:r w:rsidRPr="00E53CC7">
        <w:rPr>
          <w:rFonts w:ascii="Times New Roman" w:hAnsi="Times New Roman" w:cs="Times New Roman"/>
          <w:sz w:val="24"/>
          <w:szCs w:val="24"/>
        </w:rPr>
        <w:t xml:space="preserve">fossem necessárias, </w:t>
      </w:r>
      <w:r w:rsidR="006D1020" w:rsidRPr="00E53CC7">
        <w:rPr>
          <w:rFonts w:ascii="Times New Roman" w:hAnsi="Times New Roman" w:cs="Times New Roman"/>
          <w:sz w:val="24"/>
          <w:szCs w:val="24"/>
        </w:rPr>
        <w:t xml:space="preserve">devido </w:t>
      </w:r>
      <w:r w:rsidR="00530A36" w:rsidRPr="00E53CC7">
        <w:rPr>
          <w:rFonts w:ascii="Times New Roman" w:hAnsi="Times New Roman" w:cs="Times New Roman"/>
          <w:sz w:val="24"/>
          <w:szCs w:val="24"/>
        </w:rPr>
        <w:t>à</w:t>
      </w:r>
      <w:r w:rsidR="006D1020" w:rsidRPr="00E53CC7">
        <w:rPr>
          <w:rFonts w:ascii="Times New Roman" w:hAnsi="Times New Roman" w:cs="Times New Roman"/>
          <w:sz w:val="24"/>
          <w:szCs w:val="24"/>
        </w:rPr>
        <w:t xml:space="preserve"> abrangência das respostas, não se limitando somente a um fator de análise, </w:t>
      </w:r>
      <w:r w:rsidRPr="00E53CC7">
        <w:rPr>
          <w:rFonts w:ascii="Times New Roman" w:hAnsi="Times New Roman" w:cs="Times New Roman"/>
          <w:sz w:val="24"/>
          <w:szCs w:val="24"/>
        </w:rPr>
        <w:t>o que levou a uma totalização maior que 100% por questão.</w:t>
      </w:r>
    </w:p>
    <w:p w:rsidR="00881AD5" w:rsidRPr="00E53CC7" w:rsidRDefault="00C83374" w:rsidP="007E2E6B">
      <w:pPr>
        <w:pStyle w:val="PargrafodaLista"/>
        <w:spacing w:after="0" w:line="360" w:lineRule="auto"/>
        <w:ind w:left="0" w:firstLine="709"/>
        <w:jc w:val="both"/>
        <w:rPr>
          <w:rFonts w:ascii="Times New Roman" w:hAnsi="Times New Roman" w:cs="Times New Roman"/>
          <w:sz w:val="24"/>
          <w:szCs w:val="24"/>
        </w:rPr>
      </w:pPr>
      <w:r w:rsidRPr="00E53CC7">
        <w:rPr>
          <w:rFonts w:ascii="Times New Roman" w:hAnsi="Times New Roman" w:cs="Times New Roman"/>
          <w:sz w:val="24"/>
          <w:szCs w:val="24"/>
        </w:rPr>
        <w:t xml:space="preserve"> </w:t>
      </w:r>
      <w:r w:rsidR="00544696" w:rsidRPr="00E53CC7">
        <w:rPr>
          <w:rFonts w:ascii="Times New Roman" w:hAnsi="Times New Roman" w:cs="Times New Roman"/>
          <w:sz w:val="24"/>
          <w:szCs w:val="24"/>
        </w:rPr>
        <w:t xml:space="preserve">As informações obtidas referem-se às </w:t>
      </w:r>
      <w:r w:rsidR="000A5F9F" w:rsidRPr="00E53CC7">
        <w:rPr>
          <w:rFonts w:ascii="Times New Roman" w:hAnsi="Times New Roman" w:cs="Times New Roman"/>
          <w:sz w:val="24"/>
          <w:szCs w:val="24"/>
        </w:rPr>
        <w:t xml:space="preserve">percepções sobre </w:t>
      </w:r>
      <w:r w:rsidR="00A47BCA" w:rsidRPr="00E53CC7">
        <w:rPr>
          <w:rFonts w:ascii="Times New Roman" w:hAnsi="Times New Roman" w:cs="Times New Roman"/>
          <w:sz w:val="24"/>
          <w:szCs w:val="24"/>
        </w:rPr>
        <w:t>a prática de programas estruturados de desenvolvimento humano</w:t>
      </w:r>
      <w:r w:rsidR="00544696" w:rsidRPr="00E53CC7">
        <w:rPr>
          <w:rFonts w:ascii="Times New Roman" w:hAnsi="Times New Roman" w:cs="Times New Roman"/>
          <w:sz w:val="24"/>
          <w:szCs w:val="24"/>
        </w:rPr>
        <w:t xml:space="preserve"> que são </w:t>
      </w:r>
      <w:r w:rsidR="0087318B" w:rsidRPr="00E53CC7">
        <w:rPr>
          <w:rFonts w:ascii="Times New Roman" w:hAnsi="Times New Roman" w:cs="Times New Roman"/>
          <w:sz w:val="24"/>
          <w:szCs w:val="24"/>
        </w:rPr>
        <w:t>desenvolvidas ou não na</w:t>
      </w:r>
      <w:r w:rsidR="00A47BCA" w:rsidRPr="00E53CC7">
        <w:rPr>
          <w:rFonts w:ascii="Times New Roman" w:hAnsi="Times New Roman" w:cs="Times New Roman"/>
          <w:sz w:val="24"/>
          <w:szCs w:val="24"/>
        </w:rPr>
        <w:t>s</w:t>
      </w:r>
      <w:r w:rsidR="0087318B" w:rsidRPr="00E53CC7">
        <w:rPr>
          <w:rFonts w:ascii="Times New Roman" w:hAnsi="Times New Roman" w:cs="Times New Roman"/>
          <w:sz w:val="24"/>
          <w:szCs w:val="24"/>
        </w:rPr>
        <w:t xml:space="preserve"> empresa</w:t>
      </w:r>
      <w:r w:rsidR="00A47BCA" w:rsidRPr="00E53CC7">
        <w:rPr>
          <w:rFonts w:ascii="Times New Roman" w:hAnsi="Times New Roman" w:cs="Times New Roman"/>
          <w:sz w:val="24"/>
          <w:szCs w:val="24"/>
        </w:rPr>
        <w:t>s</w:t>
      </w:r>
      <w:r w:rsidR="00535ACE" w:rsidRPr="00E53CC7">
        <w:rPr>
          <w:rFonts w:ascii="Times New Roman" w:hAnsi="Times New Roman" w:cs="Times New Roman"/>
          <w:sz w:val="24"/>
          <w:szCs w:val="24"/>
        </w:rPr>
        <w:t xml:space="preserve"> estudada</w:t>
      </w:r>
      <w:r w:rsidR="00A47BCA" w:rsidRPr="00E53CC7">
        <w:rPr>
          <w:rFonts w:ascii="Times New Roman" w:hAnsi="Times New Roman" w:cs="Times New Roman"/>
          <w:sz w:val="24"/>
          <w:szCs w:val="24"/>
        </w:rPr>
        <w:t>s</w:t>
      </w:r>
      <w:r w:rsidR="0087318B" w:rsidRPr="00E53CC7">
        <w:rPr>
          <w:rFonts w:ascii="Times New Roman" w:hAnsi="Times New Roman" w:cs="Times New Roman"/>
          <w:sz w:val="24"/>
          <w:szCs w:val="24"/>
        </w:rPr>
        <w:t xml:space="preserve">, </w:t>
      </w:r>
      <w:r w:rsidR="00530A36" w:rsidRPr="00E53CC7">
        <w:rPr>
          <w:rFonts w:ascii="Times New Roman" w:hAnsi="Times New Roman" w:cs="Times New Roman"/>
          <w:sz w:val="24"/>
          <w:szCs w:val="24"/>
        </w:rPr>
        <w:t xml:space="preserve">e </w:t>
      </w:r>
      <w:r w:rsidR="0087318B" w:rsidRPr="00E53CC7">
        <w:rPr>
          <w:rFonts w:ascii="Times New Roman" w:hAnsi="Times New Roman" w:cs="Times New Roman"/>
          <w:sz w:val="24"/>
          <w:szCs w:val="24"/>
        </w:rPr>
        <w:t xml:space="preserve">os pontos positivos </w:t>
      </w:r>
      <w:r w:rsidR="000A5F9F" w:rsidRPr="00E53CC7">
        <w:rPr>
          <w:rFonts w:ascii="Times New Roman" w:hAnsi="Times New Roman" w:cs="Times New Roman"/>
          <w:sz w:val="24"/>
          <w:szCs w:val="24"/>
        </w:rPr>
        <w:t xml:space="preserve">e aproveitamentos </w:t>
      </w:r>
      <w:r w:rsidR="00A47BCA" w:rsidRPr="00E53CC7">
        <w:rPr>
          <w:rFonts w:ascii="Times New Roman" w:hAnsi="Times New Roman" w:cs="Times New Roman"/>
          <w:sz w:val="24"/>
          <w:szCs w:val="24"/>
        </w:rPr>
        <w:t xml:space="preserve">observados diante dos mesmos. Após a obtenção dos dados </w:t>
      </w:r>
      <w:r w:rsidR="00530A36" w:rsidRPr="00E53CC7">
        <w:rPr>
          <w:rFonts w:ascii="Times New Roman" w:hAnsi="Times New Roman" w:cs="Times New Roman"/>
          <w:sz w:val="24"/>
          <w:szCs w:val="24"/>
        </w:rPr>
        <w:t>realizou-se</w:t>
      </w:r>
      <w:r w:rsidR="00544696" w:rsidRPr="00E53CC7">
        <w:rPr>
          <w:rFonts w:ascii="Times New Roman" w:hAnsi="Times New Roman" w:cs="Times New Roman"/>
          <w:sz w:val="24"/>
          <w:szCs w:val="24"/>
        </w:rPr>
        <w:t xml:space="preserve"> a tabulação </w:t>
      </w:r>
      <w:r w:rsidR="00A804ED" w:rsidRPr="00E53CC7">
        <w:rPr>
          <w:rFonts w:ascii="Times New Roman" w:hAnsi="Times New Roman" w:cs="Times New Roman"/>
          <w:sz w:val="24"/>
          <w:szCs w:val="24"/>
        </w:rPr>
        <w:t xml:space="preserve">e análise </w:t>
      </w:r>
      <w:r w:rsidR="00544696" w:rsidRPr="00E53CC7">
        <w:rPr>
          <w:rFonts w:ascii="Times New Roman" w:hAnsi="Times New Roman" w:cs="Times New Roman"/>
          <w:sz w:val="24"/>
          <w:szCs w:val="24"/>
        </w:rPr>
        <w:t xml:space="preserve">para tratamento dos </w:t>
      </w:r>
      <w:r w:rsidR="008119EE" w:rsidRPr="00E53CC7">
        <w:rPr>
          <w:rFonts w:ascii="Times New Roman" w:hAnsi="Times New Roman" w:cs="Times New Roman"/>
          <w:sz w:val="24"/>
          <w:szCs w:val="24"/>
        </w:rPr>
        <w:t>elementos</w:t>
      </w:r>
      <w:r w:rsidR="00544696" w:rsidRPr="00E53CC7">
        <w:rPr>
          <w:rFonts w:ascii="Times New Roman" w:hAnsi="Times New Roman" w:cs="Times New Roman"/>
          <w:sz w:val="24"/>
          <w:szCs w:val="24"/>
        </w:rPr>
        <w:t xml:space="preserve"> </w:t>
      </w:r>
      <w:r w:rsidR="0087318B" w:rsidRPr="00E53CC7">
        <w:rPr>
          <w:rFonts w:ascii="Times New Roman" w:hAnsi="Times New Roman" w:cs="Times New Roman"/>
          <w:sz w:val="24"/>
          <w:szCs w:val="24"/>
        </w:rPr>
        <w:t xml:space="preserve">quantitativos </w:t>
      </w:r>
      <w:r w:rsidR="00544696" w:rsidRPr="00E53CC7">
        <w:rPr>
          <w:rFonts w:ascii="Times New Roman" w:hAnsi="Times New Roman" w:cs="Times New Roman"/>
          <w:sz w:val="24"/>
          <w:szCs w:val="24"/>
        </w:rPr>
        <w:t>alcançados</w:t>
      </w:r>
      <w:r w:rsidR="00A804ED" w:rsidRPr="00E53CC7">
        <w:rPr>
          <w:rFonts w:ascii="Times New Roman" w:hAnsi="Times New Roman" w:cs="Times New Roman"/>
          <w:sz w:val="24"/>
          <w:szCs w:val="24"/>
        </w:rPr>
        <w:t>.</w:t>
      </w:r>
    </w:p>
    <w:p w:rsidR="00C83374" w:rsidRPr="00E53CC7" w:rsidRDefault="00C83374" w:rsidP="006C14BD">
      <w:pPr>
        <w:pStyle w:val="PargrafodaLista"/>
        <w:numPr>
          <w:ilvl w:val="0"/>
          <w:numId w:val="37"/>
        </w:numPr>
        <w:spacing w:after="0" w:line="360" w:lineRule="auto"/>
        <w:ind w:left="851" w:hanging="851"/>
        <w:rPr>
          <w:rFonts w:ascii="Times New Roman" w:hAnsi="Times New Roman" w:cs="Times New Roman"/>
          <w:b/>
          <w:sz w:val="24"/>
          <w:szCs w:val="24"/>
        </w:rPr>
      </w:pPr>
      <w:r w:rsidRPr="00E53CC7">
        <w:rPr>
          <w:rFonts w:ascii="Times New Roman" w:hAnsi="Times New Roman" w:cs="Times New Roman"/>
          <w:b/>
          <w:sz w:val="24"/>
          <w:szCs w:val="24"/>
        </w:rPr>
        <w:t>Un</w:t>
      </w:r>
      <w:bookmarkStart w:id="0" w:name="_GoBack"/>
      <w:bookmarkEnd w:id="0"/>
      <w:r w:rsidRPr="00E53CC7">
        <w:rPr>
          <w:rFonts w:ascii="Times New Roman" w:hAnsi="Times New Roman" w:cs="Times New Roman"/>
          <w:b/>
          <w:sz w:val="24"/>
          <w:szCs w:val="24"/>
        </w:rPr>
        <w:t xml:space="preserve">iverso da Pesquisa </w:t>
      </w:r>
    </w:p>
    <w:p w:rsidR="000A5F9F" w:rsidRPr="00E53CC7" w:rsidRDefault="00C83374" w:rsidP="006C14BD">
      <w:pPr>
        <w:pStyle w:val="PargrafodaLista"/>
        <w:spacing w:after="0" w:line="360" w:lineRule="auto"/>
        <w:ind w:left="0" w:firstLine="709"/>
        <w:jc w:val="both"/>
        <w:rPr>
          <w:rFonts w:ascii="Times New Roman" w:hAnsi="Times New Roman" w:cs="Times New Roman"/>
          <w:sz w:val="24"/>
          <w:szCs w:val="24"/>
        </w:rPr>
      </w:pPr>
      <w:r w:rsidRPr="00E53CC7">
        <w:rPr>
          <w:rFonts w:ascii="Times New Roman" w:hAnsi="Times New Roman" w:cs="Times New Roman"/>
          <w:sz w:val="24"/>
          <w:szCs w:val="24"/>
        </w:rPr>
        <w:t>O uni</w:t>
      </w:r>
      <w:r w:rsidR="00544696" w:rsidRPr="00E53CC7">
        <w:rPr>
          <w:rFonts w:ascii="Times New Roman" w:hAnsi="Times New Roman" w:cs="Times New Roman"/>
          <w:sz w:val="24"/>
          <w:szCs w:val="24"/>
        </w:rPr>
        <w:t xml:space="preserve">verso </w:t>
      </w:r>
      <w:r w:rsidRPr="00E53CC7">
        <w:rPr>
          <w:rFonts w:ascii="Times New Roman" w:hAnsi="Times New Roman" w:cs="Times New Roman"/>
          <w:sz w:val="24"/>
          <w:szCs w:val="24"/>
        </w:rPr>
        <w:t xml:space="preserve">da pesquisa </w:t>
      </w:r>
      <w:r w:rsidR="00530A36" w:rsidRPr="00E53CC7">
        <w:rPr>
          <w:rFonts w:ascii="Times New Roman" w:hAnsi="Times New Roman" w:cs="Times New Roman"/>
          <w:sz w:val="24"/>
          <w:szCs w:val="24"/>
        </w:rPr>
        <w:t>compôs-se</w:t>
      </w:r>
      <w:r w:rsidR="006B1D38" w:rsidRPr="00E53CC7">
        <w:rPr>
          <w:rFonts w:ascii="Times New Roman" w:hAnsi="Times New Roman" w:cs="Times New Roman"/>
          <w:sz w:val="24"/>
          <w:szCs w:val="24"/>
        </w:rPr>
        <w:t xml:space="preserve"> por</w:t>
      </w:r>
      <w:r w:rsidR="00535ACE" w:rsidRPr="00E53CC7">
        <w:rPr>
          <w:rFonts w:ascii="Times New Roman" w:hAnsi="Times New Roman" w:cs="Times New Roman"/>
          <w:sz w:val="24"/>
          <w:szCs w:val="24"/>
        </w:rPr>
        <w:t xml:space="preserve"> </w:t>
      </w:r>
      <w:r w:rsidR="008119EE" w:rsidRPr="00E53CC7">
        <w:rPr>
          <w:rFonts w:ascii="Times New Roman" w:hAnsi="Times New Roman" w:cs="Times New Roman"/>
          <w:sz w:val="24"/>
          <w:szCs w:val="24"/>
        </w:rPr>
        <w:t>colaboradores do nível</w:t>
      </w:r>
      <w:r w:rsidR="000A5F9F" w:rsidRPr="00E53CC7">
        <w:rPr>
          <w:rFonts w:ascii="Times New Roman" w:hAnsi="Times New Roman" w:cs="Times New Roman"/>
          <w:sz w:val="24"/>
          <w:szCs w:val="24"/>
        </w:rPr>
        <w:t xml:space="preserve"> tático</w:t>
      </w:r>
      <w:r w:rsidR="008119EE" w:rsidRPr="00E53CC7">
        <w:rPr>
          <w:rFonts w:ascii="Times New Roman" w:hAnsi="Times New Roman" w:cs="Times New Roman"/>
          <w:sz w:val="24"/>
          <w:szCs w:val="24"/>
        </w:rPr>
        <w:t>, sendo</w:t>
      </w:r>
      <w:r w:rsidR="000A5F9F" w:rsidRPr="00E53CC7">
        <w:rPr>
          <w:rFonts w:ascii="Times New Roman" w:hAnsi="Times New Roman" w:cs="Times New Roman"/>
          <w:sz w:val="24"/>
          <w:szCs w:val="24"/>
        </w:rPr>
        <w:t xml:space="preserve"> eles</w:t>
      </w:r>
      <w:r w:rsidR="008119EE" w:rsidRPr="00E53CC7">
        <w:rPr>
          <w:rFonts w:ascii="Times New Roman" w:hAnsi="Times New Roman" w:cs="Times New Roman"/>
          <w:sz w:val="24"/>
          <w:szCs w:val="24"/>
        </w:rPr>
        <w:t xml:space="preserve"> líderes, </w:t>
      </w:r>
      <w:r w:rsidR="00535ACE" w:rsidRPr="00E53CC7">
        <w:rPr>
          <w:rFonts w:ascii="Times New Roman" w:hAnsi="Times New Roman" w:cs="Times New Roman"/>
          <w:sz w:val="24"/>
          <w:szCs w:val="24"/>
        </w:rPr>
        <w:t>coordenadores</w:t>
      </w:r>
      <w:r w:rsidR="000A5F9F" w:rsidRPr="00E53CC7">
        <w:rPr>
          <w:rFonts w:ascii="Times New Roman" w:hAnsi="Times New Roman" w:cs="Times New Roman"/>
          <w:sz w:val="24"/>
          <w:szCs w:val="24"/>
        </w:rPr>
        <w:t xml:space="preserve"> ou</w:t>
      </w:r>
      <w:r w:rsidR="00535ACE" w:rsidRPr="00E53CC7">
        <w:rPr>
          <w:rFonts w:ascii="Times New Roman" w:hAnsi="Times New Roman" w:cs="Times New Roman"/>
          <w:sz w:val="24"/>
          <w:szCs w:val="24"/>
        </w:rPr>
        <w:t xml:space="preserve"> </w:t>
      </w:r>
      <w:r w:rsidR="008119EE" w:rsidRPr="00E53CC7">
        <w:rPr>
          <w:rFonts w:ascii="Times New Roman" w:hAnsi="Times New Roman" w:cs="Times New Roman"/>
          <w:sz w:val="24"/>
          <w:szCs w:val="24"/>
        </w:rPr>
        <w:t xml:space="preserve">gerentes </w:t>
      </w:r>
      <w:r w:rsidR="000A5F9F" w:rsidRPr="00E53CC7">
        <w:rPr>
          <w:rFonts w:ascii="Times New Roman" w:hAnsi="Times New Roman" w:cs="Times New Roman"/>
          <w:sz w:val="24"/>
          <w:szCs w:val="24"/>
        </w:rPr>
        <w:t xml:space="preserve">das </w:t>
      </w:r>
      <w:r w:rsidR="00197FE7" w:rsidRPr="00E53CC7">
        <w:rPr>
          <w:rFonts w:ascii="Times New Roman" w:hAnsi="Times New Roman" w:cs="Times New Roman"/>
          <w:sz w:val="24"/>
          <w:szCs w:val="24"/>
        </w:rPr>
        <w:t>empresas em comento.</w:t>
      </w:r>
    </w:p>
    <w:p w:rsidR="00C83374" w:rsidRPr="00E53CC7" w:rsidRDefault="007250B7" w:rsidP="006C14BD">
      <w:pPr>
        <w:pStyle w:val="PargrafodaLista"/>
        <w:numPr>
          <w:ilvl w:val="0"/>
          <w:numId w:val="37"/>
        </w:numPr>
        <w:spacing w:after="0" w:line="360" w:lineRule="auto"/>
        <w:ind w:left="851" w:hanging="851"/>
        <w:rPr>
          <w:rFonts w:ascii="Times New Roman" w:hAnsi="Times New Roman" w:cs="Times New Roman"/>
          <w:b/>
          <w:sz w:val="24"/>
          <w:szCs w:val="24"/>
        </w:rPr>
      </w:pPr>
      <w:r w:rsidRPr="00E53CC7">
        <w:rPr>
          <w:rFonts w:ascii="Times New Roman" w:hAnsi="Times New Roman" w:cs="Times New Roman"/>
          <w:b/>
          <w:sz w:val="24"/>
          <w:szCs w:val="24"/>
        </w:rPr>
        <w:t>Amostra</w:t>
      </w:r>
      <w:r w:rsidR="00DF5534" w:rsidRPr="00E53CC7">
        <w:rPr>
          <w:rFonts w:ascii="Times New Roman" w:hAnsi="Times New Roman" w:cs="Times New Roman"/>
          <w:b/>
          <w:sz w:val="24"/>
          <w:szCs w:val="24"/>
        </w:rPr>
        <w:t xml:space="preserve"> da pesquisa</w:t>
      </w:r>
    </w:p>
    <w:p w:rsidR="00C83374" w:rsidRPr="00E53CC7" w:rsidRDefault="00712B9A" w:rsidP="006C14BD">
      <w:pPr>
        <w:pStyle w:val="PargrafodaLista"/>
        <w:spacing w:after="0" w:line="360" w:lineRule="auto"/>
        <w:ind w:left="0" w:firstLine="709"/>
        <w:jc w:val="both"/>
        <w:rPr>
          <w:rFonts w:ascii="Times New Roman" w:hAnsi="Times New Roman" w:cs="Times New Roman"/>
          <w:sz w:val="24"/>
          <w:szCs w:val="24"/>
        </w:rPr>
      </w:pPr>
      <w:r w:rsidRPr="00E53CC7">
        <w:rPr>
          <w:rFonts w:ascii="Times New Roman" w:hAnsi="Times New Roman" w:cs="Times New Roman"/>
          <w:sz w:val="24"/>
          <w:szCs w:val="24"/>
        </w:rPr>
        <w:t xml:space="preserve"> </w:t>
      </w:r>
      <w:r w:rsidR="006B1D38" w:rsidRPr="00E53CC7">
        <w:rPr>
          <w:rFonts w:ascii="Times New Roman" w:hAnsi="Times New Roman" w:cs="Times New Roman"/>
          <w:sz w:val="24"/>
          <w:szCs w:val="24"/>
        </w:rPr>
        <w:t>A a</w:t>
      </w:r>
      <w:r w:rsidR="00544696" w:rsidRPr="00E53CC7">
        <w:rPr>
          <w:rFonts w:ascii="Times New Roman" w:hAnsi="Times New Roman" w:cs="Times New Roman"/>
          <w:sz w:val="24"/>
          <w:szCs w:val="24"/>
        </w:rPr>
        <w:t>mostra</w:t>
      </w:r>
      <w:r w:rsidR="00C83374" w:rsidRPr="00E53CC7">
        <w:rPr>
          <w:rFonts w:ascii="Times New Roman" w:hAnsi="Times New Roman" w:cs="Times New Roman"/>
          <w:sz w:val="24"/>
          <w:szCs w:val="24"/>
        </w:rPr>
        <w:t xml:space="preserve"> </w:t>
      </w:r>
      <w:r w:rsidR="00530A36" w:rsidRPr="00E53CC7">
        <w:rPr>
          <w:rFonts w:ascii="Times New Roman" w:hAnsi="Times New Roman" w:cs="Times New Roman"/>
          <w:sz w:val="24"/>
          <w:szCs w:val="24"/>
        </w:rPr>
        <w:t xml:space="preserve">foi </w:t>
      </w:r>
      <w:r w:rsidR="00C83374" w:rsidRPr="00E53CC7">
        <w:rPr>
          <w:rFonts w:ascii="Times New Roman" w:hAnsi="Times New Roman" w:cs="Times New Roman"/>
          <w:sz w:val="24"/>
          <w:szCs w:val="24"/>
        </w:rPr>
        <w:t>calculada de forma probabilística com a aplicação da fórmula de população finita, descrita abaixo</w:t>
      </w:r>
      <w:r w:rsidR="00CE4BF7" w:rsidRPr="00E53CC7">
        <w:rPr>
          <w:rFonts w:ascii="Times New Roman" w:hAnsi="Times New Roman" w:cs="Times New Roman"/>
          <w:sz w:val="24"/>
          <w:szCs w:val="24"/>
        </w:rPr>
        <w:t>:</w:t>
      </w:r>
    </w:p>
    <w:p w:rsidR="000A0DA2" w:rsidRPr="00E53CC7" w:rsidRDefault="00A36FBD" w:rsidP="006C14BD">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60288" behindDoc="0" locked="0" layoutInCell="1" allowOverlap="1">
            <wp:simplePos x="0" y="0"/>
            <wp:positionH relativeFrom="column">
              <wp:posOffset>397510</wp:posOffset>
            </wp:positionH>
            <wp:positionV relativeFrom="paragraph">
              <wp:posOffset>153035</wp:posOffset>
            </wp:positionV>
            <wp:extent cx="2870200" cy="1536065"/>
            <wp:effectExtent l="19050" t="0" r="6350" b="0"/>
            <wp:wrapSquare wrapText="bothSides"/>
            <wp:docPr id="143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3"/>
                    <pic:cNvPicPr>
                      <a:picLocks noChangeAspect="1" noChangeArrowheads="1"/>
                    </pic:cNvPicPr>
                  </pic:nvPicPr>
                  <pic:blipFill>
                    <a:blip r:embed="rId11"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0200" cy="1536065"/>
                    </a:xfrm>
                    <a:prstGeom prst="rect">
                      <a:avLst/>
                    </a:prstGeom>
                    <a:noFill/>
                    <a:ln>
                      <a:noFill/>
                    </a:ln>
                    <a:extLst/>
                  </pic:spPr>
                </pic:pic>
              </a:graphicData>
            </a:graphic>
          </wp:anchor>
        </w:drawing>
      </w:r>
    </w:p>
    <w:p w:rsidR="007E2E6B" w:rsidRPr="00E53CC7" w:rsidRDefault="007E2E6B" w:rsidP="006C14BD">
      <w:pPr>
        <w:pStyle w:val="PargrafodaLista"/>
        <w:spacing w:after="0" w:line="360" w:lineRule="auto"/>
        <w:ind w:left="0" w:firstLine="709"/>
        <w:jc w:val="both"/>
        <w:rPr>
          <w:rFonts w:ascii="Times New Roman" w:hAnsi="Times New Roman" w:cs="Times New Roman"/>
          <w:sz w:val="24"/>
          <w:szCs w:val="24"/>
        </w:rPr>
      </w:pPr>
    </w:p>
    <w:p w:rsidR="0014052B" w:rsidRPr="00E53CC7" w:rsidRDefault="0014052B" w:rsidP="009A2A86">
      <w:pPr>
        <w:pStyle w:val="PargrafodaLista"/>
        <w:spacing w:after="0" w:line="360" w:lineRule="auto"/>
        <w:ind w:left="0" w:firstLine="1134"/>
        <w:rPr>
          <w:rFonts w:ascii="Times New Roman" w:hAnsi="Times New Roman" w:cs="Times New Roman"/>
        </w:rPr>
      </w:pPr>
    </w:p>
    <w:p w:rsidR="007E2E6B" w:rsidRPr="00E53CC7" w:rsidRDefault="007E2E6B" w:rsidP="00BC673D">
      <w:pPr>
        <w:pStyle w:val="PargrafodaLista"/>
        <w:spacing w:after="0" w:line="360" w:lineRule="auto"/>
        <w:ind w:left="0" w:firstLine="709"/>
        <w:jc w:val="both"/>
        <w:rPr>
          <w:rFonts w:ascii="Times New Roman" w:hAnsi="Times New Roman" w:cs="Times New Roman"/>
          <w:sz w:val="24"/>
          <w:szCs w:val="24"/>
        </w:rPr>
      </w:pPr>
    </w:p>
    <w:p w:rsidR="00097035" w:rsidRPr="00A36FBD" w:rsidRDefault="00097035" w:rsidP="00A36FBD">
      <w:pPr>
        <w:spacing w:after="0" w:line="360" w:lineRule="auto"/>
        <w:jc w:val="both"/>
        <w:rPr>
          <w:rFonts w:ascii="Times New Roman" w:hAnsi="Times New Roman" w:cs="Times New Roman"/>
          <w:sz w:val="24"/>
          <w:szCs w:val="24"/>
        </w:rPr>
      </w:pPr>
    </w:p>
    <w:p w:rsidR="0014052B" w:rsidRPr="00E53CC7" w:rsidRDefault="0014052B" w:rsidP="00BC673D">
      <w:pPr>
        <w:pStyle w:val="PargrafodaLista"/>
        <w:spacing w:after="0" w:line="360" w:lineRule="auto"/>
        <w:ind w:left="0" w:firstLine="709"/>
        <w:jc w:val="both"/>
        <w:rPr>
          <w:rFonts w:ascii="Times New Roman" w:hAnsi="Times New Roman" w:cs="Times New Roman"/>
          <w:sz w:val="24"/>
          <w:szCs w:val="24"/>
        </w:rPr>
      </w:pPr>
      <w:r w:rsidRPr="00E53CC7">
        <w:rPr>
          <w:rFonts w:ascii="Times New Roman" w:hAnsi="Times New Roman" w:cs="Times New Roman"/>
          <w:sz w:val="24"/>
          <w:szCs w:val="24"/>
        </w:rPr>
        <w:lastRenderedPageBreak/>
        <w:t>n = Tamanho da Amostra</w:t>
      </w:r>
    </w:p>
    <w:p w:rsidR="0014052B" w:rsidRPr="00E53CC7" w:rsidRDefault="0014052B" w:rsidP="00BC673D">
      <w:pPr>
        <w:pStyle w:val="PargrafodaLista"/>
        <w:spacing w:after="0" w:line="360" w:lineRule="auto"/>
        <w:ind w:left="0" w:firstLine="709"/>
        <w:jc w:val="both"/>
        <w:rPr>
          <w:rFonts w:ascii="Times New Roman" w:hAnsi="Times New Roman" w:cs="Times New Roman"/>
          <w:sz w:val="24"/>
          <w:szCs w:val="24"/>
        </w:rPr>
      </w:pPr>
      <w:r w:rsidRPr="00E53CC7">
        <w:rPr>
          <w:rFonts w:ascii="Times New Roman" w:hAnsi="Times New Roman" w:cs="Times New Roman"/>
          <w:sz w:val="24"/>
          <w:szCs w:val="24"/>
        </w:rPr>
        <w:t xml:space="preserve">σ = Nível de confiança escolhido, expresso em números de desvio </w:t>
      </w:r>
      <w:proofErr w:type="gramStart"/>
      <w:r w:rsidRPr="00E53CC7">
        <w:rPr>
          <w:rFonts w:ascii="Times New Roman" w:hAnsi="Times New Roman" w:cs="Times New Roman"/>
          <w:sz w:val="24"/>
          <w:szCs w:val="24"/>
        </w:rPr>
        <w:t>padrão</w:t>
      </w:r>
      <w:proofErr w:type="gramEnd"/>
    </w:p>
    <w:p w:rsidR="0014052B" w:rsidRPr="00E53CC7" w:rsidRDefault="0014052B" w:rsidP="00BC673D">
      <w:pPr>
        <w:pStyle w:val="PargrafodaLista"/>
        <w:spacing w:after="0" w:line="360" w:lineRule="auto"/>
        <w:ind w:left="0" w:firstLine="709"/>
        <w:jc w:val="both"/>
        <w:rPr>
          <w:rFonts w:ascii="Times New Roman" w:hAnsi="Times New Roman" w:cs="Times New Roman"/>
          <w:sz w:val="24"/>
          <w:szCs w:val="24"/>
        </w:rPr>
      </w:pPr>
      <w:r w:rsidRPr="00E53CC7">
        <w:rPr>
          <w:rFonts w:ascii="Times New Roman" w:hAnsi="Times New Roman" w:cs="Times New Roman"/>
          <w:sz w:val="24"/>
          <w:szCs w:val="24"/>
        </w:rPr>
        <w:t>p = Percentagem com a qual o fenômeno se verifica</w:t>
      </w:r>
    </w:p>
    <w:p w:rsidR="0014052B" w:rsidRPr="00E53CC7" w:rsidRDefault="0014052B" w:rsidP="00BC673D">
      <w:pPr>
        <w:pStyle w:val="PargrafodaLista"/>
        <w:spacing w:after="0" w:line="360" w:lineRule="auto"/>
        <w:ind w:left="0" w:firstLine="709"/>
        <w:jc w:val="both"/>
        <w:rPr>
          <w:rFonts w:ascii="Times New Roman" w:hAnsi="Times New Roman" w:cs="Times New Roman"/>
          <w:sz w:val="24"/>
          <w:szCs w:val="24"/>
        </w:rPr>
      </w:pPr>
      <w:r w:rsidRPr="00E53CC7">
        <w:rPr>
          <w:rFonts w:ascii="Times New Roman" w:hAnsi="Times New Roman" w:cs="Times New Roman"/>
          <w:sz w:val="24"/>
          <w:szCs w:val="24"/>
        </w:rPr>
        <w:t>q = Percentagem complementar (100-p)</w:t>
      </w:r>
    </w:p>
    <w:p w:rsidR="0014052B" w:rsidRPr="00E53CC7" w:rsidRDefault="0014052B" w:rsidP="00BC673D">
      <w:pPr>
        <w:pStyle w:val="PargrafodaLista"/>
        <w:spacing w:after="0" w:line="360" w:lineRule="auto"/>
        <w:ind w:left="0" w:firstLine="709"/>
        <w:jc w:val="both"/>
        <w:rPr>
          <w:rFonts w:ascii="Times New Roman" w:hAnsi="Times New Roman" w:cs="Times New Roman"/>
          <w:sz w:val="24"/>
          <w:szCs w:val="24"/>
        </w:rPr>
      </w:pPr>
      <w:proofErr w:type="gramStart"/>
      <w:r w:rsidRPr="00E53CC7">
        <w:rPr>
          <w:rFonts w:ascii="Times New Roman" w:hAnsi="Times New Roman" w:cs="Times New Roman"/>
          <w:sz w:val="24"/>
          <w:szCs w:val="24"/>
        </w:rPr>
        <w:t>e</w:t>
      </w:r>
      <w:proofErr w:type="gramEnd"/>
      <w:r w:rsidRPr="00E53CC7">
        <w:rPr>
          <w:rFonts w:ascii="Times New Roman" w:hAnsi="Times New Roman" w:cs="Times New Roman"/>
          <w:sz w:val="24"/>
          <w:szCs w:val="24"/>
        </w:rPr>
        <w:t xml:space="preserve"> = Erro máximo permitido</w:t>
      </w:r>
    </w:p>
    <w:p w:rsidR="0014052B" w:rsidRPr="00E53CC7" w:rsidRDefault="0014052B" w:rsidP="00BC673D">
      <w:pPr>
        <w:pStyle w:val="PargrafodaLista"/>
        <w:spacing w:after="0" w:line="360" w:lineRule="auto"/>
        <w:ind w:left="0" w:firstLine="709"/>
        <w:jc w:val="both"/>
        <w:rPr>
          <w:rFonts w:ascii="Times New Roman" w:hAnsi="Times New Roman" w:cs="Times New Roman"/>
          <w:sz w:val="24"/>
          <w:szCs w:val="24"/>
        </w:rPr>
      </w:pPr>
      <w:r w:rsidRPr="00E53CC7">
        <w:rPr>
          <w:rFonts w:ascii="Times New Roman" w:hAnsi="Times New Roman" w:cs="Times New Roman"/>
          <w:sz w:val="24"/>
          <w:szCs w:val="24"/>
        </w:rPr>
        <w:t>N = Tamanho da população</w:t>
      </w:r>
    </w:p>
    <w:p w:rsidR="00C83374" w:rsidRPr="00E53CC7" w:rsidRDefault="00C83374" w:rsidP="001422C0">
      <w:pPr>
        <w:pStyle w:val="PargrafodaLista"/>
        <w:spacing w:after="0" w:line="360" w:lineRule="auto"/>
        <w:ind w:left="0" w:firstLine="1134"/>
        <w:jc w:val="both"/>
        <w:rPr>
          <w:rFonts w:ascii="Times New Roman" w:hAnsi="Times New Roman" w:cs="Times New Roman"/>
          <w:sz w:val="24"/>
          <w:szCs w:val="24"/>
        </w:rPr>
      </w:pPr>
    </w:p>
    <w:tbl>
      <w:tblPr>
        <w:tblW w:w="4268" w:type="dxa"/>
        <w:tblCellMar>
          <w:left w:w="70" w:type="dxa"/>
          <w:right w:w="70" w:type="dxa"/>
        </w:tblCellMar>
        <w:tblLook w:val="04A0"/>
      </w:tblPr>
      <w:tblGrid>
        <w:gridCol w:w="1107"/>
        <w:gridCol w:w="3161"/>
      </w:tblGrid>
      <w:tr w:rsidR="009A2A86" w:rsidRPr="00E53CC7" w:rsidTr="006C14BD">
        <w:trPr>
          <w:trHeight w:val="307"/>
        </w:trPr>
        <w:tc>
          <w:tcPr>
            <w:tcW w:w="1107" w:type="dxa"/>
            <w:tcBorders>
              <w:top w:val="nil"/>
              <w:left w:val="nil"/>
              <w:bottom w:val="nil"/>
              <w:right w:val="nil"/>
            </w:tcBorders>
            <w:shd w:val="clear" w:color="000000" w:fill="FFFFFF"/>
            <w:noWrap/>
            <w:vAlign w:val="bottom"/>
            <w:hideMark/>
          </w:tcPr>
          <w:p w:rsidR="009A2A86" w:rsidRPr="00E53CC7" w:rsidRDefault="003E5DD7" w:rsidP="009A2A86">
            <w:pPr>
              <w:spacing w:after="0" w:line="240" w:lineRule="auto"/>
              <w:jc w:val="right"/>
              <w:rPr>
                <w:rFonts w:ascii="Times New Roman" w:eastAsia="Times New Roman" w:hAnsi="Times New Roman" w:cs="Times New Roman"/>
                <w:sz w:val="24"/>
                <w:lang w:eastAsia="pt-BR"/>
              </w:rPr>
            </w:pPr>
            <w:r w:rsidRPr="00E53CC7">
              <w:rPr>
                <w:rFonts w:ascii="Times New Roman" w:eastAsia="Times New Roman" w:hAnsi="Times New Roman" w:cs="Times New Roman"/>
                <w:sz w:val="24"/>
                <w:lang w:eastAsia="pt-BR"/>
              </w:rPr>
              <w:t xml:space="preserve">n </w:t>
            </w:r>
            <w:r w:rsidR="009A2A86" w:rsidRPr="00E53CC7">
              <w:rPr>
                <w:rFonts w:ascii="Times New Roman" w:eastAsia="Times New Roman" w:hAnsi="Times New Roman" w:cs="Times New Roman"/>
                <w:sz w:val="24"/>
                <w:lang w:eastAsia="pt-BR"/>
              </w:rPr>
              <w:t>=</w:t>
            </w:r>
          </w:p>
        </w:tc>
        <w:tc>
          <w:tcPr>
            <w:tcW w:w="3161" w:type="dxa"/>
            <w:tcBorders>
              <w:top w:val="nil"/>
              <w:left w:val="nil"/>
              <w:bottom w:val="single" w:sz="4" w:space="0" w:color="auto"/>
              <w:right w:val="nil"/>
            </w:tcBorders>
            <w:shd w:val="clear" w:color="000000" w:fill="FFFFFF"/>
            <w:noWrap/>
            <w:vAlign w:val="bottom"/>
            <w:hideMark/>
          </w:tcPr>
          <w:p w:rsidR="009A2A86" w:rsidRPr="00E53CC7" w:rsidRDefault="009A2A86" w:rsidP="009A2A86">
            <w:pPr>
              <w:spacing w:after="0" w:line="240" w:lineRule="auto"/>
              <w:jc w:val="center"/>
              <w:rPr>
                <w:rFonts w:ascii="Times New Roman" w:eastAsia="Times New Roman" w:hAnsi="Times New Roman" w:cs="Times New Roman"/>
                <w:sz w:val="24"/>
                <w:lang w:eastAsia="pt-BR"/>
              </w:rPr>
            </w:pPr>
            <w:r w:rsidRPr="00E53CC7">
              <w:rPr>
                <w:rFonts w:ascii="Times New Roman" w:eastAsia="Times New Roman" w:hAnsi="Times New Roman" w:cs="Times New Roman"/>
                <w:sz w:val="24"/>
                <w:lang w:eastAsia="pt-BR"/>
              </w:rPr>
              <w:t>(2)² * 50 * 50 * 50</w:t>
            </w:r>
          </w:p>
        </w:tc>
      </w:tr>
      <w:tr w:rsidR="009A2A86" w:rsidRPr="00E53CC7" w:rsidTr="006C14BD">
        <w:trPr>
          <w:trHeight w:val="307"/>
        </w:trPr>
        <w:tc>
          <w:tcPr>
            <w:tcW w:w="1107" w:type="dxa"/>
            <w:tcBorders>
              <w:top w:val="nil"/>
              <w:left w:val="nil"/>
              <w:bottom w:val="nil"/>
              <w:right w:val="nil"/>
            </w:tcBorders>
            <w:shd w:val="clear" w:color="000000" w:fill="FFFFFF"/>
            <w:noWrap/>
            <w:vAlign w:val="bottom"/>
            <w:hideMark/>
          </w:tcPr>
          <w:p w:rsidR="009A2A86" w:rsidRPr="00E53CC7" w:rsidRDefault="009A2A86" w:rsidP="009A2A86">
            <w:pPr>
              <w:spacing w:after="0" w:line="240" w:lineRule="auto"/>
              <w:rPr>
                <w:rFonts w:ascii="Times New Roman" w:eastAsia="Times New Roman" w:hAnsi="Times New Roman" w:cs="Times New Roman"/>
                <w:sz w:val="24"/>
                <w:lang w:eastAsia="pt-BR"/>
              </w:rPr>
            </w:pPr>
            <w:r w:rsidRPr="00E53CC7">
              <w:rPr>
                <w:rFonts w:ascii="Times New Roman" w:eastAsia="Times New Roman" w:hAnsi="Times New Roman" w:cs="Times New Roman"/>
                <w:sz w:val="24"/>
                <w:lang w:eastAsia="pt-BR"/>
              </w:rPr>
              <w:t> </w:t>
            </w:r>
          </w:p>
        </w:tc>
        <w:tc>
          <w:tcPr>
            <w:tcW w:w="3161" w:type="dxa"/>
            <w:tcBorders>
              <w:top w:val="nil"/>
              <w:left w:val="nil"/>
              <w:bottom w:val="nil"/>
              <w:right w:val="nil"/>
            </w:tcBorders>
            <w:shd w:val="clear" w:color="000000" w:fill="FFFFFF"/>
            <w:noWrap/>
            <w:vAlign w:val="bottom"/>
            <w:hideMark/>
          </w:tcPr>
          <w:p w:rsidR="009A2A86" w:rsidRPr="00E53CC7" w:rsidRDefault="009A2A86" w:rsidP="009A2A86">
            <w:pPr>
              <w:spacing w:after="0" w:line="240" w:lineRule="auto"/>
              <w:jc w:val="center"/>
              <w:rPr>
                <w:rFonts w:ascii="Times New Roman" w:eastAsia="Times New Roman" w:hAnsi="Times New Roman" w:cs="Times New Roman"/>
                <w:sz w:val="24"/>
                <w:lang w:eastAsia="pt-BR"/>
              </w:rPr>
            </w:pPr>
            <w:r w:rsidRPr="00E53CC7">
              <w:rPr>
                <w:rFonts w:ascii="Times New Roman" w:eastAsia="Times New Roman" w:hAnsi="Times New Roman" w:cs="Times New Roman"/>
                <w:sz w:val="24"/>
                <w:lang w:eastAsia="pt-BR"/>
              </w:rPr>
              <w:t>(5)² * (50-1) + (2)² * 50 * 50</w:t>
            </w:r>
          </w:p>
        </w:tc>
      </w:tr>
      <w:tr w:rsidR="009A2A86" w:rsidRPr="00E53CC7" w:rsidTr="006C14BD">
        <w:trPr>
          <w:trHeight w:val="307"/>
        </w:trPr>
        <w:tc>
          <w:tcPr>
            <w:tcW w:w="1107" w:type="dxa"/>
            <w:tcBorders>
              <w:top w:val="nil"/>
              <w:left w:val="nil"/>
              <w:bottom w:val="nil"/>
              <w:right w:val="nil"/>
            </w:tcBorders>
            <w:shd w:val="clear" w:color="000000" w:fill="FFFFFF"/>
            <w:noWrap/>
            <w:vAlign w:val="bottom"/>
            <w:hideMark/>
          </w:tcPr>
          <w:p w:rsidR="009A2A86" w:rsidRPr="00E53CC7" w:rsidRDefault="009A2A86" w:rsidP="009A2A86">
            <w:pPr>
              <w:spacing w:after="0" w:line="240" w:lineRule="auto"/>
              <w:rPr>
                <w:rFonts w:ascii="Times New Roman" w:eastAsia="Times New Roman" w:hAnsi="Times New Roman" w:cs="Times New Roman"/>
                <w:sz w:val="24"/>
                <w:lang w:eastAsia="pt-BR"/>
              </w:rPr>
            </w:pPr>
            <w:r w:rsidRPr="00E53CC7">
              <w:rPr>
                <w:rFonts w:ascii="Times New Roman" w:eastAsia="Times New Roman" w:hAnsi="Times New Roman" w:cs="Times New Roman"/>
                <w:sz w:val="24"/>
                <w:lang w:eastAsia="pt-BR"/>
              </w:rPr>
              <w:t> </w:t>
            </w:r>
          </w:p>
        </w:tc>
        <w:tc>
          <w:tcPr>
            <w:tcW w:w="3161" w:type="dxa"/>
            <w:tcBorders>
              <w:top w:val="nil"/>
              <w:left w:val="nil"/>
              <w:bottom w:val="nil"/>
              <w:right w:val="nil"/>
            </w:tcBorders>
            <w:shd w:val="clear" w:color="000000" w:fill="FFFFFF"/>
            <w:noWrap/>
            <w:vAlign w:val="bottom"/>
            <w:hideMark/>
          </w:tcPr>
          <w:p w:rsidR="009A2A86" w:rsidRPr="00E53CC7" w:rsidRDefault="009A2A86" w:rsidP="009A2A86">
            <w:pPr>
              <w:spacing w:after="0" w:line="240" w:lineRule="auto"/>
              <w:rPr>
                <w:rFonts w:ascii="Times New Roman" w:eastAsia="Times New Roman" w:hAnsi="Times New Roman" w:cs="Times New Roman"/>
                <w:sz w:val="24"/>
                <w:lang w:eastAsia="pt-BR"/>
              </w:rPr>
            </w:pPr>
            <w:r w:rsidRPr="00E53CC7">
              <w:rPr>
                <w:rFonts w:ascii="Times New Roman" w:eastAsia="Times New Roman" w:hAnsi="Times New Roman" w:cs="Times New Roman"/>
                <w:sz w:val="24"/>
                <w:lang w:eastAsia="pt-BR"/>
              </w:rPr>
              <w:t> </w:t>
            </w:r>
          </w:p>
        </w:tc>
      </w:tr>
      <w:tr w:rsidR="009A2A86" w:rsidRPr="00E53CC7" w:rsidTr="006C14BD">
        <w:trPr>
          <w:trHeight w:val="307"/>
        </w:trPr>
        <w:tc>
          <w:tcPr>
            <w:tcW w:w="1107" w:type="dxa"/>
            <w:tcBorders>
              <w:top w:val="nil"/>
              <w:left w:val="nil"/>
              <w:bottom w:val="nil"/>
              <w:right w:val="nil"/>
            </w:tcBorders>
            <w:shd w:val="clear" w:color="000000" w:fill="FFFFFF"/>
            <w:noWrap/>
            <w:vAlign w:val="bottom"/>
            <w:hideMark/>
          </w:tcPr>
          <w:p w:rsidR="009A2A86" w:rsidRPr="00E53CC7" w:rsidRDefault="003E5DD7" w:rsidP="009A2A86">
            <w:pPr>
              <w:spacing w:after="0" w:line="240" w:lineRule="auto"/>
              <w:jc w:val="right"/>
              <w:rPr>
                <w:rFonts w:ascii="Times New Roman" w:eastAsia="Times New Roman" w:hAnsi="Times New Roman" w:cs="Times New Roman"/>
                <w:sz w:val="24"/>
                <w:lang w:eastAsia="pt-BR"/>
              </w:rPr>
            </w:pPr>
            <w:r w:rsidRPr="00E53CC7">
              <w:rPr>
                <w:rFonts w:ascii="Times New Roman" w:eastAsia="Times New Roman" w:hAnsi="Times New Roman" w:cs="Times New Roman"/>
                <w:sz w:val="24"/>
                <w:lang w:eastAsia="pt-BR"/>
              </w:rPr>
              <w:t xml:space="preserve">n </w:t>
            </w:r>
            <w:r w:rsidR="009A2A86" w:rsidRPr="00E53CC7">
              <w:rPr>
                <w:rFonts w:ascii="Times New Roman" w:eastAsia="Times New Roman" w:hAnsi="Times New Roman" w:cs="Times New Roman"/>
                <w:sz w:val="24"/>
                <w:lang w:eastAsia="pt-BR"/>
              </w:rPr>
              <w:t>=</w:t>
            </w:r>
          </w:p>
        </w:tc>
        <w:tc>
          <w:tcPr>
            <w:tcW w:w="3161" w:type="dxa"/>
            <w:tcBorders>
              <w:top w:val="nil"/>
              <w:left w:val="nil"/>
              <w:bottom w:val="single" w:sz="4" w:space="0" w:color="auto"/>
              <w:right w:val="nil"/>
            </w:tcBorders>
            <w:shd w:val="clear" w:color="000000" w:fill="FFFFFF"/>
            <w:noWrap/>
            <w:vAlign w:val="bottom"/>
            <w:hideMark/>
          </w:tcPr>
          <w:p w:rsidR="009A2A86" w:rsidRPr="00E53CC7" w:rsidRDefault="009A2A86" w:rsidP="009A2A86">
            <w:pPr>
              <w:spacing w:after="0" w:line="240" w:lineRule="auto"/>
              <w:jc w:val="center"/>
              <w:rPr>
                <w:rFonts w:ascii="Times New Roman" w:eastAsia="Times New Roman" w:hAnsi="Times New Roman" w:cs="Times New Roman"/>
                <w:sz w:val="24"/>
                <w:lang w:eastAsia="pt-BR"/>
              </w:rPr>
            </w:pPr>
            <w:r w:rsidRPr="00E53CC7">
              <w:rPr>
                <w:rFonts w:ascii="Times New Roman" w:eastAsia="Times New Roman" w:hAnsi="Times New Roman" w:cs="Times New Roman"/>
                <w:sz w:val="24"/>
                <w:lang w:eastAsia="pt-BR"/>
              </w:rPr>
              <w:t>500.000</w:t>
            </w:r>
          </w:p>
        </w:tc>
      </w:tr>
      <w:tr w:rsidR="009A2A86" w:rsidRPr="00E53CC7" w:rsidTr="006C14BD">
        <w:trPr>
          <w:trHeight w:val="307"/>
        </w:trPr>
        <w:tc>
          <w:tcPr>
            <w:tcW w:w="1107" w:type="dxa"/>
            <w:tcBorders>
              <w:top w:val="nil"/>
              <w:left w:val="nil"/>
              <w:bottom w:val="nil"/>
              <w:right w:val="nil"/>
            </w:tcBorders>
            <w:shd w:val="clear" w:color="000000" w:fill="FFFFFF"/>
            <w:noWrap/>
            <w:vAlign w:val="bottom"/>
            <w:hideMark/>
          </w:tcPr>
          <w:p w:rsidR="009A2A86" w:rsidRPr="00E53CC7" w:rsidRDefault="009A2A86" w:rsidP="009A2A86">
            <w:pPr>
              <w:spacing w:after="0" w:line="240" w:lineRule="auto"/>
              <w:rPr>
                <w:rFonts w:ascii="Times New Roman" w:eastAsia="Times New Roman" w:hAnsi="Times New Roman" w:cs="Times New Roman"/>
                <w:sz w:val="24"/>
                <w:lang w:eastAsia="pt-BR"/>
              </w:rPr>
            </w:pPr>
            <w:r w:rsidRPr="00E53CC7">
              <w:rPr>
                <w:rFonts w:ascii="Times New Roman" w:eastAsia="Times New Roman" w:hAnsi="Times New Roman" w:cs="Times New Roman"/>
                <w:sz w:val="24"/>
                <w:lang w:eastAsia="pt-BR"/>
              </w:rPr>
              <w:t> </w:t>
            </w:r>
          </w:p>
        </w:tc>
        <w:tc>
          <w:tcPr>
            <w:tcW w:w="3161" w:type="dxa"/>
            <w:tcBorders>
              <w:top w:val="nil"/>
              <w:left w:val="nil"/>
              <w:bottom w:val="nil"/>
              <w:right w:val="nil"/>
            </w:tcBorders>
            <w:shd w:val="clear" w:color="000000" w:fill="FFFFFF"/>
            <w:noWrap/>
            <w:vAlign w:val="bottom"/>
            <w:hideMark/>
          </w:tcPr>
          <w:p w:rsidR="009A2A86" w:rsidRPr="00E53CC7" w:rsidRDefault="009A2A86" w:rsidP="009A2A86">
            <w:pPr>
              <w:spacing w:after="0" w:line="240" w:lineRule="auto"/>
              <w:jc w:val="center"/>
              <w:rPr>
                <w:rFonts w:ascii="Times New Roman" w:eastAsia="Times New Roman" w:hAnsi="Times New Roman" w:cs="Times New Roman"/>
                <w:sz w:val="24"/>
                <w:lang w:eastAsia="pt-BR"/>
              </w:rPr>
            </w:pPr>
            <w:r w:rsidRPr="00E53CC7">
              <w:rPr>
                <w:rFonts w:ascii="Times New Roman" w:eastAsia="Times New Roman" w:hAnsi="Times New Roman" w:cs="Times New Roman"/>
                <w:sz w:val="24"/>
                <w:lang w:eastAsia="pt-BR"/>
              </w:rPr>
              <w:t>22.475</w:t>
            </w:r>
          </w:p>
        </w:tc>
      </w:tr>
      <w:tr w:rsidR="009A2A86" w:rsidRPr="00E53CC7" w:rsidTr="006C14BD">
        <w:trPr>
          <w:trHeight w:val="307"/>
        </w:trPr>
        <w:tc>
          <w:tcPr>
            <w:tcW w:w="1107" w:type="dxa"/>
            <w:tcBorders>
              <w:top w:val="nil"/>
              <w:left w:val="nil"/>
              <w:bottom w:val="nil"/>
              <w:right w:val="nil"/>
            </w:tcBorders>
            <w:shd w:val="clear" w:color="000000" w:fill="FFFFFF"/>
            <w:noWrap/>
            <w:vAlign w:val="bottom"/>
            <w:hideMark/>
          </w:tcPr>
          <w:p w:rsidR="009A2A86" w:rsidRPr="00E53CC7" w:rsidRDefault="009A2A86" w:rsidP="009A2A86">
            <w:pPr>
              <w:spacing w:after="0" w:line="240" w:lineRule="auto"/>
              <w:rPr>
                <w:rFonts w:ascii="Times New Roman" w:eastAsia="Times New Roman" w:hAnsi="Times New Roman" w:cs="Times New Roman"/>
                <w:sz w:val="24"/>
                <w:lang w:eastAsia="pt-BR"/>
              </w:rPr>
            </w:pPr>
            <w:r w:rsidRPr="00E53CC7">
              <w:rPr>
                <w:rFonts w:ascii="Times New Roman" w:eastAsia="Times New Roman" w:hAnsi="Times New Roman" w:cs="Times New Roman"/>
                <w:sz w:val="24"/>
                <w:lang w:eastAsia="pt-BR"/>
              </w:rPr>
              <w:t> </w:t>
            </w:r>
          </w:p>
        </w:tc>
        <w:tc>
          <w:tcPr>
            <w:tcW w:w="3161" w:type="dxa"/>
            <w:tcBorders>
              <w:top w:val="nil"/>
              <w:left w:val="nil"/>
              <w:bottom w:val="nil"/>
              <w:right w:val="nil"/>
            </w:tcBorders>
            <w:shd w:val="clear" w:color="000000" w:fill="FFFFFF"/>
            <w:noWrap/>
            <w:vAlign w:val="bottom"/>
            <w:hideMark/>
          </w:tcPr>
          <w:p w:rsidR="009A2A86" w:rsidRPr="00E53CC7" w:rsidRDefault="009A2A86" w:rsidP="009A2A86">
            <w:pPr>
              <w:spacing w:after="0" w:line="240" w:lineRule="auto"/>
              <w:rPr>
                <w:rFonts w:ascii="Times New Roman" w:eastAsia="Times New Roman" w:hAnsi="Times New Roman" w:cs="Times New Roman"/>
                <w:sz w:val="24"/>
                <w:lang w:eastAsia="pt-BR"/>
              </w:rPr>
            </w:pPr>
            <w:r w:rsidRPr="00E53CC7">
              <w:rPr>
                <w:rFonts w:ascii="Times New Roman" w:eastAsia="Times New Roman" w:hAnsi="Times New Roman" w:cs="Times New Roman"/>
                <w:sz w:val="24"/>
                <w:lang w:eastAsia="pt-BR"/>
              </w:rPr>
              <w:t> </w:t>
            </w:r>
          </w:p>
        </w:tc>
      </w:tr>
      <w:tr w:rsidR="009A2A86" w:rsidRPr="00E53CC7" w:rsidTr="006C14BD">
        <w:trPr>
          <w:trHeight w:val="307"/>
        </w:trPr>
        <w:tc>
          <w:tcPr>
            <w:tcW w:w="1107" w:type="dxa"/>
            <w:tcBorders>
              <w:top w:val="nil"/>
              <w:left w:val="nil"/>
              <w:bottom w:val="nil"/>
              <w:right w:val="nil"/>
            </w:tcBorders>
            <w:shd w:val="clear" w:color="000000" w:fill="FFFFFF"/>
            <w:noWrap/>
            <w:vAlign w:val="bottom"/>
            <w:hideMark/>
          </w:tcPr>
          <w:p w:rsidR="009A2A86" w:rsidRPr="00E53CC7" w:rsidRDefault="003E5DD7" w:rsidP="009A2A86">
            <w:pPr>
              <w:spacing w:after="0" w:line="240" w:lineRule="auto"/>
              <w:jc w:val="right"/>
              <w:rPr>
                <w:rFonts w:ascii="Times New Roman" w:eastAsia="Times New Roman" w:hAnsi="Times New Roman" w:cs="Times New Roman"/>
                <w:sz w:val="24"/>
                <w:lang w:eastAsia="pt-BR"/>
              </w:rPr>
            </w:pPr>
            <w:r w:rsidRPr="00E53CC7">
              <w:rPr>
                <w:rFonts w:ascii="Times New Roman" w:eastAsia="Times New Roman" w:hAnsi="Times New Roman" w:cs="Times New Roman"/>
                <w:sz w:val="24"/>
                <w:lang w:eastAsia="pt-BR"/>
              </w:rPr>
              <w:t xml:space="preserve">n </w:t>
            </w:r>
            <w:r w:rsidR="009A2A86" w:rsidRPr="00E53CC7">
              <w:rPr>
                <w:rFonts w:ascii="Times New Roman" w:eastAsia="Times New Roman" w:hAnsi="Times New Roman" w:cs="Times New Roman"/>
                <w:sz w:val="24"/>
                <w:lang w:eastAsia="pt-BR"/>
              </w:rPr>
              <w:t>=</w:t>
            </w:r>
          </w:p>
        </w:tc>
        <w:tc>
          <w:tcPr>
            <w:tcW w:w="3161" w:type="dxa"/>
            <w:tcBorders>
              <w:top w:val="nil"/>
              <w:left w:val="nil"/>
              <w:bottom w:val="nil"/>
              <w:right w:val="nil"/>
            </w:tcBorders>
            <w:shd w:val="clear" w:color="000000" w:fill="FFFFFF"/>
            <w:noWrap/>
            <w:vAlign w:val="bottom"/>
            <w:hideMark/>
          </w:tcPr>
          <w:p w:rsidR="009A2A86" w:rsidRPr="00E53CC7" w:rsidRDefault="009A2A86" w:rsidP="009A2A86">
            <w:pPr>
              <w:spacing w:after="0" w:line="240" w:lineRule="auto"/>
              <w:jc w:val="center"/>
              <w:rPr>
                <w:rFonts w:ascii="Times New Roman" w:eastAsia="Times New Roman" w:hAnsi="Times New Roman" w:cs="Times New Roman"/>
                <w:sz w:val="24"/>
                <w:lang w:eastAsia="pt-BR"/>
              </w:rPr>
            </w:pPr>
            <w:r w:rsidRPr="00E53CC7">
              <w:rPr>
                <w:rFonts w:ascii="Times New Roman" w:eastAsia="Times New Roman" w:hAnsi="Times New Roman" w:cs="Times New Roman"/>
                <w:sz w:val="24"/>
                <w:lang w:eastAsia="pt-BR"/>
              </w:rPr>
              <w:t>22,247</w:t>
            </w:r>
          </w:p>
        </w:tc>
      </w:tr>
    </w:tbl>
    <w:p w:rsidR="009A2A86" w:rsidRPr="00E53CC7" w:rsidRDefault="009A2A86" w:rsidP="00F67752">
      <w:pPr>
        <w:pStyle w:val="PargrafodaLista"/>
        <w:spacing w:after="0" w:line="360" w:lineRule="auto"/>
        <w:ind w:left="0" w:firstLine="1134"/>
        <w:jc w:val="both"/>
        <w:rPr>
          <w:rFonts w:ascii="Times New Roman" w:hAnsi="Times New Roman" w:cs="Times New Roman"/>
          <w:sz w:val="24"/>
          <w:szCs w:val="24"/>
          <w:u w:val="single"/>
        </w:rPr>
      </w:pPr>
    </w:p>
    <w:p w:rsidR="00D77DA5" w:rsidRDefault="0099740C" w:rsidP="00BC673D">
      <w:pPr>
        <w:pStyle w:val="PargrafodaLista"/>
        <w:spacing w:after="0" w:line="360" w:lineRule="auto"/>
        <w:ind w:left="0" w:firstLine="709"/>
        <w:jc w:val="both"/>
        <w:rPr>
          <w:rFonts w:ascii="Times New Roman" w:hAnsi="Times New Roman" w:cs="Times New Roman"/>
          <w:sz w:val="24"/>
          <w:szCs w:val="24"/>
        </w:rPr>
      </w:pPr>
      <w:r w:rsidRPr="00E53CC7">
        <w:rPr>
          <w:rFonts w:ascii="Times New Roman" w:hAnsi="Times New Roman" w:cs="Times New Roman"/>
          <w:sz w:val="24"/>
          <w:szCs w:val="24"/>
        </w:rPr>
        <w:t>Diante do exposto acima</w:t>
      </w:r>
      <w:r w:rsidR="00051243" w:rsidRPr="00E53CC7">
        <w:rPr>
          <w:rFonts w:ascii="Times New Roman" w:hAnsi="Times New Roman" w:cs="Times New Roman"/>
          <w:sz w:val="24"/>
          <w:szCs w:val="24"/>
        </w:rPr>
        <w:t xml:space="preserve"> tal amostra foi definida pelo critério de estratificação, sendo composta por um quantitativo de </w:t>
      </w:r>
      <w:r w:rsidR="006B1D38" w:rsidRPr="00E53CC7">
        <w:rPr>
          <w:rFonts w:ascii="Times New Roman" w:hAnsi="Times New Roman" w:cs="Times New Roman"/>
          <w:sz w:val="24"/>
          <w:szCs w:val="24"/>
        </w:rPr>
        <w:t>2</w:t>
      </w:r>
      <w:r w:rsidR="004E64FF" w:rsidRPr="00E53CC7">
        <w:rPr>
          <w:rFonts w:ascii="Times New Roman" w:hAnsi="Times New Roman" w:cs="Times New Roman"/>
          <w:sz w:val="24"/>
          <w:szCs w:val="24"/>
        </w:rPr>
        <w:t>2</w:t>
      </w:r>
      <w:r w:rsidR="00051243" w:rsidRPr="00E53CC7">
        <w:rPr>
          <w:rFonts w:ascii="Times New Roman" w:hAnsi="Times New Roman" w:cs="Times New Roman"/>
          <w:sz w:val="24"/>
          <w:szCs w:val="24"/>
        </w:rPr>
        <w:t xml:space="preserve"> coordenadores, representando </w:t>
      </w:r>
      <w:r w:rsidR="004E64FF" w:rsidRPr="00E53CC7">
        <w:rPr>
          <w:rFonts w:ascii="Times New Roman" w:hAnsi="Times New Roman" w:cs="Times New Roman"/>
          <w:sz w:val="24"/>
          <w:szCs w:val="24"/>
        </w:rPr>
        <w:t>44</w:t>
      </w:r>
      <w:r w:rsidR="00051243" w:rsidRPr="00E53CC7">
        <w:rPr>
          <w:rFonts w:ascii="Times New Roman" w:hAnsi="Times New Roman" w:cs="Times New Roman"/>
          <w:sz w:val="24"/>
          <w:szCs w:val="24"/>
        </w:rPr>
        <w:t>% do universo de</w:t>
      </w:r>
      <w:r w:rsidR="004E64FF" w:rsidRPr="00E53CC7">
        <w:rPr>
          <w:rFonts w:ascii="Times New Roman" w:hAnsi="Times New Roman" w:cs="Times New Roman"/>
          <w:sz w:val="24"/>
          <w:szCs w:val="24"/>
        </w:rPr>
        <w:t xml:space="preserve"> 50</w:t>
      </w:r>
      <w:r w:rsidR="00051243" w:rsidRPr="00E53CC7">
        <w:rPr>
          <w:rFonts w:ascii="Times New Roman" w:hAnsi="Times New Roman" w:cs="Times New Roman"/>
          <w:sz w:val="24"/>
          <w:szCs w:val="24"/>
        </w:rPr>
        <w:t xml:space="preserve"> pessoas.</w:t>
      </w:r>
      <w:r w:rsidR="00881AD5" w:rsidRPr="00E53CC7">
        <w:rPr>
          <w:rFonts w:ascii="Times New Roman" w:hAnsi="Times New Roman" w:cs="Times New Roman"/>
          <w:sz w:val="24"/>
          <w:szCs w:val="24"/>
        </w:rPr>
        <w:t xml:space="preserve"> </w:t>
      </w:r>
      <w:r w:rsidR="00DA2655">
        <w:rPr>
          <w:rFonts w:ascii="Times New Roman" w:hAnsi="Times New Roman" w:cs="Times New Roman"/>
          <w:sz w:val="24"/>
          <w:szCs w:val="24"/>
        </w:rPr>
        <w:t xml:space="preserve">Universo este levando em consideração um percentual dos cargos pesquisados de acordo com o porte de cada uma das </w:t>
      </w:r>
      <w:proofErr w:type="gramStart"/>
      <w:r w:rsidR="00DA2655">
        <w:rPr>
          <w:rFonts w:ascii="Times New Roman" w:hAnsi="Times New Roman" w:cs="Times New Roman"/>
          <w:sz w:val="24"/>
          <w:szCs w:val="24"/>
        </w:rPr>
        <w:t>5</w:t>
      </w:r>
      <w:proofErr w:type="gramEnd"/>
      <w:r w:rsidR="00DA2655">
        <w:rPr>
          <w:rFonts w:ascii="Times New Roman" w:hAnsi="Times New Roman" w:cs="Times New Roman"/>
          <w:sz w:val="24"/>
          <w:szCs w:val="24"/>
        </w:rPr>
        <w:t xml:space="preserve"> empresas. </w:t>
      </w:r>
      <w:r w:rsidR="00381A79">
        <w:rPr>
          <w:rFonts w:ascii="Times New Roman" w:hAnsi="Times New Roman" w:cs="Times New Roman"/>
          <w:sz w:val="24"/>
          <w:szCs w:val="24"/>
        </w:rPr>
        <w:t xml:space="preserve">Em todas as </w:t>
      </w:r>
      <w:proofErr w:type="gramStart"/>
      <w:r w:rsidR="00381A79">
        <w:rPr>
          <w:rFonts w:ascii="Times New Roman" w:hAnsi="Times New Roman" w:cs="Times New Roman"/>
          <w:sz w:val="24"/>
          <w:szCs w:val="24"/>
        </w:rPr>
        <w:t>5</w:t>
      </w:r>
      <w:proofErr w:type="gramEnd"/>
      <w:r w:rsidR="00381A79">
        <w:rPr>
          <w:rFonts w:ascii="Times New Roman" w:hAnsi="Times New Roman" w:cs="Times New Roman"/>
          <w:sz w:val="24"/>
          <w:szCs w:val="24"/>
        </w:rPr>
        <w:t xml:space="preserve"> empresas pesquisadas tem-se um total de cerca de </w:t>
      </w:r>
      <w:r w:rsidR="000E0225">
        <w:rPr>
          <w:rFonts w:ascii="Times New Roman" w:hAnsi="Times New Roman" w:cs="Times New Roman"/>
          <w:sz w:val="24"/>
          <w:szCs w:val="24"/>
        </w:rPr>
        <w:t>400 coordenadores e gerentes, por envolverem empresas de grande e médio porte. Tendo-se como base um percentual acima de 10%, sendo cerca de 12%, o que gerou um universo de aproximadamente 50 pessoas para efeito de cálculo da amostra.</w:t>
      </w:r>
    </w:p>
    <w:p w:rsidR="00DA2655" w:rsidRPr="00E53CC7" w:rsidRDefault="00DA2655" w:rsidP="00BC673D">
      <w:pPr>
        <w:pStyle w:val="PargrafodaLista"/>
        <w:spacing w:after="0" w:line="360" w:lineRule="auto"/>
        <w:ind w:left="0" w:firstLine="709"/>
        <w:jc w:val="both"/>
        <w:rPr>
          <w:rFonts w:ascii="Times New Roman" w:hAnsi="Times New Roman" w:cs="Times New Roman"/>
          <w:sz w:val="24"/>
          <w:szCs w:val="24"/>
        </w:rPr>
      </w:pPr>
    </w:p>
    <w:p w:rsidR="002A3039" w:rsidRPr="00E53CC7" w:rsidRDefault="008D7A22" w:rsidP="006E050A">
      <w:pPr>
        <w:pStyle w:val="PargrafodaLista"/>
        <w:numPr>
          <w:ilvl w:val="0"/>
          <w:numId w:val="38"/>
        </w:numPr>
        <w:spacing w:after="0" w:line="360" w:lineRule="auto"/>
        <w:ind w:left="0" w:firstLine="0"/>
        <w:rPr>
          <w:rFonts w:ascii="Times New Roman" w:hAnsi="Times New Roman" w:cs="Times New Roman"/>
          <w:b/>
          <w:sz w:val="24"/>
          <w:szCs w:val="24"/>
        </w:rPr>
      </w:pPr>
      <w:r w:rsidRPr="00E53CC7">
        <w:rPr>
          <w:rFonts w:ascii="Times New Roman" w:hAnsi="Times New Roman" w:cs="Times New Roman"/>
          <w:b/>
          <w:sz w:val="24"/>
          <w:szCs w:val="24"/>
        </w:rPr>
        <w:t>Dificuldades</w:t>
      </w:r>
      <w:r w:rsidR="00EF1D80" w:rsidRPr="00E53CC7">
        <w:rPr>
          <w:rFonts w:ascii="Times New Roman" w:hAnsi="Times New Roman" w:cs="Times New Roman"/>
          <w:b/>
          <w:sz w:val="24"/>
          <w:szCs w:val="24"/>
        </w:rPr>
        <w:t xml:space="preserve"> na realização da pesquisa</w:t>
      </w:r>
    </w:p>
    <w:p w:rsidR="00C77840" w:rsidRPr="00E53CC7" w:rsidRDefault="00440EB8" w:rsidP="00BC673D">
      <w:pPr>
        <w:spacing w:after="0" w:line="360" w:lineRule="auto"/>
        <w:ind w:firstLine="709"/>
        <w:jc w:val="both"/>
        <w:rPr>
          <w:rFonts w:ascii="Times New Roman" w:hAnsi="Times New Roman" w:cs="Times New Roman"/>
          <w:sz w:val="24"/>
          <w:szCs w:val="24"/>
        </w:rPr>
      </w:pPr>
      <w:r w:rsidRPr="00E53CC7">
        <w:rPr>
          <w:rFonts w:ascii="Times New Roman" w:hAnsi="Times New Roman" w:cs="Times New Roman"/>
          <w:sz w:val="24"/>
          <w:szCs w:val="24"/>
        </w:rPr>
        <w:t xml:space="preserve">Levando em consideração que a pesquisa </w:t>
      </w:r>
      <w:r w:rsidR="006C14BD" w:rsidRPr="00E53CC7">
        <w:rPr>
          <w:rFonts w:ascii="Times New Roman" w:hAnsi="Times New Roman" w:cs="Times New Roman"/>
          <w:sz w:val="24"/>
          <w:szCs w:val="24"/>
        </w:rPr>
        <w:t>foi aplicada em cinco</w:t>
      </w:r>
      <w:r w:rsidRPr="00E53CC7">
        <w:rPr>
          <w:rFonts w:ascii="Times New Roman" w:hAnsi="Times New Roman" w:cs="Times New Roman"/>
          <w:sz w:val="24"/>
          <w:szCs w:val="24"/>
        </w:rPr>
        <w:t xml:space="preserve"> empresa</w:t>
      </w:r>
      <w:r w:rsidR="006C14BD" w:rsidRPr="00E53CC7">
        <w:rPr>
          <w:rFonts w:ascii="Times New Roman" w:hAnsi="Times New Roman" w:cs="Times New Roman"/>
          <w:sz w:val="24"/>
          <w:szCs w:val="24"/>
        </w:rPr>
        <w:t>s</w:t>
      </w:r>
      <w:r w:rsidRPr="00E53CC7">
        <w:rPr>
          <w:rFonts w:ascii="Times New Roman" w:hAnsi="Times New Roman" w:cs="Times New Roman"/>
          <w:sz w:val="24"/>
          <w:szCs w:val="24"/>
        </w:rPr>
        <w:t xml:space="preserve"> privada</w:t>
      </w:r>
      <w:r w:rsidR="006C14BD" w:rsidRPr="00E53CC7">
        <w:rPr>
          <w:rFonts w:ascii="Times New Roman" w:hAnsi="Times New Roman" w:cs="Times New Roman"/>
          <w:sz w:val="24"/>
          <w:szCs w:val="24"/>
        </w:rPr>
        <w:t>s</w:t>
      </w:r>
      <w:r w:rsidRPr="00E53CC7">
        <w:rPr>
          <w:rFonts w:ascii="Times New Roman" w:hAnsi="Times New Roman" w:cs="Times New Roman"/>
          <w:sz w:val="24"/>
          <w:szCs w:val="24"/>
        </w:rPr>
        <w:t xml:space="preserve"> </w:t>
      </w:r>
      <w:r w:rsidR="00530A36" w:rsidRPr="00E53CC7">
        <w:rPr>
          <w:rFonts w:ascii="Times New Roman" w:hAnsi="Times New Roman" w:cs="Times New Roman"/>
          <w:sz w:val="24"/>
          <w:szCs w:val="24"/>
        </w:rPr>
        <w:t xml:space="preserve">do ramo farmacêutico, </w:t>
      </w:r>
      <w:r w:rsidR="002A3039" w:rsidRPr="00E53CC7">
        <w:rPr>
          <w:rFonts w:ascii="Times New Roman" w:hAnsi="Times New Roman" w:cs="Times New Roman"/>
          <w:sz w:val="24"/>
          <w:szCs w:val="24"/>
        </w:rPr>
        <w:t xml:space="preserve">localizadas </w:t>
      </w:r>
      <w:r w:rsidR="006C14BD" w:rsidRPr="00E53CC7">
        <w:rPr>
          <w:rFonts w:ascii="Times New Roman" w:hAnsi="Times New Roman" w:cs="Times New Roman"/>
          <w:sz w:val="24"/>
          <w:szCs w:val="24"/>
        </w:rPr>
        <w:t>na cidade de Anápolis</w:t>
      </w:r>
      <w:r w:rsidR="00530A36" w:rsidRPr="00E53CC7">
        <w:rPr>
          <w:rFonts w:ascii="Times New Roman" w:hAnsi="Times New Roman" w:cs="Times New Roman"/>
          <w:sz w:val="24"/>
          <w:szCs w:val="24"/>
        </w:rPr>
        <w:t>,</w:t>
      </w:r>
      <w:r w:rsidR="006C14BD" w:rsidRPr="00E53CC7">
        <w:rPr>
          <w:rFonts w:ascii="Times New Roman" w:hAnsi="Times New Roman" w:cs="Times New Roman"/>
          <w:sz w:val="24"/>
          <w:szCs w:val="24"/>
        </w:rPr>
        <w:t xml:space="preserve"> </w:t>
      </w:r>
      <w:r w:rsidR="002A3039" w:rsidRPr="00E53CC7">
        <w:rPr>
          <w:rFonts w:ascii="Times New Roman" w:hAnsi="Times New Roman" w:cs="Times New Roman"/>
          <w:sz w:val="24"/>
          <w:szCs w:val="24"/>
        </w:rPr>
        <w:t xml:space="preserve">pode-se citar como </w:t>
      </w:r>
      <w:r w:rsidRPr="00E53CC7">
        <w:rPr>
          <w:rFonts w:ascii="Times New Roman" w:hAnsi="Times New Roman" w:cs="Times New Roman"/>
          <w:sz w:val="24"/>
          <w:szCs w:val="24"/>
        </w:rPr>
        <w:t xml:space="preserve">uma das dificuldades </w:t>
      </w:r>
      <w:r w:rsidR="002A3039" w:rsidRPr="00E53CC7">
        <w:rPr>
          <w:rFonts w:ascii="Times New Roman" w:hAnsi="Times New Roman" w:cs="Times New Roman"/>
          <w:sz w:val="24"/>
          <w:szCs w:val="24"/>
        </w:rPr>
        <w:t>enfrentadas</w:t>
      </w:r>
      <w:r w:rsidRPr="00E53CC7">
        <w:rPr>
          <w:rFonts w:ascii="Times New Roman" w:hAnsi="Times New Roman" w:cs="Times New Roman"/>
          <w:sz w:val="24"/>
          <w:szCs w:val="24"/>
        </w:rPr>
        <w:t xml:space="preserve"> a burocracia da</w:t>
      </w:r>
      <w:r w:rsidR="006C14BD" w:rsidRPr="00E53CC7">
        <w:rPr>
          <w:rFonts w:ascii="Times New Roman" w:hAnsi="Times New Roman" w:cs="Times New Roman"/>
          <w:sz w:val="24"/>
          <w:szCs w:val="24"/>
        </w:rPr>
        <w:t>s</w:t>
      </w:r>
      <w:r w:rsidRPr="00E53CC7">
        <w:rPr>
          <w:rFonts w:ascii="Times New Roman" w:hAnsi="Times New Roman" w:cs="Times New Roman"/>
          <w:sz w:val="24"/>
          <w:szCs w:val="24"/>
        </w:rPr>
        <w:t xml:space="preserve"> mesma</w:t>
      </w:r>
      <w:r w:rsidR="002A3039" w:rsidRPr="00E53CC7">
        <w:rPr>
          <w:rFonts w:ascii="Times New Roman" w:hAnsi="Times New Roman" w:cs="Times New Roman"/>
          <w:sz w:val="24"/>
          <w:szCs w:val="24"/>
        </w:rPr>
        <w:t>s</w:t>
      </w:r>
      <w:r w:rsidRPr="00E53CC7">
        <w:rPr>
          <w:rFonts w:ascii="Times New Roman" w:hAnsi="Times New Roman" w:cs="Times New Roman"/>
          <w:sz w:val="24"/>
          <w:szCs w:val="24"/>
        </w:rPr>
        <w:t xml:space="preserve"> em relação ao acesso</w:t>
      </w:r>
      <w:r w:rsidR="006C14BD" w:rsidRPr="00E53CC7">
        <w:rPr>
          <w:rFonts w:ascii="Times New Roman" w:hAnsi="Times New Roman" w:cs="Times New Roman"/>
          <w:sz w:val="24"/>
          <w:szCs w:val="24"/>
        </w:rPr>
        <w:t xml:space="preserve"> e fornecimento de informações, devido </w:t>
      </w:r>
      <w:r w:rsidR="002A3039" w:rsidRPr="00E53CC7">
        <w:rPr>
          <w:rFonts w:ascii="Times New Roman" w:hAnsi="Times New Roman" w:cs="Times New Roman"/>
          <w:sz w:val="24"/>
          <w:szCs w:val="24"/>
        </w:rPr>
        <w:t>à</w:t>
      </w:r>
      <w:r w:rsidR="006C14BD" w:rsidRPr="00E53CC7">
        <w:rPr>
          <w:rFonts w:ascii="Times New Roman" w:hAnsi="Times New Roman" w:cs="Times New Roman"/>
          <w:sz w:val="24"/>
          <w:szCs w:val="24"/>
        </w:rPr>
        <w:t xml:space="preserve"> existência e prática de</w:t>
      </w:r>
      <w:r w:rsidR="002A3039" w:rsidRPr="00E53CC7">
        <w:rPr>
          <w:rFonts w:ascii="Times New Roman" w:hAnsi="Times New Roman" w:cs="Times New Roman"/>
          <w:sz w:val="24"/>
          <w:szCs w:val="24"/>
        </w:rPr>
        <w:t xml:space="preserve"> códigos de conduta ética que determinam e, algumas vezes, bloqueiam certas condutas como o levantamento </w:t>
      </w:r>
      <w:r w:rsidR="00530A36" w:rsidRPr="00E53CC7">
        <w:rPr>
          <w:rFonts w:ascii="Times New Roman" w:hAnsi="Times New Roman" w:cs="Times New Roman"/>
          <w:sz w:val="24"/>
          <w:szCs w:val="24"/>
        </w:rPr>
        <w:t xml:space="preserve">e divulgação </w:t>
      </w:r>
      <w:r w:rsidR="002A3039" w:rsidRPr="00E53CC7">
        <w:rPr>
          <w:rFonts w:ascii="Times New Roman" w:hAnsi="Times New Roman" w:cs="Times New Roman"/>
          <w:sz w:val="24"/>
          <w:szCs w:val="24"/>
        </w:rPr>
        <w:t>de informações das organizações estudadas.</w:t>
      </w:r>
    </w:p>
    <w:p w:rsidR="007250B7" w:rsidRPr="00E53CC7" w:rsidRDefault="00440EB8" w:rsidP="00BC673D">
      <w:pPr>
        <w:spacing w:after="0" w:line="360" w:lineRule="auto"/>
        <w:ind w:firstLine="709"/>
        <w:jc w:val="both"/>
        <w:rPr>
          <w:rFonts w:ascii="Times New Roman" w:hAnsi="Times New Roman" w:cs="Times New Roman"/>
          <w:sz w:val="24"/>
          <w:szCs w:val="24"/>
        </w:rPr>
      </w:pPr>
      <w:r w:rsidRPr="00E53CC7">
        <w:rPr>
          <w:rFonts w:ascii="Times New Roman" w:hAnsi="Times New Roman" w:cs="Times New Roman"/>
          <w:sz w:val="24"/>
          <w:szCs w:val="24"/>
        </w:rPr>
        <w:t xml:space="preserve">Outro obstáculo </w:t>
      </w:r>
      <w:r w:rsidR="002A3039" w:rsidRPr="00E53CC7">
        <w:rPr>
          <w:rFonts w:ascii="Times New Roman" w:hAnsi="Times New Roman" w:cs="Times New Roman"/>
          <w:sz w:val="24"/>
          <w:szCs w:val="24"/>
        </w:rPr>
        <w:t xml:space="preserve">foi </w:t>
      </w:r>
      <w:r w:rsidRPr="00E53CC7">
        <w:rPr>
          <w:rFonts w:ascii="Times New Roman" w:hAnsi="Times New Roman" w:cs="Times New Roman"/>
          <w:sz w:val="24"/>
          <w:szCs w:val="24"/>
        </w:rPr>
        <w:t>o alcance em relação ao contato com a amostra a ser pesquisada devid</w:t>
      </w:r>
      <w:r w:rsidR="00C77840" w:rsidRPr="00E53CC7">
        <w:rPr>
          <w:rFonts w:ascii="Times New Roman" w:hAnsi="Times New Roman" w:cs="Times New Roman"/>
          <w:sz w:val="24"/>
          <w:szCs w:val="24"/>
        </w:rPr>
        <w:t>o à</w:t>
      </w:r>
      <w:r w:rsidR="003A264C" w:rsidRPr="00E53CC7">
        <w:rPr>
          <w:rFonts w:ascii="Times New Roman" w:hAnsi="Times New Roman" w:cs="Times New Roman"/>
          <w:sz w:val="24"/>
          <w:szCs w:val="24"/>
        </w:rPr>
        <w:t xml:space="preserve"> rotina compromissada do dia a dia e a</w:t>
      </w:r>
      <w:r w:rsidR="00C77840" w:rsidRPr="00E53CC7">
        <w:rPr>
          <w:rFonts w:ascii="Times New Roman" w:hAnsi="Times New Roman" w:cs="Times New Roman"/>
          <w:sz w:val="24"/>
          <w:szCs w:val="24"/>
        </w:rPr>
        <w:t>o temor e</w:t>
      </w:r>
      <w:r w:rsidR="003A264C" w:rsidRPr="00E53CC7">
        <w:rPr>
          <w:rFonts w:ascii="Times New Roman" w:hAnsi="Times New Roman" w:cs="Times New Roman"/>
          <w:sz w:val="24"/>
          <w:szCs w:val="24"/>
        </w:rPr>
        <w:t xml:space="preserve"> resistência</w:t>
      </w:r>
      <w:r w:rsidR="00C77840" w:rsidRPr="00E53CC7">
        <w:rPr>
          <w:rFonts w:ascii="Times New Roman" w:hAnsi="Times New Roman" w:cs="Times New Roman"/>
          <w:sz w:val="24"/>
          <w:szCs w:val="24"/>
        </w:rPr>
        <w:t xml:space="preserve"> em estar indo em desacordo com</w:t>
      </w:r>
      <w:r w:rsidR="004E64FF" w:rsidRPr="00E53CC7">
        <w:rPr>
          <w:rFonts w:ascii="Times New Roman" w:hAnsi="Times New Roman" w:cs="Times New Roman"/>
          <w:sz w:val="24"/>
          <w:szCs w:val="24"/>
        </w:rPr>
        <w:t xml:space="preserve"> o código de conduta da empresa, diante das informações fornecidas.</w:t>
      </w:r>
    </w:p>
    <w:p w:rsidR="00A804ED" w:rsidRDefault="003E5DD7" w:rsidP="00A5174E">
      <w:pPr>
        <w:spacing w:after="0" w:line="360" w:lineRule="auto"/>
        <w:ind w:firstLine="709"/>
        <w:jc w:val="both"/>
        <w:rPr>
          <w:rFonts w:ascii="Times New Roman" w:hAnsi="Times New Roman" w:cs="Times New Roman"/>
          <w:sz w:val="24"/>
          <w:szCs w:val="24"/>
        </w:rPr>
      </w:pPr>
      <w:r w:rsidRPr="00E53CC7">
        <w:rPr>
          <w:rFonts w:ascii="Times New Roman" w:hAnsi="Times New Roman" w:cs="Times New Roman"/>
          <w:sz w:val="24"/>
          <w:szCs w:val="24"/>
        </w:rPr>
        <w:lastRenderedPageBreak/>
        <w:t>Contudo</w:t>
      </w:r>
      <w:r w:rsidR="00C77840" w:rsidRPr="00E53CC7">
        <w:rPr>
          <w:rFonts w:ascii="Times New Roman" w:hAnsi="Times New Roman" w:cs="Times New Roman"/>
          <w:sz w:val="24"/>
          <w:szCs w:val="24"/>
        </w:rPr>
        <w:t xml:space="preserve"> a aplicação da mesma</w:t>
      </w:r>
      <w:r w:rsidR="005641E4" w:rsidRPr="00E53CC7">
        <w:rPr>
          <w:rFonts w:ascii="Times New Roman" w:hAnsi="Times New Roman" w:cs="Times New Roman"/>
          <w:sz w:val="24"/>
          <w:szCs w:val="24"/>
        </w:rPr>
        <w:t xml:space="preserve"> </w:t>
      </w:r>
      <w:r w:rsidR="002A3039" w:rsidRPr="00E53CC7">
        <w:rPr>
          <w:rFonts w:ascii="Times New Roman" w:hAnsi="Times New Roman" w:cs="Times New Roman"/>
          <w:sz w:val="24"/>
          <w:szCs w:val="24"/>
        </w:rPr>
        <w:t>obteve</w:t>
      </w:r>
      <w:r w:rsidR="005641E4" w:rsidRPr="00E53CC7">
        <w:rPr>
          <w:rFonts w:ascii="Times New Roman" w:hAnsi="Times New Roman" w:cs="Times New Roman"/>
          <w:sz w:val="24"/>
          <w:szCs w:val="24"/>
        </w:rPr>
        <w:t xml:space="preserve"> autorização da gerência da área</w:t>
      </w:r>
      <w:r w:rsidR="002A3039" w:rsidRPr="00E53CC7">
        <w:rPr>
          <w:rFonts w:ascii="Times New Roman" w:hAnsi="Times New Roman" w:cs="Times New Roman"/>
          <w:sz w:val="24"/>
          <w:szCs w:val="24"/>
        </w:rPr>
        <w:t xml:space="preserve"> e sua aplicação ocorreu fora dos estabelecimentos oficiais das empresas, </w:t>
      </w:r>
      <w:r w:rsidR="005641E4" w:rsidRPr="00E53CC7">
        <w:rPr>
          <w:rFonts w:ascii="Times New Roman" w:hAnsi="Times New Roman" w:cs="Times New Roman"/>
          <w:sz w:val="24"/>
          <w:szCs w:val="24"/>
        </w:rPr>
        <w:t>justamente</w:t>
      </w:r>
      <w:r w:rsidR="002A3039" w:rsidRPr="00E53CC7">
        <w:rPr>
          <w:rFonts w:ascii="Times New Roman" w:hAnsi="Times New Roman" w:cs="Times New Roman"/>
          <w:sz w:val="24"/>
          <w:szCs w:val="24"/>
        </w:rPr>
        <w:t xml:space="preserve"> para que o projeto não infringisse</w:t>
      </w:r>
      <w:r w:rsidR="005641E4" w:rsidRPr="00E53CC7">
        <w:rPr>
          <w:rFonts w:ascii="Times New Roman" w:hAnsi="Times New Roman" w:cs="Times New Roman"/>
          <w:sz w:val="24"/>
          <w:szCs w:val="24"/>
        </w:rPr>
        <w:t xml:space="preserve"> nenhuma das</w:t>
      </w:r>
      <w:r w:rsidR="002A3039" w:rsidRPr="00E53CC7">
        <w:rPr>
          <w:rFonts w:ascii="Times New Roman" w:hAnsi="Times New Roman" w:cs="Times New Roman"/>
          <w:sz w:val="24"/>
          <w:szCs w:val="24"/>
        </w:rPr>
        <w:t xml:space="preserve"> normas e políticas internas praticadas nas mesmas.</w:t>
      </w:r>
    </w:p>
    <w:p w:rsidR="000E0225" w:rsidRPr="00E53CC7" w:rsidRDefault="000E0225" w:rsidP="00A5174E">
      <w:pPr>
        <w:spacing w:after="0" w:line="360" w:lineRule="auto"/>
        <w:ind w:firstLine="709"/>
        <w:jc w:val="both"/>
        <w:rPr>
          <w:rFonts w:ascii="Times New Roman" w:hAnsi="Times New Roman" w:cs="Times New Roman"/>
          <w:sz w:val="24"/>
          <w:szCs w:val="24"/>
        </w:rPr>
      </w:pPr>
    </w:p>
    <w:p w:rsidR="007E2E6B" w:rsidRPr="00E53CC7" w:rsidRDefault="00226481" w:rsidP="006E050A">
      <w:pPr>
        <w:pStyle w:val="PargrafodaLista"/>
        <w:numPr>
          <w:ilvl w:val="0"/>
          <w:numId w:val="43"/>
        </w:numPr>
        <w:spacing w:after="0" w:line="360" w:lineRule="auto"/>
        <w:ind w:hanging="720"/>
        <w:jc w:val="both"/>
        <w:rPr>
          <w:rFonts w:ascii="Times New Roman" w:hAnsi="Times New Roman" w:cs="Times New Roman"/>
          <w:b/>
          <w:sz w:val="24"/>
          <w:szCs w:val="24"/>
        </w:rPr>
      </w:pPr>
      <w:r w:rsidRPr="00E53CC7">
        <w:rPr>
          <w:rFonts w:ascii="Times New Roman" w:hAnsi="Times New Roman" w:cs="Times New Roman"/>
          <w:b/>
          <w:sz w:val="24"/>
          <w:szCs w:val="24"/>
        </w:rPr>
        <w:t xml:space="preserve">DISCUSSÃO </w:t>
      </w:r>
      <w:r w:rsidR="008D7A22" w:rsidRPr="00E53CC7">
        <w:rPr>
          <w:rFonts w:ascii="Times New Roman" w:hAnsi="Times New Roman" w:cs="Times New Roman"/>
          <w:b/>
          <w:sz w:val="24"/>
          <w:szCs w:val="24"/>
        </w:rPr>
        <w:t>DOS RESULTADOS</w:t>
      </w:r>
    </w:p>
    <w:p w:rsidR="005B2D5A" w:rsidRPr="00E53CC7" w:rsidRDefault="005B2D5A" w:rsidP="005B2D5A">
      <w:pPr>
        <w:spacing w:after="0" w:line="360" w:lineRule="auto"/>
        <w:jc w:val="both"/>
        <w:rPr>
          <w:rFonts w:ascii="Times New Roman" w:hAnsi="Times New Roman" w:cs="Times New Roman"/>
          <w:b/>
          <w:sz w:val="24"/>
          <w:szCs w:val="24"/>
        </w:rPr>
      </w:pPr>
    </w:p>
    <w:p w:rsidR="00226481" w:rsidRPr="00E53CC7" w:rsidRDefault="00226481"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O questionário aplicado aos colaboradores de nível tático das Empresas Alfa, Beta, Gama, Delta e Ômega serviu como base para identificação de critérios </w:t>
      </w:r>
      <w:r w:rsidR="00F55194" w:rsidRPr="00E53CC7">
        <w:rPr>
          <w:rFonts w:ascii="Times New Roman" w:eastAsia="Times New Roman" w:hAnsi="Times New Roman" w:cs="Times New Roman"/>
          <w:sz w:val="24"/>
          <w:szCs w:val="24"/>
          <w:lang w:eastAsia="pt-BR"/>
        </w:rPr>
        <w:t>para avaliação</w:t>
      </w:r>
      <w:r w:rsidRPr="00E53CC7">
        <w:rPr>
          <w:rFonts w:ascii="Times New Roman" w:eastAsia="Times New Roman" w:hAnsi="Times New Roman" w:cs="Times New Roman"/>
          <w:sz w:val="24"/>
          <w:szCs w:val="24"/>
          <w:lang w:eastAsia="pt-BR"/>
        </w:rPr>
        <w:t xml:space="preserve"> </w:t>
      </w:r>
      <w:r w:rsidR="00F55194" w:rsidRPr="00E53CC7">
        <w:rPr>
          <w:rFonts w:ascii="Times New Roman" w:eastAsia="Times New Roman" w:hAnsi="Times New Roman" w:cs="Times New Roman"/>
          <w:sz w:val="24"/>
          <w:szCs w:val="24"/>
          <w:lang w:eastAsia="pt-BR"/>
        </w:rPr>
        <w:t>d</w:t>
      </w:r>
      <w:r w:rsidRPr="00E53CC7">
        <w:rPr>
          <w:rFonts w:ascii="Times New Roman" w:eastAsia="Times New Roman" w:hAnsi="Times New Roman" w:cs="Times New Roman"/>
          <w:sz w:val="24"/>
          <w:szCs w:val="24"/>
          <w:lang w:eastAsia="pt-BR"/>
        </w:rPr>
        <w:t>as percepções dos entrevistados sobre a perspectiva de desenvolvimento humano nas organizações</w:t>
      </w:r>
      <w:r w:rsidR="00F55194" w:rsidRPr="00E53CC7">
        <w:rPr>
          <w:rFonts w:ascii="Times New Roman" w:eastAsia="Times New Roman" w:hAnsi="Times New Roman" w:cs="Times New Roman"/>
          <w:sz w:val="24"/>
          <w:szCs w:val="24"/>
          <w:lang w:eastAsia="pt-BR"/>
        </w:rPr>
        <w:t xml:space="preserve">, ou, mais precisamente, sobre a existência de </w:t>
      </w:r>
      <w:r w:rsidR="00530A36" w:rsidRPr="00E53CC7">
        <w:rPr>
          <w:rFonts w:ascii="Times New Roman" w:eastAsia="Times New Roman" w:hAnsi="Times New Roman" w:cs="Times New Roman"/>
          <w:sz w:val="24"/>
          <w:szCs w:val="24"/>
          <w:lang w:eastAsia="pt-BR"/>
        </w:rPr>
        <w:t xml:space="preserve">um </w:t>
      </w:r>
      <w:r w:rsidR="00F55194" w:rsidRPr="00E53CC7">
        <w:rPr>
          <w:rFonts w:ascii="Times New Roman" w:eastAsia="Times New Roman" w:hAnsi="Times New Roman" w:cs="Times New Roman"/>
          <w:sz w:val="24"/>
          <w:szCs w:val="24"/>
          <w:lang w:eastAsia="pt-BR"/>
        </w:rPr>
        <w:t xml:space="preserve">eficaz </w:t>
      </w:r>
      <w:r w:rsidR="00530A36" w:rsidRPr="00E53CC7">
        <w:rPr>
          <w:rFonts w:ascii="Times New Roman" w:eastAsia="Times New Roman" w:hAnsi="Times New Roman" w:cs="Times New Roman"/>
          <w:sz w:val="24"/>
          <w:szCs w:val="24"/>
          <w:lang w:eastAsia="pt-BR"/>
        </w:rPr>
        <w:t xml:space="preserve">programa de </w:t>
      </w:r>
      <w:r w:rsidR="00F55194" w:rsidRPr="00E53CC7">
        <w:rPr>
          <w:rFonts w:ascii="Times New Roman" w:eastAsia="Times New Roman" w:hAnsi="Times New Roman" w:cs="Times New Roman"/>
          <w:sz w:val="24"/>
          <w:szCs w:val="24"/>
          <w:lang w:eastAsia="pt-BR"/>
        </w:rPr>
        <w:t>T&amp;D.</w:t>
      </w:r>
    </w:p>
    <w:p w:rsidR="006213B3" w:rsidRPr="00E53CC7" w:rsidRDefault="00226481"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O estudo do questionário foi iniciado levando-se em consideração o percentual de respostas em cada questão para apurar-se a incidência de cada uma delas. A seguir </w:t>
      </w:r>
      <w:r w:rsidR="000A0DA2" w:rsidRPr="00E53CC7">
        <w:rPr>
          <w:rFonts w:ascii="Times New Roman" w:eastAsia="Times New Roman" w:hAnsi="Times New Roman" w:cs="Times New Roman"/>
          <w:sz w:val="24"/>
          <w:szCs w:val="24"/>
          <w:lang w:eastAsia="pt-BR"/>
        </w:rPr>
        <w:t>têm-se</w:t>
      </w:r>
      <w:r w:rsidRPr="00E53CC7">
        <w:rPr>
          <w:rFonts w:ascii="Times New Roman" w:eastAsia="Times New Roman" w:hAnsi="Times New Roman" w:cs="Times New Roman"/>
          <w:sz w:val="24"/>
          <w:szCs w:val="24"/>
          <w:lang w:eastAsia="pt-BR"/>
        </w:rPr>
        <w:t xml:space="preserve"> os resultados: </w:t>
      </w:r>
    </w:p>
    <w:p w:rsidR="00587EE8" w:rsidRPr="00E53CC7" w:rsidRDefault="00587EE8" w:rsidP="00BC673D">
      <w:pPr>
        <w:spacing w:after="0" w:line="360" w:lineRule="auto"/>
        <w:ind w:firstLine="709"/>
        <w:jc w:val="both"/>
        <w:rPr>
          <w:rFonts w:ascii="Times New Roman" w:eastAsia="Times New Roman" w:hAnsi="Times New Roman" w:cs="Times New Roman"/>
          <w:sz w:val="24"/>
          <w:szCs w:val="24"/>
          <w:lang w:eastAsia="pt-BR"/>
        </w:rPr>
      </w:pPr>
    </w:p>
    <w:p w:rsidR="005B2D5A" w:rsidRPr="00E53CC7" w:rsidRDefault="005B2D5A" w:rsidP="005B2D5A">
      <w:pPr>
        <w:shd w:val="clear" w:color="auto" w:fill="FFFFFF"/>
        <w:spacing w:after="0" w:line="360" w:lineRule="auto"/>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b/>
          <w:sz w:val="24"/>
          <w:szCs w:val="24"/>
          <w:lang w:eastAsia="pt-BR"/>
        </w:rPr>
        <w:t xml:space="preserve">Gráfico </w:t>
      </w:r>
      <w:proofErr w:type="gramStart"/>
      <w:r w:rsidRPr="00E53CC7">
        <w:rPr>
          <w:rFonts w:ascii="Times New Roman" w:eastAsia="Times New Roman" w:hAnsi="Times New Roman" w:cs="Times New Roman"/>
          <w:b/>
          <w:sz w:val="24"/>
          <w:szCs w:val="24"/>
          <w:lang w:eastAsia="pt-BR"/>
        </w:rPr>
        <w:t>1</w:t>
      </w:r>
      <w:proofErr w:type="gramEnd"/>
      <w:r w:rsidRPr="00E53CC7">
        <w:rPr>
          <w:rFonts w:ascii="Times New Roman" w:eastAsia="Times New Roman" w:hAnsi="Times New Roman" w:cs="Times New Roman"/>
          <w:b/>
          <w:sz w:val="24"/>
          <w:szCs w:val="24"/>
          <w:lang w:eastAsia="pt-BR"/>
        </w:rPr>
        <w:t>: Gênero</w:t>
      </w:r>
    </w:p>
    <w:p w:rsidR="005B2D5A" w:rsidRPr="00E53CC7" w:rsidRDefault="005B2D5A" w:rsidP="005B2D5A">
      <w:pPr>
        <w:shd w:val="clear" w:color="auto" w:fill="FFFFFF"/>
        <w:spacing w:after="0" w:line="360" w:lineRule="auto"/>
        <w:rPr>
          <w:rFonts w:ascii="Times New Roman" w:eastAsia="Times New Roman" w:hAnsi="Times New Roman" w:cs="Times New Roman"/>
          <w:sz w:val="24"/>
          <w:szCs w:val="24"/>
          <w:lang w:eastAsia="pt-BR"/>
        </w:rPr>
      </w:pPr>
      <w:r w:rsidRPr="00E53CC7">
        <w:rPr>
          <w:rFonts w:ascii="Times New Roman" w:eastAsia="Times New Roman" w:hAnsi="Times New Roman" w:cs="Times New Roman"/>
          <w:noProof/>
          <w:sz w:val="24"/>
          <w:szCs w:val="24"/>
          <w:lang w:eastAsia="pt-BR"/>
        </w:rPr>
        <w:drawing>
          <wp:inline distT="0" distB="0" distL="0" distR="0">
            <wp:extent cx="4912138" cy="1592494"/>
            <wp:effectExtent l="19050" t="0" r="21812" b="7706"/>
            <wp:docPr id="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2D5A" w:rsidRPr="00E53CC7" w:rsidRDefault="005B2D5A" w:rsidP="005B2D5A">
      <w:pPr>
        <w:spacing w:after="0" w:line="360" w:lineRule="auto"/>
        <w:jc w:val="both"/>
        <w:rPr>
          <w:rFonts w:ascii="Times New Roman" w:eastAsia="Times New Roman" w:hAnsi="Times New Roman" w:cs="Times New Roman"/>
          <w:sz w:val="20"/>
          <w:szCs w:val="20"/>
          <w:lang w:eastAsia="pt-BR"/>
        </w:rPr>
      </w:pPr>
      <w:r w:rsidRPr="00E53CC7">
        <w:rPr>
          <w:rFonts w:ascii="Times New Roman" w:eastAsia="Times New Roman" w:hAnsi="Times New Roman" w:cs="Times New Roman"/>
          <w:sz w:val="20"/>
          <w:szCs w:val="20"/>
          <w:lang w:eastAsia="pt-BR"/>
        </w:rPr>
        <w:t>Fonte: Autor (2019)</w:t>
      </w:r>
    </w:p>
    <w:p w:rsidR="005B2D5A" w:rsidRPr="00E53CC7" w:rsidRDefault="005B2D5A" w:rsidP="005B2D5A">
      <w:pPr>
        <w:spacing w:after="0" w:line="360" w:lineRule="auto"/>
        <w:jc w:val="both"/>
        <w:rPr>
          <w:rFonts w:ascii="Times New Roman" w:eastAsia="Times New Roman" w:hAnsi="Times New Roman" w:cs="Times New Roman"/>
          <w:sz w:val="24"/>
          <w:szCs w:val="24"/>
          <w:lang w:eastAsia="pt-BR"/>
        </w:rPr>
      </w:pPr>
    </w:p>
    <w:p w:rsidR="005B2D5A" w:rsidRPr="00E53CC7" w:rsidRDefault="0031783A"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Diante das respostas obtidas </w:t>
      </w:r>
      <w:r w:rsidR="005B2D5A" w:rsidRPr="00E53CC7">
        <w:rPr>
          <w:rFonts w:ascii="Times New Roman" w:eastAsia="Times New Roman" w:hAnsi="Times New Roman" w:cs="Times New Roman"/>
          <w:sz w:val="24"/>
          <w:szCs w:val="24"/>
          <w:lang w:eastAsia="pt-BR"/>
        </w:rPr>
        <w:t xml:space="preserve">no gráfico 1 </w:t>
      </w:r>
      <w:r w:rsidRPr="00E53CC7">
        <w:rPr>
          <w:rFonts w:ascii="Times New Roman" w:eastAsia="Times New Roman" w:hAnsi="Times New Roman" w:cs="Times New Roman"/>
          <w:sz w:val="24"/>
          <w:szCs w:val="24"/>
          <w:lang w:eastAsia="pt-BR"/>
        </w:rPr>
        <w:t xml:space="preserve">tem-se </w:t>
      </w:r>
      <w:r w:rsidR="00A13BC5">
        <w:rPr>
          <w:rFonts w:ascii="Times New Roman" w:eastAsia="Times New Roman" w:hAnsi="Times New Roman" w:cs="Times New Roman"/>
          <w:sz w:val="24"/>
          <w:szCs w:val="24"/>
          <w:lang w:eastAsia="pt-BR"/>
        </w:rPr>
        <w:t xml:space="preserve">claramente </w:t>
      </w:r>
      <w:r w:rsidRPr="00E53CC7">
        <w:rPr>
          <w:rFonts w:ascii="Times New Roman" w:eastAsia="Times New Roman" w:hAnsi="Times New Roman" w:cs="Times New Roman"/>
          <w:sz w:val="24"/>
          <w:szCs w:val="24"/>
          <w:lang w:eastAsia="pt-BR"/>
        </w:rPr>
        <w:t>que 5</w:t>
      </w:r>
      <w:r w:rsidR="00C10466" w:rsidRPr="00E53CC7">
        <w:rPr>
          <w:rFonts w:ascii="Times New Roman" w:eastAsia="Times New Roman" w:hAnsi="Times New Roman" w:cs="Times New Roman"/>
          <w:sz w:val="24"/>
          <w:szCs w:val="24"/>
          <w:lang w:eastAsia="pt-BR"/>
        </w:rPr>
        <w:t>0</w:t>
      </w:r>
      <w:r w:rsidRPr="00E53CC7">
        <w:rPr>
          <w:rFonts w:ascii="Times New Roman" w:eastAsia="Times New Roman" w:hAnsi="Times New Roman" w:cs="Times New Roman"/>
          <w:sz w:val="24"/>
          <w:szCs w:val="24"/>
          <w:lang w:eastAsia="pt-BR"/>
        </w:rPr>
        <w:t>% dos entrevis</w:t>
      </w:r>
      <w:r w:rsidR="00C10466" w:rsidRPr="00E53CC7">
        <w:rPr>
          <w:rFonts w:ascii="Times New Roman" w:eastAsia="Times New Roman" w:hAnsi="Times New Roman" w:cs="Times New Roman"/>
          <w:sz w:val="24"/>
          <w:szCs w:val="24"/>
          <w:lang w:eastAsia="pt-BR"/>
        </w:rPr>
        <w:t>tados são do sexo masculino e 50</w:t>
      </w:r>
      <w:r w:rsidRPr="00E53CC7">
        <w:rPr>
          <w:rFonts w:ascii="Times New Roman" w:eastAsia="Times New Roman" w:hAnsi="Times New Roman" w:cs="Times New Roman"/>
          <w:sz w:val="24"/>
          <w:szCs w:val="24"/>
          <w:lang w:eastAsia="pt-BR"/>
        </w:rPr>
        <w:t>% do sexo fem</w:t>
      </w:r>
      <w:r w:rsidR="00587EE8" w:rsidRPr="00E53CC7">
        <w:rPr>
          <w:rFonts w:ascii="Times New Roman" w:eastAsia="Times New Roman" w:hAnsi="Times New Roman" w:cs="Times New Roman"/>
          <w:sz w:val="24"/>
          <w:szCs w:val="24"/>
          <w:lang w:eastAsia="pt-BR"/>
        </w:rPr>
        <w:t>inino, apresentando assim um equilíbrio entre o sexo dos pesquisados. Tal equilíbrio não foi intencional, mas sim gerado de acordo com as respostas obtidas entre os respondentes.</w:t>
      </w:r>
      <w:r w:rsidR="00A13BC5">
        <w:rPr>
          <w:rFonts w:ascii="Times New Roman" w:eastAsia="Times New Roman" w:hAnsi="Times New Roman" w:cs="Times New Roman"/>
          <w:sz w:val="24"/>
          <w:szCs w:val="24"/>
          <w:lang w:eastAsia="pt-BR"/>
        </w:rPr>
        <w:t xml:space="preserve"> Assim espera-se que os demais resultados apresentarão uma percepção de ambos os gêneros, abrangendo uma interpretação das questões de forma igualitária.</w:t>
      </w:r>
    </w:p>
    <w:p w:rsidR="00587EE8" w:rsidRDefault="00587EE8" w:rsidP="00BC673D">
      <w:pPr>
        <w:spacing w:after="0" w:line="360" w:lineRule="auto"/>
        <w:ind w:firstLine="709"/>
        <w:jc w:val="both"/>
        <w:rPr>
          <w:rFonts w:ascii="Times New Roman" w:eastAsia="Times New Roman" w:hAnsi="Times New Roman" w:cs="Times New Roman"/>
          <w:sz w:val="24"/>
          <w:szCs w:val="24"/>
          <w:lang w:eastAsia="pt-BR"/>
        </w:rPr>
      </w:pPr>
    </w:p>
    <w:p w:rsidR="00A13BC5" w:rsidRDefault="00A13BC5" w:rsidP="00BC673D">
      <w:pPr>
        <w:spacing w:after="0" w:line="360" w:lineRule="auto"/>
        <w:ind w:firstLine="709"/>
        <w:jc w:val="both"/>
        <w:rPr>
          <w:rFonts w:ascii="Times New Roman" w:eastAsia="Times New Roman" w:hAnsi="Times New Roman" w:cs="Times New Roman"/>
          <w:sz w:val="24"/>
          <w:szCs w:val="24"/>
          <w:lang w:eastAsia="pt-BR"/>
        </w:rPr>
      </w:pPr>
    </w:p>
    <w:p w:rsidR="00A13BC5" w:rsidRPr="00E53CC7" w:rsidRDefault="00A13BC5" w:rsidP="00BC673D">
      <w:pPr>
        <w:spacing w:after="0" w:line="360" w:lineRule="auto"/>
        <w:ind w:firstLine="709"/>
        <w:jc w:val="both"/>
        <w:rPr>
          <w:rFonts w:ascii="Times New Roman" w:eastAsia="Times New Roman" w:hAnsi="Times New Roman" w:cs="Times New Roman"/>
          <w:sz w:val="24"/>
          <w:szCs w:val="24"/>
          <w:lang w:eastAsia="pt-BR"/>
        </w:rPr>
      </w:pPr>
    </w:p>
    <w:p w:rsidR="005B2D5A" w:rsidRPr="00E53CC7" w:rsidRDefault="00C10466" w:rsidP="005B2D5A">
      <w:pPr>
        <w:shd w:val="clear" w:color="auto" w:fill="FFFFFF"/>
        <w:spacing w:after="0" w:line="360" w:lineRule="auto"/>
        <w:jc w:val="both"/>
        <w:rPr>
          <w:rFonts w:ascii="Times New Roman" w:eastAsia="Times New Roman" w:hAnsi="Times New Roman" w:cs="Times New Roman"/>
          <w:b/>
          <w:sz w:val="24"/>
          <w:szCs w:val="24"/>
          <w:lang w:eastAsia="pt-BR"/>
        </w:rPr>
      </w:pPr>
      <w:r w:rsidRPr="00E53CC7">
        <w:rPr>
          <w:rFonts w:ascii="Times New Roman" w:eastAsia="Times New Roman" w:hAnsi="Times New Roman" w:cs="Times New Roman"/>
          <w:sz w:val="24"/>
          <w:szCs w:val="24"/>
          <w:lang w:eastAsia="pt-BR"/>
        </w:rPr>
        <w:lastRenderedPageBreak/>
        <w:t xml:space="preserve"> </w:t>
      </w:r>
      <w:r w:rsidR="005B2D5A" w:rsidRPr="00E53CC7">
        <w:rPr>
          <w:rFonts w:ascii="Times New Roman" w:eastAsia="Times New Roman" w:hAnsi="Times New Roman" w:cs="Times New Roman"/>
          <w:b/>
          <w:sz w:val="24"/>
          <w:szCs w:val="24"/>
          <w:lang w:eastAsia="pt-BR"/>
        </w:rPr>
        <w:t xml:space="preserve">Gráfico </w:t>
      </w:r>
      <w:proofErr w:type="gramStart"/>
      <w:r w:rsidR="005B2D5A" w:rsidRPr="00E53CC7">
        <w:rPr>
          <w:rFonts w:ascii="Times New Roman" w:eastAsia="Times New Roman" w:hAnsi="Times New Roman" w:cs="Times New Roman"/>
          <w:b/>
          <w:sz w:val="24"/>
          <w:szCs w:val="24"/>
          <w:lang w:eastAsia="pt-BR"/>
        </w:rPr>
        <w:t>2</w:t>
      </w:r>
      <w:proofErr w:type="gramEnd"/>
      <w:r w:rsidR="005B2D5A" w:rsidRPr="00E53CC7">
        <w:rPr>
          <w:rFonts w:ascii="Times New Roman" w:eastAsia="Times New Roman" w:hAnsi="Times New Roman" w:cs="Times New Roman"/>
          <w:b/>
          <w:sz w:val="24"/>
          <w:szCs w:val="24"/>
          <w:lang w:eastAsia="pt-BR"/>
        </w:rPr>
        <w:t>: Idade</w:t>
      </w:r>
    </w:p>
    <w:p w:rsidR="005B2D5A" w:rsidRPr="00E53CC7" w:rsidRDefault="005B2D5A" w:rsidP="005B2D5A">
      <w:pPr>
        <w:shd w:val="clear" w:color="auto" w:fill="FFFFFF"/>
        <w:spacing w:after="0" w:line="360" w:lineRule="auto"/>
        <w:rPr>
          <w:rFonts w:ascii="Times New Roman" w:eastAsia="Times New Roman" w:hAnsi="Times New Roman" w:cs="Times New Roman"/>
          <w:b/>
          <w:sz w:val="24"/>
          <w:szCs w:val="24"/>
          <w:lang w:eastAsia="pt-BR"/>
        </w:rPr>
      </w:pPr>
      <w:r w:rsidRPr="00E53CC7">
        <w:rPr>
          <w:rFonts w:ascii="Times New Roman" w:eastAsia="Times New Roman" w:hAnsi="Times New Roman" w:cs="Times New Roman"/>
          <w:b/>
          <w:noProof/>
          <w:sz w:val="24"/>
          <w:szCs w:val="24"/>
          <w:lang w:eastAsia="pt-BR"/>
        </w:rPr>
        <w:drawing>
          <wp:inline distT="0" distB="0" distL="0" distR="0">
            <wp:extent cx="4896670" cy="1592495"/>
            <wp:effectExtent l="19050" t="0" r="18230" b="7705"/>
            <wp:docPr id="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2D5A" w:rsidRDefault="005B2D5A" w:rsidP="005B2D5A">
      <w:pPr>
        <w:shd w:val="clear" w:color="auto" w:fill="FFFFFF"/>
        <w:spacing w:after="0" w:line="360" w:lineRule="auto"/>
        <w:rPr>
          <w:rFonts w:ascii="Times New Roman" w:eastAsia="Times New Roman" w:hAnsi="Times New Roman" w:cs="Times New Roman"/>
          <w:sz w:val="20"/>
          <w:szCs w:val="20"/>
          <w:lang w:eastAsia="pt-BR"/>
        </w:rPr>
      </w:pPr>
      <w:r w:rsidRPr="00E53CC7">
        <w:rPr>
          <w:rFonts w:ascii="Times New Roman" w:eastAsia="Times New Roman" w:hAnsi="Times New Roman" w:cs="Times New Roman"/>
          <w:sz w:val="20"/>
          <w:szCs w:val="20"/>
          <w:lang w:eastAsia="pt-BR"/>
        </w:rPr>
        <w:t>Fonte: Autor (2019)</w:t>
      </w:r>
    </w:p>
    <w:p w:rsidR="00A13BC5" w:rsidRPr="00E53CC7" w:rsidRDefault="00A13BC5" w:rsidP="005B2D5A">
      <w:pPr>
        <w:shd w:val="clear" w:color="auto" w:fill="FFFFFF"/>
        <w:spacing w:after="0" w:line="360" w:lineRule="auto"/>
        <w:rPr>
          <w:rFonts w:ascii="Times New Roman" w:eastAsia="Times New Roman" w:hAnsi="Times New Roman" w:cs="Times New Roman"/>
          <w:sz w:val="20"/>
          <w:szCs w:val="20"/>
          <w:lang w:eastAsia="pt-BR"/>
        </w:rPr>
      </w:pPr>
    </w:p>
    <w:p w:rsidR="00587EE8" w:rsidRPr="00E53CC7" w:rsidRDefault="00587EE8" w:rsidP="00587EE8">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Tendo o gráfico </w:t>
      </w:r>
      <w:proofErr w:type="gramStart"/>
      <w:r w:rsidRPr="00E53CC7">
        <w:rPr>
          <w:rFonts w:ascii="Times New Roman" w:eastAsia="Times New Roman" w:hAnsi="Times New Roman" w:cs="Times New Roman"/>
          <w:sz w:val="24"/>
          <w:szCs w:val="24"/>
          <w:lang w:eastAsia="pt-BR"/>
        </w:rPr>
        <w:t>1</w:t>
      </w:r>
      <w:proofErr w:type="gramEnd"/>
      <w:r w:rsidRPr="00E53CC7">
        <w:rPr>
          <w:rFonts w:ascii="Times New Roman" w:eastAsia="Times New Roman" w:hAnsi="Times New Roman" w:cs="Times New Roman"/>
          <w:sz w:val="24"/>
          <w:szCs w:val="24"/>
          <w:lang w:eastAsia="pt-BR"/>
        </w:rPr>
        <w:t xml:space="preserve"> como apoio, nota-se que os homens e mulheres pesquisados possuem em sua maioria (39%) idade  entre 32 e 38 anos, seguido decrescentemente por entrevistados entre 25 e 31 anos (33%) e apenas 28% com idade acima de 39 anos.</w:t>
      </w:r>
      <w:r w:rsidR="000E0225">
        <w:rPr>
          <w:rFonts w:ascii="Times New Roman" w:eastAsia="Times New Roman" w:hAnsi="Times New Roman" w:cs="Times New Roman"/>
          <w:sz w:val="24"/>
          <w:szCs w:val="24"/>
          <w:lang w:eastAsia="pt-BR"/>
        </w:rPr>
        <w:t xml:space="preserve"> Da mesma forma como no gráfico discutido anteriormente, as idades dos gestores pesquisados variam entre 25 à acima de 39, percebe-se então que a pesquisa apresentará percepções de </w:t>
      </w:r>
      <w:r w:rsidR="00C2753E">
        <w:rPr>
          <w:rFonts w:ascii="Times New Roman" w:eastAsia="Times New Roman" w:hAnsi="Times New Roman" w:cs="Times New Roman"/>
          <w:sz w:val="24"/>
          <w:szCs w:val="24"/>
          <w:lang w:eastAsia="pt-BR"/>
        </w:rPr>
        <w:t>pessoas com maior vivência pessoal e profissional, bem como de colaboradores com experiências de menor tempo, o que traz visões holísticas da pesquisa realizada.</w:t>
      </w:r>
    </w:p>
    <w:p w:rsidR="005B2D5A" w:rsidRPr="00E53CC7" w:rsidRDefault="005B2D5A" w:rsidP="005B2D5A">
      <w:pPr>
        <w:shd w:val="clear" w:color="auto" w:fill="FFFFFF"/>
        <w:spacing w:after="0" w:line="360" w:lineRule="auto"/>
        <w:rPr>
          <w:rFonts w:ascii="Times New Roman" w:eastAsia="Times New Roman" w:hAnsi="Times New Roman" w:cs="Times New Roman"/>
          <w:sz w:val="20"/>
          <w:szCs w:val="20"/>
          <w:lang w:eastAsia="pt-BR"/>
        </w:rPr>
      </w:pPr>
    </w:p>
    <w:p w:rsidR="005B2D5A" w:rsidRPr="00E53CC7" w:rsidRDefault="005B2D5A" w:rsidP="005B2D5A">
      <w:pPr>
        <w:shd w:val="clear" w:color="auto" w:fill="FFFFFF"/>
        <w:spacing w:after="0" w:line="360" w:lineRule="auto"/>
        <w:jc w:val="both"/>
        <w:rPr>
          <w:rFonts w:ascii="Times New Roman" w:eastAsia="Times New Roman" w:hAnsi="Times New Roman" w:cs="Times New Roman"/>
          <w:b/>
          <w:sz w:val="24"/>
          <w:szCs w:val="24"/>
          <w:lang w:eastAsia="pt-BR"/>
        </w:rPr>
      </w:pPr>
      <w:r w:rsidRPr="00E53CC7">
        <w:rPr>
          <w:rFonts w:ascii="Times New Roman" w:eastAsia="Times New Roman" w:hAnsi="Times New Roman" w:cs="Times New Roman"/>
          <w:b/>
          <w:sz w:val="24"/>
          <w:szCs w:val="24"/>
          <w:lang w:eastAsia="pt-BR"/>
        </w:rPr>
        <w:t xml:space="preserve">Gráfico </w:t>
      </w:r>
      <w:proofErr w:type="gramStart"/>
      <w:r w:rsidRPr="00E53CC7">
        <w:rPr>
          <w:rFonts w:ascii="Times New Roman" w:eastAsia="Times New Roman" w:hAnsi="Times New Roman" w:cs="Times New Roman"/>
          <w:b/>
          <w:sz w:val="24"/>
          <w:szCs w:val="24"/>
          <w:lang w:eastAsia="pt-BR"/>
        </w:rPr>
        <w:t>3</w:t>
      </w:r>
      <w:proofErr w:type="gramEnd"/>
      <w:r w:rsidRPr="00E53CC7">
        <w:rPr>
          <w:rFonts w:ascii="Times New Roman" w:eastAsia="Times New Roman" w:hAnsi="Times New Roman" w:cs="Times New Roman"/>
          <w:b/>
          <w:sz w:val="24"/>
          <w:szCs w:val="24"/>
          <w:lang w:eastAsia="pt-BR"/>
        </w:rPr>
        <w:t>: Cargo/Posição</w:t>
      </w:r>
    </w:p>
    <w:p w:rsidR="005B2D5A" w:rsidRPr="00E53CC7" w:rsidRDefault="005B2D5A" w:rsidP="005B2D5A">
      <w:pPr>
        <w:shd w:val="clear" w:color="auto" w:fill="FFFFFF"/>
        <w:spacing w:after="0" w:line="360" w:lineRule="auto"/>
        <w:jc w:val="both"/>
        <w:rPr>
          <w:rFonts w:ascii="Times New Roman" w:eastAsia="Times New Roman" w:hAnsi="Times New Roman" w:cs="Times New Roman"/>
          <w:b/>
          <w:sz w:val="24"/>
          <w:szCs w:val="24"/>
          <w:lang w:eastAsia="pt-BR"/>
        </w:rPr>
      </w:pPr>
      <w:r w:rsidRPr="00E53CC7">
        <w:rPr>
          <w:rFonts w:ascii="Times New Roman" w:eastAsia="Times New Roman" w:hAnsi="Times New Roman" w:cs="Times New Roman"/>
          <w:b/>
          <w:noProof/>
          <w:sz w:val="24"/>
          <w:szCs w:val="24"/>
          <w:lang w:eastAsia="pt-BR"/>
        </w:rPr>
        <w:drawing>
          <wp:inline distT="0" distB="0" distL="0" distR="0">
            <wp:extent cx="4889290" cy="1728316"/>
            <wp:effectExtent l="19050" t="0" r="25610" b="5234"/>
            <wp:docPr id="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2D5A" w:rsidRPr="00E53CC7" w:rsidRDefault="005B2D5A" w:rsidP="005B2D5A">
      <w:pPr>
        <w:shd w:val="clear" w:color="auto" w:fill="FFFFFF"/>
        <w:spacing w:after="0" w:line="360" w:lineRule="auto"/>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0"/>
          <w:szCs w:val="20"/>
          <w:lang w:eastAsia="pt-BR"/>
        </w:rPr>
        <w:t>Fonte: Autor (2019)</w:t>
      </w:r>
      <w:r w:rsidRPr="00E53CC7">
        <w:rPr>
          <w:rFonts w:ascii="Times New Roman" w:eastAsia="Times New Roman" w:hAnsi="Times New Roman" w:cs="Times New Roman"/>
          <w:sz w:val="24"/>
          <w:szCs w:val="24"/>
          <w:lang w:eastAsia="pt-BR"/>
        </w:rPr>
        <w:t xml:space="preserve"> </w:t>
      </w:r>
    </w:p>
    <w:p w:rsidR="005B2D5A" w:rsidRPr="00E53CC7" w:rsidRDefault="005B2D5A" w:rsidP="005B2D5A">
      <w:pPr>
        <w:shd w:val="clear" w:color="auto" w:fill="FFFFFF"/>
        <w:spacing w:after="0" w:line="360" w:lineRule="auto"/>
        <w:rPr>
          <w:rFonts w:ascii="Times New Roman" w:eastAsia="Times New Roman" w:hAnsi="Times New Roman" w:cs="Times New Roman"/>
          <w:sz w:val="24"/>
          <w:szCs w:val="24"/>
          <w:lang w:eastAsia="pt-BR"/>
        </w:rPr>
      </w:pPr>
    </w:p>
    <w:p w:rsidR="005B2D5A" w:rsidRPr="00E53CC7" w:rsidRDefault="005B2D5A" w:rsidP="00E33A51">
      <w:pPr>
        <w:shd w:val="clear" w:color="auto" w:fill="FFFFFF"/>
        <w:spacing w:after="0" w:line="360" w:lineRule="auto"/>
        <w:ind w:firstLine="709"/>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O gráfico </w:t>
      </w:r>
      <w:proofErr w:type="gramStart"/>
      <w:r w:rsidRPr="00E53CC7">
        <w:rPr>
          <w:rFonts w:ascii="Times New Roman" w:eastAsia="Times New Roman" w:hAnsi="Times New Roman" w:cs="Times New Roman"/>
          <w:sz w:val="24"/>
          <w:szCs w:val="24"/>
          <w:lang w:eastAsia="pt-BR"/>
        </w:rPr>
        <w:t>3</w:t>
      </w:r>
      <w:proofErr w:type="gramEnd"/>
      <w:r w:rsidRPr="00E53CC7">
        <w:rPr>
          <w:rFonts w:ascii="Times New Roman" w:eastAsia="Times New Roman" w:hAnsi="Times New Roman" w:cs="Times New Roman"/>
          <w:sz w:val="24"/>
          <w:szCs w:val="24"/>
          <w:lang w:eastAsia="pt-BR"/>
        </w:rPr>
        <w:t xml:space="preserve"> apresenta que desses entrevistados 61% ocupam cargo de coordenação, 28% são gerentes e 11% são líderes das empresas do segmento farma estudadas.</w:t>
      </w:r>
      <w:r w:rsidR="0042642C" w:rsidRPr="00E53CC7">
        <w:rPr>
          <w:rFonts w:ascii="Times New Roman" w:eastAsia="Times New Roman" w:hAnsi="Times New Roman" w:cs="Times New Roman"/>
          <w:sz w:val="24"/>
          <w:szCs w:val="24"/>
          <w:lang w:eastAsia="pt-BR"/>
        </w:rPr>
        <w:t xml:space="preserve"> Gil (2006) afirma que os gestores precisam desempenhar o papel de líder na organização, indo além do papel dos administradores de pessoal e de recursos human</w:t>
      </w:r>
      <w:r w:rsidR="00E33A51" w:rsidRPr="00E53CC7">
        <w:rPr>
          <w:rFonts w:ascii="Times New Roman" w:eastAsia="Times New Roman" w:hAnsi="Times New Roman" w:cs="Times New Roman"/>
          <w:sz w:val="24"/>
          <w:szCs w:val="24"/>
          <w:lang w:eastAsia="pt-BR"/>
        </w:rPr>
        <w:t xml:space="preserve">os, sendo necessário dos </w:t>
      </w:r>
      <w:proofErr w:type="gramStart"/>
      <w:r w:rsidR="00E33A51" w:rsidRPr="00E53CC7">
        <w:rPr>
          <w:rFonts w:ascii="Times New Roman" w:eastAsia="Times New Roman" w:hAnsi="Times New Roman" w:cs="Times New Roman"/>
          <w:sz w:val="24"/>
          <w:szCs w:val="24"/>
          <w:lang w:eastAsia="pt-BR"/>
        </w:rPr>
        <w:t>mesmos</w:t>
      </w:r>
      <w:r w:rsidR="0042642C" w:rsidRPr="00E53CC7">
        <w:rPr>
          <w:rFonts w:ascii="Times New Roman" w:eastAsia="Times New Roman" w:hAnsi="Times New Roman" w:cs="Times New Roman"/>
          <w:sz w:val="24"/>
          <w:szCs w:val="24"/>
          <w:lang w:eastAsia="pt-BR"/>
        </w:rPr>
        <w:t xml:space="preserve"> adesão</w:t>
      </w:r>
      <w:proofErr w:type="gramEnd"/>
      <w:r w:rsidR="0042642C" w:rsidRPr="00E53CC7">
        <w:rPr>
          <w:rFonts w:ascii="Times New Roman" w:eastAsia="Times New Roman" w:hAnsi="Times New Roman" w:cs="Times New Roman"/>
          <w:sz w:val="24"/>
          <w:szCs w:val="24"/>
          <w:lang w:eastAsia="pt-BR"/>
        </w:rPr>
        <w:t xml:space="preserve"> aos objetivos, política e missão organizacional. Sendo assim o nível tático foi </w:t>
      </w:r>
      <w:proofErr w:type="gramStart"/>
      <w:r w:rsidR="0042642C" w:rsidRPr="00E53CC7">
        <w:rPr>
          <w:rFonts w:ascii="Times New Roman" w:eastAsia="Times New Roman" w:hAnsi="Times New Roman" w:cs="Times New Roman"/>
          <w:sz w:val="24"/>
          <w:szCs w:val="24"/>
          <w:lang w:eastAsia="pt-BR"/>
        </w:rPr>
        <w:lastRenderedPageBreak/>
        <w:t xml:space="preserve">escolhido </w:t>
      </w:r>
      <w:r w:rsidR="00FB3934" w:rsidRPr="00E53CC7">
        <w:rPr>
          <w:rFonts w:ascii="Times New Roman" w:eastAsia="Times New Roman" w:hAnsi="Times New Roman" w:cs="Times New Roman"/>
          <w:sz w:val="24"/>
          <w:szCs w:val="24"/>
          <w:lang w:eastAsia="pt-BR"/>
        </w:rPr>
        <w:t>dada</w:t>
      </w:r>
      <w:proofErr w:type="gramEnd"/>
      <w:r w:rsidR="00FB3934" w:rsidRPr="00E53CC7">
        <w:rPr>
          <w:rFonts w:ascii="Times New Roman" w:eastAsia="Times New Roman" w:hAnsi="Times New Roman" w:cs="Times New Roman"/>
          <w:sz w:val="24"/>
          <w:szCs w:val="24"/>
          <w:lang w:eastAsia="pt-BR"/>
        </w:rPr>
        <w:t xml:space="preserve"> a recomendável </w:t>
      </w:r>
      <w:r w:rsidR="0042642C" w:rsidRPr="00E53CC7">
        <w:rPr>
          <w:rFonts w:ascii="Times New Roman" w:eastAsia="Times New Roman" w:hAnsi="Times New Roman" w:cs="Times New Roman"/>
          <w:sz w:val="24"/>
          <w:szCs w:val="24"/>
          <w:lang w:eastAsia="pt-BR"/>
        </w:rPr>
        <w:t xml:space="preserve">e esperável </w:t>
      </w:r>
      <w:r w:rsidR="00FB3934" w:rsidRPr="00E53CC7">
        <w:rPr>
          <w:rFonts w:ascii="Times New Roman" w:eastAsia="Times New Roman" w:hAnsi="Times New Roman" w:cs="Times New Roman"/>
          <w:sz w:val="24"/>
          <w:szCs w:val="24"/>
          <w:lang w:eastAsia="pt-BR"/>
        </w:rPr>
        <w:t xml:space="preserve">maturidade </w:t>
      </w:r>
      <w:r w:rsidR="0042642C" w:rsidRPr="00E53CC7">
        <w:rPr>
          <w:rFonts w:ascii="Times New Roman" w:eastAsia="Times New Roman" w:hAnsi="Times New Roman" w:cs="Times New Roman"/>
          <w:sz w:val="24"/>
          <w:szCs w:val="24"/>
          <w:lang w:eastAsia="pt-BR"/>
        </w:rPr>
        <w:t xml:space="preserve">e visão </w:t>
      </w:r>
      <w:r w:rsidR="00FB3934" w:rsidRPr="00E53CC7">
        <w:rPr>
          <w:rFonts w:ascii="Times New Roman" w:eastAsia="Times New Roman" w:hAnsi="Times New Roman" w:cs="Times New Roman"/>
          <w:sz w:val="24"/>
          <w:szCs w:val="24"/>
          <w:lang w:eastAsia="pt-BR"/>
        </w:rPr>
        <w:t>que devem ter os gestores para efeitos deste estudo</w:t>
      </w:r>
      <w:r w:rsidR="0042642C" w:rsidRPr="00E53CC7">
        <w:rPr>
          <w:rFonts w:ascii="Times New Roman" w:eastAsia="Times New Roman" w:hAnsi="Times New Roman" w:cs="Times New Roman"/>
          <w:sz w:val="24"/>
          <w:szCs w:val="24"/>
          <w:lang w:eastAsia="pt-BR"/>
        </w:rPr>
        <w:t>.</w:t>
      </w:r>
    </w:p>
    <w:p w:rsidR="00E33A51" w:rsidRPr="00E53CC7" w:rsidRDefault="00E33A51" w:rsidP="00E33A51">
      <w:pPr>
        <w:shd w:val="clear" w:color="auto" w:fill="FFFFFF"/>
        <w:spacing w:after="0" w:line="360" w:lineRule="auto"/>
        <w:ind w:firstLine="709"/>
        <w:rPr>
          <w:rFonts w:ascii="Times New Roman" w:eastAsia="Times New Roman" w:hAnsi="Times New Roman" w:cs="Times New Roman"/>
          <w:sz w:val="24"/>
          <w:szCs w:val="24"/>
          <w:lang w:eastAsia="pt-BR"/>
        </w:rPr>
      </w:pPr>
    </w:p>
    <w:p w:rsidR="00E33A51" w:rsidRPr="00E53CC7" w:rsidRDefault="00E33A51" w:rsidP="00E33A51">
      <w:pPr>
        <w:shd w:val="clear" w:color="auto" w:fill="FFFFFF"/>
        <w:spacing w:after="0" w:line="360" w:lineRule="auto"/>
        <w:jc w:val="both"/>
        <w:rPr>
          <w:rFonts w:ascii="Times New Roman" w:eastAsia="Times New Roman" w:hAnsi="Times New Roman" w:cs="Times New Roman"/>
          <w:b/>
          <w:sz w:val="24"/>
          <w:szCs w:val="24"/>
          <w:lang w:eastAsia="pt-BR"/>
        </w:rPr>
      </w:pPr>
      <w:r w:rsidRPr="00E53CC7">
        <w:rPr>
          <w:rFonts w:ascii="Times New Roman" w:eastAsia="Times New Roman" w:hAnsi="Times New Roman" w:cs="Times New Roman"/>
          <w:b/>
          <w:sz w:val="24"/>
          <w:szCs w:val="24"/>
          <w:lang w:eastAsia="pt-BR"/>
        </w:rPr>
        <w:t>Gr</w:t>
      </w:r>
      <w:r w:rsidR="00441FF1" w:rsidRPr="00E53CC7">
        <w:rPr>
          <w:rFonts w:ascii="Times New Roman" w:eastAsia="Times New Roman" w:hAnsi="Times New Roman" w:cs="Times New Roman"/>
          <w:b/>
          <w:sz w:val="24"/>
          <w:szCs w:val="24"/>
          <w:lang w:eastAsia="pt-BR"/>
        </w:rPr>
        <w:t xml:space="preserve">áfico </w:t>
      </w:r>
      <w:proofErr w:type="gramStart"/>
      <w:r w:rsidR="00441FF1" w:rsidRPr="00E53CC7">
        <w:rPr>
          <w:rFonts w:ascii="Times New Roman" w:eastAsia="Times New Roman" w:hAnsi="Times New Roman" w:cs="Times New Roman"/>
          <w:b/>
          <w:sz w:val="24"/>
          <w:szCs w:val="24"/>
          <w:lang w:eastAsia="pt-BR"/>
        </w:rPr>
        <w:t>4</w:t>
      </w:r>
      <w:proofErr w:type="gramEnd"/>
      <w:r w:rsidRPr="00E53CC7">
        <w:rPr>
          <w:rFonts w:ascii="Times New Roman" w:eastAsia="Times New Roman" w:hAnsi="Times New Roman" w:cs="Times New Roman"/>
          <w:b/>
          <w:sz w:val="24"/>
          <w:szCs w:val="24"/>
          <w:lang w:eastAsia="pt-BR"/>
        </w:rPr>
        <w:t>: Porte da empresa</w:t>
      </w:r>
    </w:p>
    <w:p w:rsidR="00E33A51" w:rsidRPr="00E53CC7" w:rsidRDefault="00E33A51" w:rsidP="00E33A51">
      <w:pPr>
        <w:shd w:val="clear" w:color="auto" w:fill="FFFFFF"/>
        <w:spacing w:after="0" w:line="360" w:lineRule="auto"/>
        <w:jc w:val="both"/>
        <w:rPr>
          <w:rFonts w:ascii="Times New Roman" w:eastAsia="Times New Roman" w:hAnsi="Times New Roman" w:cs="Times New Roman"/>
          <w:b/>
          <w:sz w:val="24"/>
          <w:szCs w:val="24"/>
          <w:lang w:eastAsia="pt-BR"/>
        </w:rPr>
      </w:pPr>
      <w:r w:rsidRPr="00E53CC7">
        <w:rPr>
          <w:rFonts w:ascii="Times New Roman" w:eastAsia="Times New Roman" w:hAnsi="Times New Roman" w:cs="Times New Roman"/>
          <w:b/>
          <w:noProof/>
          <w:sz w:val="24"/>
          <w:szCs w:val="24"/>
          <w:lang w:eastAsia="pt-BR"/>
        </w:rPr>
        <w:drawing>
          <wp:inline distT="0" distB="0" distL="0" distR="0">
            <wp:extent cx="4887145" cy="1674688"/>
            <wp:effectExtent l="19050" t="0" r="27755" b="1712"/>
            <wp:docPr id="8"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33A51" w:rsidRPr="00E53CC7" w:rsidRDefault="00E33A51" w:rsidP="00E33A51">
      <w:pPr>
        <w:shd w:val="clear" w:color="auto" w:fill="FFFFFF"/>
        <w:spacing w:after="0" w:line="360" w:lineRule="auto"/>
        <w:rPr>
          <w:rFonts w:ascii="Times New Roman" w:eastAsia="Times New Roman" w:hAnsi="Times New Roman" w:cs="Times New Roman"/>
          <w:sz w:val="20"/>
          <w:szCs w:val="20"/>
          <w:lang w:eastAsia="pt-BR"/>
        </w:rPr>
      </w:pPr>
      <w:r w:rsidRPr="00E53CC7">
        <w:rPr>
          <w:rFonts w:ascii="Times New Roman" w:eastAsia="Times New Roman" w:hAnsi="Times New Roman" w:cs="Times New Roman"/>
          <w:sz w:val="20"/>
          <w:szCs w:val="20"/>
          <w:lang w:eastAsia="pt-BR"/>
        </w:rPr>
        <w:t>Fonte: Autor (2019)</w:t>
      </w:r>
    </w:p>
    <w:p w:rsidR="00E33A51" w:rsidRPr="00E53CC7" w:rsidRDefault="00E33A51" w:rsidP="00E33A51">
      <w:pPr>
        <w:shd w:val="clear" w:color="auto" w:fill="FFFFFF"/>
        <w:spacing w:after="0" w:line="360" w:lineRule="auto"/>
        <w:ind w:firstLine="709"/>
        <w:rPr>
          <w:rFonts w:ascii="Times New Roman" w:eastAsia="Times New Roman" w:hAnsi="Times New Roman" w:cs="Times New Roman"/>
          <w:b/>
          <w:sz w:val="24"/>
          <w:szCs w:val="24"/>
          <w:lang w:eastAsia="pt-BR"/>
        </w:rPr>
      </w:pPr>
    </w:p>
    <w:p w:rsidR="00401F69" w:rsidRDefault="0031783A"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Tendo por base </w:t>
      </w:r>
      <w:r w:rsidR="00C2753E">
        <w:rPr>
          <w:rFonts w:ascii="Times New Roman" w:eastAsia="Times New Roman" w:hAnsi="Times New Roman" w:cs="Times New Roman"/>
          <w:sz w:val="24"/>
          <w:szCs w:val="24"/>
          <w:lang w:eastAsia="pt-BR"/>
        </w:rPr>
        <w:t>o objeto da pesquisa</w:t>
      </w:r>
      <w:r w:rsidR="008D449B" w:rsidRPr="00E53CC7">
        <w:rPr>
          <w:rFonts w:ascii="Times New Roman" w:eastAsia="Times New Roman" w:hAnsi="Times New Roman" w:cs="Times New Roman"/>
          <w:sz w:val="24"/>
          <w:szCs w:val="24"/>
          <w:lang w:eastAsia="pt-BR"/>
        </w:rPr>
        <w:t xml:space="preserve"> </w:t>
      </w:r>
      <w:r w:rsidR="00E33A51" w:rsidRPr="00E53CC7">
        <w:rPr>
          <w:rFonts w:ascii="Times New Roman" w:eastAsia="Times New Roman" w:hAnsi="Times New Roman" w:cs="Times New Roman"/>
          <w:sz w:val="24"/>
          <w:szCs w:val="24"/>
          <w:lang w:eastAsia="pt-BR"/>
        </w:rPr>
        <w:t xml:space="preserve">o gráfico </w:t>
      </w:r>
      <w:proofErr w:type="gramStart"/>
      <w:r w:rsidR="005F5304" w:rsidRPr="00E53CC7">
        <w:rPr>
          <w:rFonts w:ascii="Times New Roman" w:eastAsia="Times New Roman" w:hAnsi="Times New Roman" w:cs="Times New Roman"/>
          <w:sz w:val="24"/>
          <w:szCs w:val="24"/>
          <w:lang w:eastAsia="pt-BR"/>
        </w:rPr>
        <w:t>4</w:t>
      </w:r>
      <w:proofErr w:type="gramEnd"/>
      <w:r w:rsidR="005F5304" w:rsidRPr="00E53CC7">
        <w:rPr>
          <w:rFonts w:ascii="Times New Roman" w:eastAsia="Times New Roman" w:hAnsi="Times New Roman" w:cs="Times New Roman"/>
          <w:sz w:val="24"/>
          <w:szCs w:val="24"/>
          <w:lang w:eastAsia="pt-BR"/>
        </w:rPr>
        <w:t xml:space="preserve"> </w:t>
      </w:r>
      <w:r w:rsidR="00CC2585" w:rsidRPr="00E53CC7">
        <w:rPr>
          <w:rFonts w:ascii="Times New Roman" w:eastAsia="Times New Roman" w:hAnsi="Times New Roman" w:cs="Times New Roman"/>
          <w:sz w:val="24"/>
          <w:szCs w:val="24"/>
          <w:lang w:eastAsia="pt-BR"/>
        </w:rPr>
        <w:t>apresenta que dentre os</w:t>
      </w:r>
      <w:r w:rsidR="008D449B" w:rsidRPr="00E53CC7">
        <w:rPr>
          <w:rFonts w:ascii="Times New Roman" w:eastAsia="Times New Roman" w:hAnsi="Times New Roman" w:cs="Times New Roman"/>
          <w:sz w:val="24"/>
          <w:szCs w:val="24"/>
          <w:lang w:eastAsia="pt-BR"/>
        </w:rPr>
        <w:t xml:space="preserve"> colaboradores submetidos </w:t>
      </w:r>
      <w:r w:rsidR="00EA17A1" w:rsidRPr="00E53CC7">
        <w:rPr>
          <w:rFonts w:ascii="Times New Roman" w:eastAsia="Times New Roman" w:hAnsi="Times New Roman" w:cs="Times New Roman"/>
          <w:sz w:val="24"/>
          <w:szCs w:val="24"/>
          <w:lang w:eastAsia="pt-BR"/>
        </w:rPr>
        <w:t>ao questionário 67</w:t>
      </w:r>
      <w:r w:rsidR="008D449B" w:rsidRPr="00E53CC7">
        <w:rPr>
          <w:rFonts w:ascii="Times New Roman" w:eastAsia="Times New Roman" w:hAnsi="Times New Roman" w:cs="Times New Roman"/>
          <w:sz w:val="24"/>
          <w:szCs w:val="24"/>
          <w:lang w:eastAsia="pt-BR"/>
        </w:rPr>
        <w:t xml:space="preserve">% </w:t>
      </w:r>
      <w:r w:rsidR="00CC2585" w:rsidRPr="00E53CC7">
        <w:rPr>
          <w:rFonts w:ascii="Times New Roman" w:eastAsia="Times New Roman" w:hAnsi="Times New Roman" w:cs="Times New Roman"/>
          <w:sz w:val="24"/>
          <w:szCs w:val="24"/>
          <w:lang w:eastAsia="pt-BR"/>
        </w:rPr>
        <w:t xml:space="preserve">afirmaram que </w:t>
      </w:r>
      <w:r w:rsidR="008D449B" w:rsidRPr="00E53CC7">
        <w:rPr>
          <w:rFonts w:ascii="Times New Roman" w:eastAsia="Times New Roman" w:hAnsi="Times New Roman" w:cs="Times New Roman"/>
          <w:sz w:val="24"/>
          <w:szCs w:val="24"/>
          <w:lang w:eastAsia="pt-BR"/>
        </w:rPr>
        <w:t xml:space="preserve">as empresas </w:t>
      </w:r>
      <w:r w:rsidR="00CC2585" w:rsidRPr="00E53CC7">
        <w:rPr>
          <w:rFonts w:ascii="Times New Roman" w:eastAsia="Times New Roman" w:hAnsi="Times New Roman" w:cs="Times New Roman"/>
          <w:sz w:val="24"/>
          <w:szCs w:val="24"/>
          <w:lang w:eastAsia="pt-BR"/>
        </w:rPr>
        <w:t>onde atuam</w:t>
      </w:r>
      <w:r w:rsidR="008D449B" w:rsidRPr="00E53CC7">
        <w:rPr>
          <w:rFonts w:ascii="Times New Roman" w:eastAsia="Times New Roman" w:hAnsi="Times New Roman" w:cs="Times New Roman"/>
          <w:sz w:val="24"/>
          <w:szCs w:val="24"/>
          <w:lang w:eastAsia="pt-BR"/>
        </w:rPr>
        <w:t xml:space="preserve"> são </w:t>
      </w:r>
      <w:r w:rsidR="00594274" w:rsidRPr="00E53CC7">
        <w:rPr>
          <w:rFonts w:ascii="Times New Roman" w:eastAsia="Times New Roman" w:hAnsi="Times New Roman" w:cs="Times New Roman"/>
          <w:sz w:val="24"/>
          <w:szCs w:val="24"/>
          <w:lang w:eastAsia="pt-BR"/>
        </w:rPr>
        <w:t>tidas</w:t>
      </w:r>
      <w:r w:rsidR="00CC2585" w:rsidRPr="00E53CC7">
        <w:rPr>
          <w:rFonts w:ascii="Times New Roman" w:eastAsia="Times New Roman" w:hAnsi="Times New Roman" w:cs="Times New Roman"/>
          <w:sz w:val="24"/>
          <w:szCs w:val="24"/>
          <w:lang w:eastAsia="pt-BR"/>
        </w:rPr>
        <w:t xml:space="preserve"> como sendo </w:t>
      </w:r>
      <w:r w:rsidR="008D449B" w:rsidRPr="00E53CC7">
        <w:rPr>
          <w:rFonts w:ascii="Times New Roman" w:eastAsia="Times New Roman" w:hAnsi="Times New Roman" w:cs="Times New Roman"/>
          <w:sz w:val="24"/>
          <w:szCs w:val="24"/>
          <w:lang w:eastAsia="pt-BR"/>
        </w:rPr>
        <w:t>de grande porte e 3</w:t>
      </w:r>
      <w:r w:rsidR="00EA17A1" w:rsidRPr="00E53CC7">
        <w:rPr>
          <w:rFonts w:ascii="Times New Roman" w:eastAsia="Times New Roman" w:hAnsi="Times New Roman" w:cs="Times New Roman"/>
          <w:sz w:val="24"/>
          <w:szCs w:val="24"/>
          <w:lang w:eastAsia="pt-BR"/>
        </w:rPr>
        <w:t>3</w:t>
      </w:r>
      <w:r w:rsidR="008D449B" w:rsidRPr="00E53CC7">
        <w:rPr>
          <w:rFonts w:ascii="Times New Roman" w:eastAsia="Times New Roman" w:hAnsi="Times New Roman" w:cs="Times New Roman"/>
          <w:sz w:val="24"/>
          <w:szCs w:val="24"/>
          <w:lang w:eastAsia="pt-BR"/>
        </w:rPr>
        <w:t>% de médio porte.</w:t>
      </w:r>
      <w:r w:rsidR="00E33A51" w:rsidRPr="00E53CC7">
        <w:rPr>
          <w:rFonts w:ascii="Times New Roman" w:eastAsia="Times New Roman" w:hAnsi="Times New Roman" w:cs="Times New Roman"/>
          <w:sz w:val="24"/>
          <w:szCs w:val="24"/>
          <w:lang w:eastAsia="pt-BR"/>
        </w:rPr>
        <w:t xml:space="preserve"> </w:t>
      </w:r>
      <w:r w:rsidR="00594274" w:rsidRPr="00E53CC7">
        <w:rPr>
          <w:rFonts w:ascii="Times New Roman" w:eastAsia="Times New Roman" w:hAnsi="Times New Roman" w:cs="Times New Roman"/>
          <w:sz w:val="24"/>
          <w:szCs w:val="24"/>
          <w:lang w:eastAsia="pt-BR"/>
        </w:rPr>
        <w:t>Dutra (2002) diz que as empresas são as responsáveis por criar o espaço, encorajar para o desenvolvimento e dar suporte e condições para uma relação de progressão</w:t>
      </w:r>
      <w:r w:rsidR="004350A5" w:rsidRPr="00E53CC7">
        <w:rPr>
          <w:rFonts w:ascii="Times New Roman" w:eastAsia="Times New Roman" w:hAnsi="Times New Roman" w:cs="Times New Roman"/>
          <w:sz w:val="24"/>
          <w:szCs w:val="24"/>
          <w:lang w:eastAsia="pt-BR"/>
        </w:rPr>
        <w:t xml:space="preserve"> mútua entre as expectativas e as necessidades. </w:t>
      </w:r>
    </w:p>
    <w:p w:rsidR="00C96501" w:rsidRDefault="004350A5"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Tendo essa afirmação como base sabe-se que o tamanho da empresa também possui influência na forma como </w:t>
      </w:r>
      <w:proofErr w:type="gramStart"/>
      <w:r w:rsidRPr="00E53CC7">
        <w:rPr>
          <w:rFonts w:ascii="Times New Roman" w:eastAsia="Times New Roman" w:hAnsi="Times New Roman" w:cs="Times New Roman"/>
          <w:sz w:val="24"/>
          <w:szCs w:val="24"/>
          <w:lang w:eastAsia="pt-BR"/>
        </w:rPr>
        <w:t>serão disponibilizadas cada</w:t>
      </w:r>
      <w:proofErr w:type="gramEnd"/>
      <w:r w:rsidRPr="00E53CC7">
        <w:rPr>
          <w:rFonts w:ascii="Times New Roman" w:eastAsia="Times New Roman" w:hAnsi="Times New Roman" w:cs="Times New Roman"/>
          <w:sz w:val="24"/>
          <w:szCs w:val="24"/>
          <w:lang w:eastAsia="pt-BR"/>
        </w:rPr>
        <w:t xml:space="preserve"> uma das responsabilidades citadas acima, o que, consequentemente, traz diferentes percepções sobre as práticas das respectivas empresas, influenciando assim nas </w:t>
      </w:r>
      <w:r w:rsidR="00A35AFE" w:rsidRPr="00E53CC7">
        <w:rPr>
          <w:rFonts w:ascii="Times New Roman" w:eastAsia="Times New Roman" w:hAnsi="Times New Roman" w:cs="Times New Roman"/>
          <w:sz w:val="24"/>
          <w:szCs w:val="24"/>
          <w:lang w:eastAsia="pt-BR"/>
        </w:rPr>
        <w:t>demais respostas.</w:t>
      </w:r>
    </w:p>
    <w:p w:rsidR="00C2753E" w:rsidRDefault="00DF6D37" w:rsidP="00BC673D">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Para conceituação </w:t>
      </w:r>
      <w:r w:rsidR="00451D3F">
        <w:rPr>
          <w:rFonts w:ascii="Times New Roman" w:eastAsia="Times New Roman" w:hAnsi="Times New Roman" w:cs="Times New Roman"/>
          <w:sz w:val="24"/>
          <w:szCs w:val="24"/>
          <w:lang w:eastAsia="pt-BR"/>
        </w:rPr>
        <w:t>de</w:t>
      </w:r>
      <w:r>
        <w:rPr>
          <w:rFonts w:ascii="Times New Roman" w:eastAsia="Times New Roman" w:hAnsi="Times New Roman" w:cs="Times New Roman"/>
          <w:sz w:val="24"/>
          <w:szCs w:val="24"/>
          <w:lang w:eastAsia="pt-BR"/>
        </w:rPr>
        <w:t xml:space="preserve"> empresa de grande porte e </w:t>
      </w:r>
      <w:r w:rsidR="00C2753E">
        <w:rPr>
          <w:rFonts w:ascii="Times New Roman" w:eastAsia="Times New Roman" w:hAnsi="Times New Roman" w:cs="Times New Roman"/>
          <w:sz w:val="24"/>
          <w:szCs w:val="24"/>
          <w:lang w:eastAsia="pt-BR"/>
        </w:rPr>
        <w:t xml:space="preserve">empresa de médio porte a </w:t>
      </w:r>
      <w:proofErr w:type="spellStart"/>
      <w:proofErr w:type="gramStart"/>
      <w:r w:rsidR="00C2753E">
        <w:rPr>
          <w:rFonts w:ascii="Times New Roman" w:eastAsia="Times New Roman" w:hAnsi="Times New Roman" w:cs="Times New Roman"/>
          <w:sz w:val="24"/>
          <w:szCs w:val="24"/>
          <w:lang w:eastAsia="pt-BR"/>
        </w:rPr>
        <w:t>Anvisa</w:t>
      </w:r>
      <w:proofErr w:type="spellEnd"/>
      <w:proofErr w:type="gramEnd"/>
      <w:r w:rsidR="00C2753E">
        <w:rPr>
          <w:rFonts w:ascii="Times New Roman" w:eastAsia="Times New Roman" w:hAnsi="Times New Roman" w:cs="Times New Roman"/>
          <w:sz w:val="24"/>
          <w:szCs w:val="24"/>
          <w:lang w:eastAsia="pt-BR"/>
        </w:rPr>
        <w:t xml:space="preserve"> (Agência Nacional de Vigilância Sanitária)</w:t>
      </w:r>
      <w:r w:rsidR="009F110C">
        <w:rPr>
          <w:rFonts w:ascii="Times New Roman" w:eastAsia="Times New Roman" w:hAnsi="Times New Roman" w:cs="Times New Roman"/>
          <w:sz w:val="24"/>
          <w:szCs w:val="24"/>
          <w:lang w:eastAsia="pt-BR"/>
        </w:rPr>
        <w:t>, órgão fiscalizador e regulamentador de determinadas diretrizes das empresas,</w:t>
      </w:r>
      <w:r w:rsidR="00C2753E">
        <w:rPr>
          <w:rFonts w:ascii="Times New Roman" w:eastAsia="Times New Roman" w:hAnsi="Times New Roman" w:cs="Times New Roman"/>
          <w:sz w:val="24"/>
          <w:szCs w:val="24"/>
          <w:lang w:eastAsia="pt-BR"/>
        </w:rPr>
        <w:t xml:space="preserve"> traz </w:t>
      </w:r>
      <w:r w:rsidR="00401F69">
        <w:rPr>
          <w:rFonts w:ascii="Times New Roman" w:eastAsia="Times New Roman" w:hAnsi="Times New Roman" w:cs="Times New Roman"/>
          <w:sz w:val="24"/>
          <w:szCs w:val="24"/>
          <w:lang w:eastAsia="pt-BR"/>
        </w:rPr>
        <w:t>as seguintes delimitações</w:t>
      </w:r>
      <w:r w:rsidR="009F110C">
        <w:rPr>
          <w:rFonts w:ascii="Times New Roman" w:eastAsia="Times New Roman" w:hAnsi="Times New Roman" w:cs="Times New Roman"/>
          <w:sz w:val="24"/>
          <w:szCs w:val="24"/>
          <w:lang w:eastAsia="pt-BR"/>
        </w:rPr>
        <w:t xml:space="preserve"> conforme tabela abaixo</w:t>
      </w:r>
      <w:r w:rsidR="00401F69">
        <w:rPr>
          <w:rFonts w:ascii="Times New Roman" w:eastAsia="Times New Roman" w:hAnsi="Times New Roman" w:cs="Times New Roman"/>
          <w:sz w:val="24"/>
          <w:szCs w:val="24"/>
          <w:lang w:eastAsia="pt-BR"/>
        </w:rPr>
        <w:t>:</w:t>
      </w:r>
    </w:p>
    <w:p w:rsidR="00DF6D37" w:rsidRDefault="00DF6D37" w:rsidP="00BC673D">
      <w:pPr>
        <w:spacing w:after="0" w:line="360" w:lineRule="auto"/>
        <w:ind w:firstLine="709"/>
        <w:jc w:val="both"/>
        <w:rPr>
          <w:rFonts w:ascii="Times New Roman" w:eastAsia="Times New Roman" w:hAnsi="Times New Roman" w:cs="Times New Roman"/>
          <w:sz w:val="24"/>
          <w:szCs w:val="24"/>
          <w:lang w:eastAsia="pt-BR"/>
        </w:rPr>
      </w:pPr>
    </w:p>
    <w:p w:rsidR="00DF6D37" w:rsidRDefault="00DF6D37" w:rsidP="00BC673D">
      <w:pPr>
        <w:spacing w:after="0" w:line="360" w:lineRule="auto"/>
        <w:ind w:firstLine="709"/>
        <w:jc w:val="both"/>
        <w:rPr>
          <w:rFonts w:ascii="Times New Roman" w:eastAsia="Times New Roman" w:hAnsi="Times New Roman" w:cs="Times New Roman"/>
          <w:sz w:val="24"/>
          <w:szCs w:val="24"/>
          <w:lang w:eastAsia="pt-BR"/>
        </w:rPr>
      </w:pPr>
    </w:p>
    <w:p w:rsidR="00DF6D37" w:rsidRDefault="00DF6D37" w:rsidP="00BC673D">
      <w:pPr>
        <w:spacing w:after="0" w:line="360" w:lineRule="auto"/>
        <w:ind w:firstLine="709"/>
        <w:jc w:val="both"/>
        <w:rPr>
          <w:rFonts w:ascii="Times New Roman" w:eastAsia="Times New Roman" w:hAnsi="Times New Roman" w:cs="Times New Roman"/>
          <w:sz w:val="24"/>
          <w:szCs w:val="24"/>
          <w:lang w:eastAsia="pt-BR"/>
        </w:rPr>
      </w:pPr>
    </w:p>
    <w:p w:rsidR="00DF6D37" w:rsidRDefault="00DF6D37" w:rsidP="00BC673D">
      <w:pPr>
        <w:spacing w:after="0" w:line="360" w:lineRule="auto"/>
        <w:ind w:firstLine="709"/>
        <w:jc w:val="both"/>
        <w:rPr>
          <w:rFonts w:ascii="Times New Roman" w:eastAsia="Times New Roman" w:hAnsi="Times New Roman" w:cs="Times New Roman"/>
          <w:sz w:val="24"/>
          <w:szCs w:val="24"/>
          <w:lang w:eastAsia="pt-BR"/>
        </w:rPr>
      </w:pPr>
    </w:p>
    <w:p w:rsidR="00DF6D37" w:rsidRDefault="00DF6D37" w:rsidP="00BC673D">
      <w:pPr>
        <w:spacing w:after="0" w:line="360" w:lineRule="auto"/>
        <w:ind w:firstLine="709"/>
        <w:jc w:val="both"/>
        <w:rPr>
          <w:rFonts w:ascii="Times New Roman" w:eastAsia="Times New Roman" w:hAnsi="Times New Roman" w:cs="Times New Roman"/>
          <w:sz w:val="24"/>
          <w:szCs w:val="24"/>
          <w:lang w:eastAsia="pt-BR"/>
        </w:rPr>
      </w:pPr>
    </w:p>
    <w:p w:rsidR="00DF6D37" w:rsidRDefault="00DF6D37" w:rsidP="00BC673D">
      <w:pPr>
        <w:spacing w:after="0" w:line="360" w:lineRule="auto"/>
        <w:ind w:firstLine="709"/>
        <w:jc w:val="both"/>
        <w:rPr>
          <w:rFonts w:ascii="Times New Roman" w:eastAsia="Times New Roman" w:hAnsi="Times New Roman" w:cs="Times New Roman"/>
          <w:sz w:val="24"/>
          <w:szCs w:val="24"/>
          <w:lang w:eastAsia="pt-BR"/>
        </w:rPr>
      </w:pPr>
    </w:p>
    <w:p w:rsidR="00DF6D37" w:rsidRDefault="00DF6D37" w:rsidP="00BC673D">
      <w:pPr>
        <w:spacing w:after="0" w:line="360" w:lineRule="auto"/>
        <w:ind w:firstLine="709"/>
        <w:jc w:val="both"/>
        <w:rPr>
          <w:rFonts w:ascii="Times New Roman" w:eastAsia="Times New Roman" w:hAnsi="Times New Roman" w:cs="Times New Roman"/>
          <w:sz w:val="24"/>
          <w:szCs w:val="24"/>
          <w:lang w:eastAsia="pt-BR"/>
        </w:rPr>
      </w:pPr>
    </w:p>
    <w:p w:rsidR="00DF6D37" w:rsidRDefault="00DF6D37" w:rsidP="009F110C">
      <w:pPr>
        <w:spacing w:after="0" w:line="360" w:lineRule="auto"/>
        <w:jc w:val="both"/>
        <w:rPr>
          <w:rFonts w:ascii="Times New Roman" w:eastAsia="Times New Roman" w:hAnsi="Times New Roman" w:cs="Times New Roman"/>
          <w:sz w:val="24"/>
          <w:szCs w:val="24"/>
          <w:lang w:eastAsia="pt-BR"/>
        </w:rPr>
      </w:pPr>
    </w:p>
    <w:p w:rsidR="00DF6D37" w:rsidRPr="00DF6D37" w:rsidRDefault="00DF6D37" w:rsidP="00DF6D37">
      <w:pPr>
        <w:spacing w:after="0" w:line="240" w:lineRule="auto"/>
        <w:jc w:val="both"/>
        <w:rPr>
          <w:rFonts w:ascii="Times New Roman" w:eastAsia="Times New Roman" w:hAnsi="Times New Roman" w:cs="Times New Roman"/>
          <w:b/>
          <w:sz w:val="24"/>
          <w:szCs w:val="24"/>
          <w:lang w:eastAsia="pt-BR"/>
        </w:rPr>
      </w:pPr>
      <w:r w:rsidRPr="00DF6D37">
        <w:rPr>
          <w:rFonts w:ascii="Times New Roman" w:eastAsia="Times New Roman" w:hAnsi="Times New Roman" w:cs="Times New Roman"/>
          <w:b/>
          <w:sz w:val="24"/>
          <w:szCs w:val="24"/>
          <w:lang w:eastAsia="pt-BR"/>
        </w:rPr>
        <w:lastRenderedPageBreak/>
        <w:t>Tabela 1: Porte da empresa</w:t>
      </w:r>
    </w:p>
    <w:p w:rsidR="00401F69" w:rsidRPr="00E53CC7" w:rsidRDefault="00DF6D37" w:rsidP="00DF6D37">
      <w:pPr>
        <w:spacing w:after="0" w:line="240" w:lineRule="auto"/>
        <w:ind w:firstLine="709"/>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anchor distT="0" distB="0" distL="114300" distR="114300" simplePos="0" relativeHeight="251662336" behindDoc="0" locked="0" layoutInCell="1" allowOverlap="1">
            <wp:simplePos x="0" y="0"/>
            <wp:positionH relativeFrom="margin">
              <wp:posOffset>-24765</wp:posOffset>
            </wp:positionH>
            <wp:positionV relativeFrom="margin">
              <wp:posOffset>297180</wp:posOffset>
            </wp:positionV>
            <wp:extent cx="5296535" cy="2438400"/>
            <wp:effectExtent l="19050" t="0" r="0" b="0"/>
            <wp:wrapSquare wrapText="bothSides"/>
            <wp:docPr id="1" name="Imagem 1" descr="C:\Users\Zely\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ly\Desktop\Sem título.png"/>
                    <pic:cNvPicPr>
                      <a:picLocks noChangeAspect="1" noChangeArrowheads="1"/>
                    </pic:cNvPicPr>
                  </pic:nvPicPr>
                  <pic:blipFill>
                    <a:blip r:embed="rId16" cstate="print">
                      <a:lum contrast="10000"/>
                    </a:blip>
                    <a:srcRect/>
                    <a:stretch>
                      <a:fillRect/>
                    </a:stretch>
                  </pic:blipFill>
                  <pic:spPr bwMode="auto">
                    <a:xfrm>
                      <a:off x="0" y="0"/>
                      <a:ext cx="5296535" cy="2438400"/>
                    </a:xfrm>
                    <a:prstGeom prst="rect">
                      <a:avLst/>
                    </a:prstGeom>
                    <a:noFill/>
                    <a:ln w="9525">
                      <a:noFill/>
                      <a:miter lim="800000"/>
                      <a:headEnd/>
                      <a:tailEnd/>
                    </a:ln>
                  </pic:spPr>
                </pic:pic>
              </a:graphicData>
            </a:graphic>
          </wp:anchor>
        </w:drawing>
      </w:r>
    </w:p>
    <w:p w:rsidR="00401F69" w:rsidRDefault="00401F69" w:rsidP="00DF6D37">
      <w:pPr>
        <w:shd w:val="clear" w:color="auto" w:fill="FFFFFF"/>
        <w:spacing w:after="0" w:line="240" w:lineRule="auto"/>
        <w:rPr>
          <w:rFonts w:ascii="Times New Roman" w:eastAsia="Times New Roman" w:hAnsi="Times New Roman" w:cs="Times New Roman"/>
          <w:sz w:val="20"/>
          <w:szCs w:val="20"/>
          <w:lang w:eastAsia="pt-BR"/>
        </w:rPr>
      </w:pPr>
    </w:p>
    <w:p w:rsidR="00401F69" w:rsidRDefault="00401F69" w:rsidP="00DF6D37">
      <w:pPr>
        <w:shd w:val="clear" w:color="auto" w:fill="FFFFFF"/>
        <w:spacing w:after="0" w:line="240" w:lineRule="auto"/>
        <w:rPr>
          <w:rFonts w:ascii="Times New Roman" w:eastAsia="Times New Roman" w:hAnsi="Times New Roman" w:cs="Times New Roman"/>
          <w:sz w:val="20"/>
          <w:szCs w:val="20"/>
          <w:lang w:eastAsia="pt-BR"/>
        </w:rPr>
      </w:pPr>
    </w:p>
    <w:p w:rsidR="00401F69" w:rsidRDefault="00401F69" w:rsidP="00DF6D37">
      <w:pPr>
        <w:shd w:val="clear" w:color="auto" w:fill="FFFFFF"/>
        <w:spacing w:after="0" w:line="240" w:lineRule="auto"/>
        <w:rPr>
          <w:rFonts w:ascii="Times New Roman" w:eastAsia="Times New Roman" w:hAnsi="Times New Roman" w:cs="Times New Roman"/>
          <w:sz w:val="20"/>
          <w:szCs w:val="20"/>
          <w:lang w:eastAsia="pt-BR"/>
        </w:rPr>
      </w:pPr>
    </w:p>
    <w:p w:rsidR="00401F69" w:rsidRDefault="00401F69" w:rsidP="00DF6D37">
      <w:pPr>
        <w:shd w:val="clear" w:color="auto" w:fill="FFFFFF"/>
        <w:spacing w:after="0" w:line="240" w:lineRule="auto"/>
        <w:rPr>
          <w:rFonts w:ascii="Times New Roman" w:eastAsia="Times New Roman" w:hAnsi="Times New Roman" w:cs="Times New Roman"/>
          <w:sz w:val="20"/>
          <w:szCs w:val="20"/>
          <w:lang w:eastAsia="pt-BR"/>
        </w:rPr>
      </w:pPr>
    </w:p>
    <w:p w:rsidR="00401F69" w:rsidRDefault="00401F69" w:rsidP="00DF6D37">
      <w:pPr>
        <w:shd w:val="clear" w:color="auto" w:fill="FFFFFF"/>
        <w:spacing w:after="0" w:line="240" w:lineRule="auto"/>
        <w:rPr>
          <w:rFonts w:ascii="Times New Roman" w:eastAsia="Times New Roman" w:hAnsi="Times New Roman" w:cs="Times New Roman"/>
          <w:sz w:val="20"/>
          <w:szCs w:val="20"/>
          <w:lang w:eastAsia="pt-BR"/>
        </w:rPr>
      </w:pPr>
    </w:p>
    <w:p w:rsidR="00401F69" w:rsidRDefault="00401F69" w:rsidP="00DF6D37">
      <w:pPr>
        <w:shd w:val="clear" w:color="auto" w:fill="FFFFFF"/>
        <w:spacing w:after="0" w:line="240" w:lineRule="auto"/>
        <w:rPr>
          <w:rFonts w:ascii="Times New Roman" w:eastAsia="Times New Roman" w:hAnsi="Times New Roman" w:cs="Times New Roman"/>
          <w:sz w:val="20"/>
          <w:szCs w:val="20"/>
          <w:lang w:eastAsia="pt-BR"/>
        </w:rPr>
      </w:pPr>
    </w:p>
    <w:p w:rsidR="00DF6D37" w:rsidRDefault="00DF6D37" w:rsidP="00DF6D37">
      <w:pPr>
        <w:shd w:val="clear" w:color="auto" w:fill="FFFFFF"/>
        <w:spacing w:after="0" w:line="240" w:lineRule="auto"/>
        <w:rPr>
          <w:rFonts w:ascii="Times New Roman" w:eastAsia="Times New Roman" w:hAnsi="Times New Roman" w:cs="Times New Roman"/>
          <w:sz w:val="20"/>
          <w:szCs w:val="20"/>
          <w:lang w:eastAsia="pt-BR"/>
        </w:rPr>
      </w:pPr>
    </w:p>
    <w:p w:rsidR="00DF6D37" w:rsidRDefault="00DF6D37" w:rsidP="00DF6D37">
      <w:pPr>
        <w:shd w:val="clear" w:color="auto" w:fill="FFFFFF"/>
        <w:spacing w:after="0" w:line="240" w:lineRule="auto"/>
        <w:rPr>
          <w:rFonts w:ascii="Times New Roman" w:eastAsia="Times New Roman" w:hAnsi="Times New Roman" w:cs="Times New Roman"/>
          <w:sz w:val="20"/>
          <w:szCs w:val="20"/>
          <w:lang w:eastAsia="pt-BR"/>
        </w:rPr>
      </w:pPr>
    </w:p>
    <w:p w:rsidR="00DF6D37" w:rsidRDefault="00DF6D37" w:rsidP="00DF6D37">
      <w:pPr>
        <w:shd w:val="clear" w:color="auto" w:fill="FFFFFF"/>
        <w:spacing w:after="0" w:line="240" w:lineRule="auto"/>
        <w:rPr>
          <w:rFonts w:ascii="Times New Roman" w:eastAsia="Times New Roman" w:hAnsi="Times New Roman" w:cs="Times New Roman"/>
          <w:sz w:val="20"/>
          <w:szCs w:val="20"/>
          <w:lang w:eastAsia="pt-BR"/>
        </w:rPr>
      </w:pPr>
    </w:p>
    <w:p w:rsidR="00DF6D37" w:rsidRDefault="00DF6D37" w:rsidP="00DF6D37">
      <w:pPr>
        <w:shd w:val="clear" w:color="auto" w:fill="FFFFFF"/>
        <w:spacing w:after="0" w:line="240" w:lineRule="auto"/>
        <w:rPr>
          <w:rFonts w:ascii="Times New Roman" w:eastAsia="Times New Roman" w:hAnsi="Times New Roman" w:cs="Times New Roman"/>
          <w:sz w:val="20"/>
          <w:szCs w:val="20"/>
          <w:lang w:eastAsia="pt-BR"/>
        </w:rPr>
      </w:pPr>
    </w:p>
    <w:p w:rsidR="00DF6D37" w:rsidRDefault="00DF6D37" w:rsidP="00DF6D37">
      <w:pPr>
        <w:shd w:val="clear" w:color="auto" w:fill="FFFFFF"/>
        <w:spacing w:after="0" w:line="240" w:lineRule="auto"/>
        <w:rPr>
          <w:rFonts w:ascii="Times New Roman" w:eastAsia="Times New Roman" w:hAnsi="Times New Roman" w:cs="Times New Roman"/>
          <w:sz w:val="20"/>
          <w:szCs w:val="20"/>
          <w:lang w:eastAsia="pt-BR"/>
        </w:rPr>
      </w:pPr>
    </w:p>
    <w:p w:rsidR="00DF6D37" w:rsidRDefault="00DF6D37" w:rsidP="00DF6D37">
      <w:pPr>
        <w:shd w:val="clear" w:color="auto" w:fill="FFFFFF"/>
        <w:spacing w:after="0" w:line="240" w:lineRule="auto"/>
        <w:rPr>
          <w:rFonts w:ascii="Times New Roman" w:eastAsia="Times New Roman" w:hAnsi="Times New Roman" w:cs="Times New Roman"/>
          <w:sz w:val="20"/>
          <w:szCs w:val="20"/>
          <w:lang w:eastAsia="pt-BR"/>
        </w:rPr>
      </w:pPr>
    </w:p>
    <w:p w:rsidR="00DF6D37" w:rsidRDefault="00DF6D37" w:rsidP="00DF6D37">
      <w:pPr>
        <w:shd w:val="clear" w:color="auto" w:fill="FFFFFF"/>
        <w:spacing w:after="0" w:line="240" w:lineRule="auto"/>
        <w:rPr>
          <w:rFonts w:ascii="Times New Roman" w:eastAsia="Times New Roman" w:hAnsi="Times New Roman" w:cs="Times New Roman"/>
          <w:sz w:val="20"/>
          <w:szCs w:val="20"/>
          <w:lang w:eastAsia="pt-BR"/>
        </w:rPr>
      </w:pPr>
    </w:p>
    <w:p w:rsidR="00DF6D37" w:rsidRDefault="00DF6D37" w:rsidP="00DF6D37">
      <w:pPr>
        <w:shd w:val="clear" w:color="auto" w:fill="FFFFFF"/>
        <w:spacing w:after="0" w:line="240" w:lineRule="auto"/>
        <w:rPr>
          <w:rFonts w:ascii="Times New Roman" w:eastAsia="Times New Roman" w:hAnsi="Times New Roman" w:cs="Times New Roman"/>
          <w:sz w:val="20"/>
          <w:szCs w:val="20"/>
          <w:lang w:eastAsia="pt-BR"/>
        </w:rPr>
      </w:pPr>
    </w:p>
    <w:p w:rsidR="00DF6D37" w:rsidRDefault="00DF6D37" w:rsidP="00DF6D37">
      <w:pPr>
        <w:shd w:val="clear" w:color="auto" w:fill="FFFFFF"/>
        <w:spacing w:after="0" w:line="240" w:lineRule="auto"/>
        <w:rPr>
          <w:rFonts w:ascii="Times New Roman" w:eastAsia="Times New Roman" w:hAnsi="Times New Roman" w:cs="Times New Roman"/>
          <w:sz w:val="20"/>
          <w:szCs w:val="20"/>
          <w:lang w:eastAsia="pt-BR"/>
        </w:rPr>
      </w:pPr>
    </w:p>
    <w:p w:rsidR="00DF6D37" w:rsidRDefault="00DF6D37" w:rsidP="00DF6D37">
      <w:pPr>
        <w:shd w:val="clear" w:color="auto" w:fill="FFFFFF"/>
        <w:spacing w:after="0" w:line="240" w:lineRule="auto"/>
        <w:rPr>
          <w:rFonts w:ascii="Times New Roman" w:eastAsia="Times New Roman" w:hAnsi="Times New Roman" w:cs="Times New Roman"/>
          <w:sz w:val="20"/>
          <w:szCs w:val="20"/>
          <w:lang w:eastAsia="pt-BR"/>
        </w:rPr>
      </w:pPr>
    </w:p>
    <w:p w:rsidR="00DF6D37" w:rsidRDefault="00DF6D37" w:rsidP="00DF6D37">
      <w:pPr>
        <w:shd w:val="clear" w:color="auto" w:fill="FFFFFF"/>
        <w:spacing w:after="0" w:line="240" w:lineRule="auto"/>
        <w:rPr>
          <w:rFonts w:ascii="Times New Roman" w:eastAsia="Times New Roman" w:hAnsi="Times New Roman" w:cs="Times New Roman"/>
          <w:sz w:val="20"/>
          <w:szCs w:val="20"/>
          <w:lang w:eastAsia="pt-BR"/>
        </w:rPr>
      </w:pPr>
    </w:p>
    <w:p w:rsidR="00401F69" w:rsidRPr="00E53CC7" w:rsidRDefault="00401F69" w:rsidP="00DF6D37">
      <w:pPr>
        <w:shd w:val="clear" w:color="auto" w:fill="FFFFFF"/>
        <w:spacing w:after="0" w:line="240" w:lineRule="auto"/>
        <w:rPr>
          <w:rFonts w:ascii="Times New Roman" w:eastAsia="Times New Roman" w:hAnsi="Times New Roman" w:cs="Times New Roman"/>
          <w:sz w:val="20"/>
          <w:szCs w:val="20"/>
          <w:lang w:eastAsia="pt-BR"/>
        </w:rPr>
      </w:pPr>
      <w:r w:rsidRPr="00E53CC7">
        <w:rPr>
          <w:rFonts w:ascii="Times New Roman" w:eastAsia="Times New Roman" w:hAnsi="Times New Roman" w:cs="Times New Roman"/>
          <w:sz w:val="20"/>
          <w:szCs w:val="20"/>
          <w:lang w:eastAsia="pt-BR"/>
        </w:rPr>
        <w:t xml:space="preserve">Fonte: </w:t>
      </w:r>
      <w:proofErr w:type="spellStart"/>
      <w:proofErr w:type="gramStart"/>
      <w:r w:rsidRPr="00E53CC7">
        <w:rPr>
          <w:rFonts w:ascii="Times New Roman" w:eastAsia="Times New Roman" w:hAnsi="Times New Roman" w:cs="Times New Roman"/>
          <w:sz w:val="20"/>
          <w:szCs w:val="20"/>
          <w:lang w:eastAsia="pt-BR"/>
        </w:rPr>
        <w:t>A</w:t>
      </w:r>
      <w:r w:rsidR="00451D3F">
        <w:rPr>
          <w:rFonts w:ascii="Times New Roman" w:eastAsia="Times New Roman" w:hAnsi="Times New Roman" w:cs="Times New Roman"/>
          <w:sz w:val="20"/>
          <w:szCs w:val="20"/>
          <w:lang w:eastAsia="pt-BR"/>
        </w:rPr>
        <w:t>nvisa</w:t>
      </w:r>
      <w:proofErr w:type="spellEnd"/>
      <w:proofErr w:type="gramEnd"/>
      <w:r w:rsidRPr="00E53CC7">
        <w:rPr>
          <w:rFonts w:ascii="Times New Roman" w:eastAsia="Times New Roman" w:hAnsi="Times New Roman" w:cs="Times New Roman"/>
          <w:sz w:val="20"/>
          <w:szCs w:val="20"/>
          <w:lang w:eastAsia="pt-BR"/>
        </w:rPr>
        <w:t xml:space="preserve"> (2019)</w:t>
      </w:r>
    </w:p>
    <w:p w:rsidR="00A35AFE" w:rsidRPr="00E53CC7" w:rsidRDefault="00A35AFE" w:rsidP="00BC673D">
      <w:pPr>
        <w:spacing w:after="0" w:line="360" w:lineRule="auto"/>
        <w:ind w:firstLine="709"/>
        <w:jc w:val="both"/>
        <w:rPr>
          <w:rFonts w:ascii="Times New Roman" w:eastAsia="Times New Roman" w:hAnsi="Times New Roman" w:cs="Times New Roman"/>
          <w:sz w:val="24"/>
          <w:szCs w:val="24"/>
          <w:lang w:eastAsia="pt-BR"/>
        </w:rPr>
      </w:pPr>
    </w:p>
    <w:p w:rsidR="00A35AFE" w:rsidRPr="00E53CC7" w:rsidRDefault="00A35AFE" w:rsidP="00A35AFE">
      <w:pPr>
        <w:shd w:val="clear" w:color="auto" w:fill="FFFFFF"/>
        <w:spacing w:after="0" w:line="360" w:lineRule="auto"/>
        <w:jc w:val="both"/>
        <w:rPr>
          <w:rFonts w:ascii="Times New Roman" w:eastAsia="Times New Roman" w:hAnsi="Times New Roman" w:cs="Times New Roman"/>
          <w:b/>
          <w:sz w:val="24"/>
          <w:szCs w:val="24"/>
          <w:lang w:eastAsia="pt-BR"/>
        </w:rPr>
      </w:pPr>
      <w:r w:rsidRPr="00E53CC7">
        <w:rPr>
          <w:rFonts w:ascii="Times New Roman" w:eastAsia="Times New Roman" w:hAnsi="Times New Roman" w:cs="Times New Roman"/>
          <w:b/>
          <w:sz w:val="24"/>
          <w:szCs w:val="24"/>
          <w:lang w:eastAsia="pt-BR"/>
        </w:rPr>
        <w:t xml:space="preserve">Gráfico </w:t>
      </w:r>
      <w:proofErr w:type="gramStart"/>
      <w:r w:rsidR="00441FF1" w:rsidRPr="00E53CC7">
        <w:rPr>
          <w:rFonts w:ascii="Times New Roman" w:eastAsia="Times New Roman" w:hAnsi="Times New Roman" w:cs="Times New Roman"/>
          <w:b/>
          <w:sz w:val="24"/>
          <w:szCs w:val="24"/>
          <w:lang w:eastAsia="pt-BR"/>
        </w:rPr>
        <w:t>5</w:t>
      </w:r>
      <w:proofErr w:type="gramEnd"/>
      <w:r w:rsidRPr="00E53CC7">
        <w:rPr>
          <w:rFonts w:ascii="Times New Roman" w:eastAsia="Times New Roman" w:hAnsi="Times New Roman" w:cs="Times New Roman"/>
          <w:b/>
          <w:sz w:val="24"/>
          <w:szCs w:val="24"/>
          <w:lang w:eastAsia="pt-BR"/>
        </w:rPr>
        <w:t>: Estruturação de um Programa de Treinamento e Desenvolvimento na empresa</w:t>
      </w:r>
    </w:p>
    <w:p w:rsidR="00A35AFE" w:rsidRPr="00E53CC7" w:rsidRDefault="00A35AFE" w:rsidP="00A35AFE">
      <w:pPr>
        <w:shd w:val="clear" w:color="auto" w:fill="FFFFFF"/>
        <w:spacing w:after="0" w:line="360" w:lineRule="auto"/>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noProof/>
          <w:sz w:val="24"/>
          <w:szCs w:val="24"/>
          <w:lang w:eastAsia="pt-BR"/>
        </w:rPr>
        <w:drawing>
          <wp:inline distT="0" distB="0" distL="0" distR="0">
            <wp:extent cx="4887145" cy="1623317"/>
            <wp:effectExtent l="19050" t="0" r="27755" b="0"/>
            <wp:docPr id="9"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35AFE" w:rsidRPr="00E53CC7" w:rsidRDefault="00A35AFE" w:rsidP="00A35AFE">
      <w:pPr>
        <w:shd w:val="clear" w:color="auto" w:fill="FFFFFF"/>
        <w:spacing w:after="0" w:line="360" w:lineRule="auto"/>
        <w:rPr>
          <w:rFonts w:ascii="Times New Roman" w:eastAsia="Times New Roman" w:hAnsi="Times New Roman" w:cs="Times New Roman"/>
          <w:sz w:val="20"/>
          <w:szCs w:val="20"/>
          <w:lang w:eastAsia="pt-BR"/>
        </w:rPr>
      </w:pPr>
      <w:r w:rsidRPr="00E53CC7">
        <w:rPr>
          <w:rFonts w:ascii="Times New Roman" w:eastAsia="Times New Roman" w:hAnsi="Times New Roman" w:cs="Times New Roman"/>
          <w:sz w:val="20"/>
          <w:szCs w:val="20"/>
          <w:lang w:eastAsia="pt-BR"/>
        </w:rPr>
        <w:t>Fonte: Autor (2019)</w:t>
      </w:r>
    </w:p>
    <w:p w:rsidR="00441FF1" w:rsidRPr="00E53CC7" w:rsidRDefault="00441FF1" w:rsidP="00A35AFE">
      <w:pPr>
        <w:shd w:val="clear" w:color="auto" w:fill="FFFFFF"/>
        <w:spacing w:after="0" w:line="360" w:lineRule="auto"/>
        <w:rPr>
          <w:rFonts w:ascii="Times New Roman" w:eastAsia="Times New Roman" w:hAnsi="Times New Roman" w:cs="Times New Roman"/>
          <w:sz w:val="20"/>
          <w:szCs w:val="20"/>
          <w:lang w:eastAsia="pt-BR"/>
        </w:rPr>
      </w:pPr>
    </w:p>
    <w:p w:rsidR="0031573D" w:rsidRPr="00E53CC7" w:rsidRDefault="009F110C" w:rsidP="00441FF1">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Diante dos resultados acima</w:t>
      </w:r>
      <w:r w:rsidR="0031573D" w:rsidRPr="00E53CC7">
        <w:rPr>
          <w:rFonts w:ascii="Times New Roman" w:eastAsia="Times New Roman" w:hAnsi="Times New Roman" w:cs="Times New Roman"/>
          <w:sz w:val="24"/>
          <w:szCs w:val="24"/>
          <w:lang w:eastAsia="pt-BR"/>
        </w:rPr>
        <w:t>,</w:t>
      </w:r>
      <w:r w:rsidR="00A35AFE" w:rsidRPr="00E53CC7">
        <w:rPr>
          <w:rFonts w:ascii="Times New Roman" w:eastAsia="Times New Roman" w:hAnsi="Times New Roman" w:cs="Times New Roman"/>
          <w:sz w:val="24"/>
          <w:szCs w:val="24"/>
          <w:lang w:eastAsia="pt-BR"/>
        </w:rPr>
        <w:t xml:space="preserve"> </w:t>
      </w:r>
      <w:r w:rsidR="005F5304" w:rsidRPr="00E53CC7">
        <w:rPr>
          <w:rFonts w:ascii="Times New Roman" w:eastAsia="Times New Roman" w:hAnsi="Times New Roman" w:cs="Times New Roman"/>
          <w:sz w:val="24"/>
          <w:szCs w:val="24"/>
          <w:lang w:eastAsia="pt-BR"/>
        </w:rPr>
        <w:t xml:space="preserve">observa-se que, </w:t>
      </w:r>
      <w:r w:rsidR="00A35AFE" w:rsidRPr="00E53CC7">
        <w:rPr>
          <w:rFonts w:ascii="Times New Roman" w:eastAsia="Times New Roman" w:hAnsi="Times New Roman" w:cs="Times New Roman"/>
          <w:sz w:val="24"/>
          <w:szCs w:val="24"/>
          <w:lang w:eastAsia="pt-BR"/>
        </w:rPr>
        <w:t>m</w:t>
      </w:r>
      <w:r w:rsidR="008D449B" w:rsidRPr="00E53CC7">
        <w:rPr>
          <w:rFonts w:ascii="Times New Roman" w:eastAsia="Times New Roman" w:hAnsi="Times New Roman" w:cs="Times New Roman"/>
          <w:sz w:val="24"/>
          <w:szCs w:val="24"/>
          <w:lang w:eastAsia="pt-BR"/>
        </w:rPr>
        <w:t xml:space="preserve">esmo a maioria das empresas </w:t>
      </w:r>
      <w:r w:rsidR="00A35AFE" w:rsidRPr="00E53CC7">
        <w:rPr>
          <w:rFonts w:ascii="Times New Roman" w:eastAsia="Times New Roman" w:hAnsi="Times New Roman" w:cs="Times New Roman"/>
          <w:sz w:val="24"/>
          <w:szCs w:val="24"/>
          <w:lang w:eastAsia="pt-BR"/>
        </w:rPr>
        <w:t xml:space="preserve">sendo </w:t>
      </w:r>
      <w:r w:rsidR="00EA17A1" w:rsidRPr="00E53CC7">
        <w:rPr>
          <w:rFonts w:ascii="Times New Roman" w:eastAsia="Times New Roman" w:hAnsi="Times New Roman" w:cs="Times New Roman"/>
          <w:sz w:val="24"/>
          <w:szCs w:val="24"/>
          <w:lang w:eastAsia="pt-BR"/>
        </w:rPr>
        <w:t xml:space="preserve">entendidas </w:t>
      </w:r>
      <w:r w:rsidR="008D449B" w:rsidRPr="00E53CC7">
        <w:rPr>
          <w:rFonts w:ascii="Times New Roman" w:eastAsia="Times New Roman" w:hAnsi="Times New Roman" w:cs="Times New Roman"/>
          <w:sz w:val="24"/>
          <w:szCs w:val="24"/>
          <w:lang w:eastAsia="pt-BR"/>
        </w:rPr>
        <w:t xml:space="preserve">como de grande porte, </w:t>
      </w:r>
      <w:r w:rsidR="00EA17A1" w:rsidRPr="00E53CC7">
        <w:rPr>
          <w:rFonts w:ascii="Times New Roman" w:eastAsia="Times New Roman" w:hAnsi="Times New Roman" w:cs="Times New Roman"/>
          <w:sz w:val="24"/>
          <w:szCs w:val="24"/>
          <w:lang w:eastAsia="pt-BR"/>
        </w:rPr>
        <w:t>67</w:t>
      </w:r>
      <w:r w:rsidR="008D449B" w:rsidRPr="00E53CC7">
        <w:rPr>
          <w:rFonts w:ascii="Times New Roman" w:eastAsia="Times New Roman" w:hAnsi="Times New Roman" w:cs="Times New Roman"/>
          <w:sz w:val="24"/>
          <w:szCs w:val="24"/>
          <w:lang w:eastAsia="pt-BR"/>
        </w:rPr>
        <w:t xml:space="preserve">% das </w:t>
      </w:r>
      <w:r w:rsidR="00A35AFE" w:rsidRPr="00E53CC7">
        <w:rPr>
          <w:rFonts w:ascii="Times New Roman" w:eastAsia="Times New Roman" w:hAnsi="Times New Roman" w:cs="Times New Roman"/>
          <w:sz w:val="24"/>
          <w:szCs w:val="24"/>
          <w:lang w:eastAsia="pt-BR"/>
        </w:rPr>
        <w:t>mesmas</w:t>
      </w:r>
      <w:r w:rsidR="008D449B" w:rsidRPr="00E53CC7">
        <w:rPr>
          <w:rFonts w:ascii="Times New Roman" w:eastAsia="Times New Roman" w:hAnsi="Times New Roman" w:cs="Times New Roman"/>
          <w:sz w:val="24"/>
          <w:szCs w:val="24"/>
          <w:lang w:eastAsia="pt-BR"/>
        </w:rPr>
        <w:t xml:space="preserve"> não possuem um progra</w:t>
      </w:r>
      <w:r w:rsidR="00A35AFE" w:rsidRPr="00E53CC7">
        <w:rPr>
          <w:rFonts w:ascii="Times New Roman" w:eastAsia="Times New Roman" w:hAnsi="Times New Roman" w:cs="Times New Roman"/>
          <w:sz w:val="24"/>
          <w:szCs w:val="24"/>
          <w:lang w:eastAsia="pt-BR"/>
        </w:rPr>
        <w:t>ma estruturado de T&amp;D, segundo a visão do nível tático pesquisado.</w:t>
      </w:r>
      <w:r w:rsidR="00EA17A1" w:rsidRPr="00E53CC7">
        <w:rPr>
          <w:rFonts w:ascii="Times New Roman" w:eastAsia="Times New Roman" w:hAnsi="Times New Roman" w:cs="Times New Roman"/>
          <w:sz w:val="24"/>
          <w:szCs w:val="24"/>
          <w:lang w:eastAsia="pt-BR"/>
        </w:rPr>
        <w:t xml:space="preserve"> Apenas 33</w:t>
      </w:r>
      <w:r w:rsidR="008D449B" w:rsidRPr="00E53CC7">
        <w:rPr>
          <w:rFonts w:ascii="Times New Roman" w:eastAsia="Times New Roman" w:hAnsi="Times New Roman" w:cs="Times New Roman"/>
          <w:sz w:val="24"/>
          <w:szCs w:val="24"/>
          <w:lang w:eastAsia="pt-BR"/>
        </w:rPr>
        <w:t xml:space="preserve">% </w:t>
      </w:r>
      <w:r w:rsidR="00A35AFE" w:rsidRPr="00E53CC7">
        <w:rPr>
          <w:rFonts w:ascii="Times New Roman" w:eastAsia="Times New Roman" w:hAnsi="Times New Roman" w:cs="Times New Roman"/>
          <w:sz w:val="24"/>
          <w:szCs w:val="24"/>
          <w:lang w:eastAsia="pt-BR"/>
        </w:rPr>
        <w:t>afirmaram que a</w:t>
      </w:r>
      <w:r w:rsidR="00836B93" w:rsidRPr="00E53CC7">
        <w:rPr>
          <w:rFonts w:ascii="Times New Roman" w:eastAsia="Times New Roman" w:hAnsi="Times New Roman" w:cs="Times New Roman"/>
          <w:sz w:val="24"/>
          <w:szCs w:val="24"/>
          <w:lang w:eastAsia="pt-BR"/>
        </w:rPr>
        <w:t>s</w:t>
      </w:r>
      <w:r w:rsidR="00A35AFE" w:rsidRPr="00E53CC7">
        <w:rPr>
          <w:rFonts w:ascii="Times New Roman" w:eastAsia="Times New Roman" w:hAnsi="Times New Roman" w:cs="Times New Roman"/>
          <w:sz w:val="24"/>
          <w:szCs w:val="24"/>
          <w:lang w:eastAsia="pt-BR"/>
        </w:rPr>
        <w:t xml:space="preserve"> empresa</w:t>
      </w:r>
      <w:r w:rsidR="00836B93" w:rsidRPr="00E53CC7">
        <w:rPr>
          <w:rFonts w:ascii="Times New Roman" w:eastAsia="Times New Roman" w:hAnsi="Times New Roman" w:cs="Times New Roman"/>
          <w:sz w:val="24"/>
          <w:szCs w:val="24"/>
          <w:lang w:eastAsia="pt-BR"/>
        </w:rPr>
        <w:t>s</w:t>
      </w:r>
      <w:r w:rsidR="00A35AFE" w:rsidRPr="00E53CC7">
        <w:rPr>
          <w:rFonts w:ascii="Times New Roman" w:eastAsia="Times New Roman" w:hAnsi="Times New Roman" w:cs="Times New Roman"/>
          <w:sz w:val="24"/>
          <w:szCs w:val="24"/>
          <w:lang w:eastAsia="pt-BR"/>
        </w:rPr>
        <w:t xml:space="preserve"> em que atuam possuem </w:t>
      </w:r>
      <w:r w:rsidR="008D449B" w:rsidRPr="00E53CC7">
        <w:rPr>
          <w:rFonts w:ascii="Times New Roman" w:eastAsia="Times New Roman" w:hAnsi="Times New Roman" w:cs="Times New Roman"/>
          <w:sz w:val="24"/>
          <w:szCs w:val="24"/>
          <w:lang w:eastAsia="pt-BR"/>
        </w:rPr>
        <w:t>essa estruturação</w:t>
      </w:r>
      <w:r w:rsidR="00836B93" w:rsidRPr="00E53CC7">
        <w:rPr>
          <w:rFonts w:ascii="Times New Roman" w:eastAsia="Times New Roman" w:hAnsi="Times New Roman" w:cs="Times New Roman"/>
          <w:sz w:val="24"/>
          <w:szCs w:val="24"/>
          <w:lang w:eastAsia="pt-BR"/>
        </w:rPr>
        <w:t>.</w:t>
      </w:r>
      <w:r w:rsidR="008D449B" w:rsidRPr="00E53CC7">
        <w:rPr>
          <w:rFonts w:ascii="Times New Roman" w:eastAsia="Times New Roman" w:hAnsi="Times New Roman" w:cs="Times New Roman"/>
          <w:sz w:val="24"/>
          <w:szCs w:val="24"/>
          <w:lang w:eastAsia="pt-BR"/>
        </w:rPr>
        <w:t xml:space="preserve"> </w:t>
      </w:r>
      <w:r w:rsidR="0043577D" w:rsidRPr="00E53CC7">
        <w:rPr>
          <w:rFonts w:ascii="Times New Roman" w:eastAsia="Times New Roman" w:hAnsi="Times New Roman" w:cs="Times New Roman"/>
          <w:sz w:val="24"/>
          <w:szCs w:val="24"/>
          <w:lang w:eastAsia="pt-BR"/>
        </w:rPr>
        <w:t xml:space="preserve">De acordo com </w:t>
      </w:r>
      <w:r w:rsidR="0043577D" w:rsidRPr="00E53CC7">
        <w:rPr>
          <w:rFonts w:ascii="Times New Roman" w:eastAsia="Times New Roman" w:hAnsi="Times New Roman" w:cs="Times New Roman"/>
          <w:i/>
          <w:sz w:val="24"/>
          <w:szCs w:val="24"/>
          <w:lang w:eastAsia="pt-BR"/>
        </w:rPr>
        <w:t>Knapik</w:t>
      </w:r>
      <w:r w:rsidR="0043577D" w:rsidRPr="00E53CC7">
        <w:rPr>
          <w:rFonts w:ascii="Times New Roman" w:eastAsia="Times New Roman" w:hAnsi="Times New Roman" w:cs="Times New Roman"/>
          <w:sz w:val="24"/>
          <w:szCs w:val="24"/>
          <w:lang w:eastAsia="pt-BR"/>
        </w:rPr>
        <w:t xml:space="preserve"> (2008) as empresas passaram a ter papel relevante nos processos de aprendizagem, deixando estes de serem exclusivo</w:t>
      </w:r>
      <w:r w:rsidR="0031573D" w:rsidRPr="00E53CC7">
        <w:rPr>
          <w:rFonts w:ascii="Times New Roman" w:eastAsia="Times New Roman" w:hAnsi="Times New Roman" w:cs="Times New Roman"/>
          <w:sz w:val="24"/>
          <w:szCs w:val="24"/>
          <w:lang w:eastAsia="pt-BR"/>
        </w:rPr>
        <w:t>s</w:t>
      </w:r>
      <w:r w:rsidR="0043577D" w:rsidRPr="00E53CC7">
        <w:rPr>
          <w:rFonts w:ascii="Times New Roman" w:eastAsia="Times New Roman" w:hAnsi="Times New Roman" w:cs="Times New Roman"/>
          <w:sz w:val="24"/>
          <w:szCs w:val="24"/>
          <w:lang w:eastAsia="pt-BR"/>
        </w:rPr>
        <w:t xml:space="preserve"> às instituições de ensino.</w:t>
      </w:r>
      <w:r w:rsidR="00441FF1" w:rsidRPr="00E53CC7">
        <w:rPr>
          <w:rFonts w:ascii="Times New Roman" w:eastAsia="Times New Roman" w:hAnsi="Times New Roman" w:cs="Times New Roman"/>
          <w:sz w:val="24"/>
          <w:szCs w:val="24"/>
          <w:lang w:eastAsia="pt-BR"/>
        </w:rPr>
        <w:t xml:space="preserve"> </w:t>
      </w:r>
    </w:p>
    <w:p w:rsidR="007F7CEC" w:rsidRDefault="00441FF1" w:rsidP="00735AF6">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Portanto, diante desse resultado percebe-se que mesmo diante das constantes mudanças que vem ocorrendo nas empresas e no mercado como um todo, e mesmo com o crescimento de um olhar holístico, porém, na atualidade, mais voltado ao ser humano, as organizações ainda precisam reconhecer </w:t>
      </w:r>
      <w:r w:rsidR="0031573D" w:rsidRPr="00E53CC7">
        <w:rPr>
          <w:rFonts w:ascii="Times New Roman" w:eastAsia="Times New Roman" w:hAnsi="Times New Roman" w:cs="Times New Roman"/>
          <w:sz w:val="24"/>
          <w:szCs w:val="24"/>
          <w:lang w:eastAsia="pt-BR"/>
        </w:rPr>
        <w:t xml:space="preserve">a importância de uma cultura educacional e </w:t>
      </w:r>
      <w:r w:rsidRPr="00E53CC7">
        <w:rPr>
          <w:rFonts w:ascii="Times New Roman" w:eastAsia="Times New Roman" w:hAnsi="Times New Roman" w:cs="Times New Roman"/>
          <w:sz w:val="24"/>
          <w:szCs w:val="24"/>
          <w:lang w:eastAsia="pt-BR"/>
        </w:rPr>
        <w:t xml:space="preserve">investir </w:t>
      </w:r>
      <w:r w:rsidRPr="00E53CC7">
        <w:rPr>
          <w:rFonts w:ascii="Times New Roman" w:eastAsia="Times New Roman" w:hAnsi="Times New Roman" w:cs="Times New Roman"/>
          <w:sz w:val="24"/>
          <w:szCs w:val="24"/>
          <w:lang w:eastAsia="pt-BR"/>
        </w:rPr>
        <w:lastRenderedPageBreak/>
        <w:t xml:space="preserve">corretamente ou suficientemente de forma a suprir as deficiências do capital humano </w:t>
      </w:r>
      <w:r w:rsidR="0031573D" w:rsidRPr="00E53CC7">
        <w:rPr>
          <w:rFonts w:ascii="Times New Roman" w:eastAsia="Times New Roman" w:hAnsi="Times New Roman" w:cs="Times New Roman"/>
          <w:sz w:val="24"/>
          <w:szCs w:val="24"/>
          <w:lang w:eastAsia="pt-BR"/>
        </w:rPr>
        <w:t>intrínsecas às</w:t>
      </w:r>
      <w:r w:rsidRPr="00E53CC7">
        <w:rPr>
          <w:rFonts w:ascii="Times New Roman" w:eastAsia="Times New Roman" w:hAnsi="Times New Roman" w:cs="Times New Roman"/>
          <w:sz w:val="24"/>
          <w:szCs w:val="24"/>
          <w:lang w:eastAsia="pt-BR"/>
        </w:rPr>
        <w:t xml:space="preserve"> empresas.</w:t>
      </w:r>
    </w:p>
    <w:p w:rsidR="00DF6D37" w:rsidRPr="00E53CC7" w:rsidRDefault="00DF6D37" w:rsidP="00735AF6">
      <w:pPr>
        <w:spacing w:after="0" w:line="360" w:lineRule="auto"/>
        <w:ind w:firstLine="709"/>
        <w:jc w:val="both"/>
        <w:rPr>
          <w:rFonts w:ascii="Times New Roman" w:eastAsia="Times New Roman" w:hAnsi="Times New Roman" w:cs="Times New Roman"/>
          <w:sz w:val="24"/>
          <w:szCs w:val="24"/>
          <w:lang w:eastAsia="pt-BR"/>
        </w:rPr>
      </w:pPr>
    </w:p>
    <w:p w:rsidR="00441FF1" w:rsidRPr="00E53CC7" w:rsidRDefault="00441FF1" w:rsidP="00441FF1">
      <w:pPr>
        <w:shd w:val="clear" w:color="auto" w:fill="FFFFFF"/>
        <w:spacing w:after="0" w:line="360" w:lineRule="auto"/>
        <w:jc w:val="both"/>
        <w:rPr>
          <w:rFonts w:ascii="Times New Roman" w:eastAsia="Times New Roman" w:hAnsi="Times New Roman" w:cs="Times New Roman"/>
          <w:b/>
          <w:sz w:val="24"/>
          <w:szCs w:val="24"/>
          <w:lang w:eastAsia="pt-BR"/>
        </w:rPr>
      </w:pPr>
      <w:r w:rsidRPr="00E53CC7">
        <w:rPr>
          <w:rFonts w:ascii="Times New Roman" w:eastAsia="Times New Roman" w:hAnsi="Times New Roman" w:cs="Times New Roman"/>
          <w:b/>
          <w:sz w:val="24"/>
          <w:szCs w:val="24"/>
          <w:lang w:eastAsia="pt-BR"/>
        </w:rPr>
        <w:t xml:space="preserve">Gráfico </w:t>
      </w:r>
      <w:proofErr w:type="gramStart"/>
      <w:r w:rsidRPr="00E53CC7">
        <w:rPr>
          <w:rFonts w:ascii="Times New Roman" w:eastAsia="Times New Roman" w:hAnsi="Times New Roman" w:cs="Times New Roman"/>
          <w:b/>
          <w:sz w:val="24"/>
          <w:szCs w:val="24"/>
          <w:lang w:eastAsia="pt-BR"/>
        </w:rPr>
        <w:t>6</w:t>
      </w:r>
      <w:proofErr w:type="gramEnd"/>
      <w:r w:rsidRPr="00E53CC7">
        <w:rPr>
          <w:rFonts w:ascii="Times New Roman" w:eastAsia="Times New Roman" w:hAnsi="Times New Roman" w:cs="Times New Roman"/>
          <w:b/>
          <w:sz w:val="24"/>
          <w:szCs w:val="24"/>
          <w:lang w:eastAsia="pt-BR"/>
        </w:rPr>
        <w:t>: Participação em treinamentos pela empresa</w:t>
      </w:r>
    </w:p>
    <w:p w:rsidR="00441FF1" w:rsidRPr="00E53CC7" w:rsidRDefault="00441FF1" w:rsidP="00441FF1">
      <w:pPr>
        <w:shd w:val="clear" w:color="auto" w:fill="FFFFFF"/>
        <w:spacing w:after="0" w:line="360" w:lineRule="auto"/>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noProof/>
          <w:sz w:val="24"/>
          <w:szCs w:val="24"/>
          <w:lang w:eastAsia="pt-BR"/>
        </w:rPr>
        <w:drawing>
          <wp:inline distT="0" distB="0" distL="0" distR="0">
            <wp:extent cx="4882529" cy="1577591"/>
            <wp:effectExtent l="19050" t="0" r="13321" b="3559"/>
            <wp:docPr id="11"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41FF1" w:rsidRPr="00E53CC7" w:rsidRDefault="00441FF1" w:rsidP="00441FF1">
      <w:pPr>
        <w:shd w:val="clear" w:color="auto" w:fill="FFFFFF"/>
        <w:spacing w:after="0" w:line="360" w:lineRule="auto"/>
        <w:rPr>
          <w:rFonts w:ascii="Times New Roman" w:eastAsia="Times New Roman" w:hAnsi="Times New Roman" w:cs="Times New Roman"/>
          <w:sz w:val="20"/>
          <w:szCs w:val="20"/>
          <w:lang w:eastAsia="pt-BR"/>
        </w:rPr>
      </w:pPr>
      <w:r w:rsidRPr="00E53CC7">
        <w:rPr>
          <w:rFonts w:ascii="Times New Roman" w:eastAsia="Times New Roman" w:hAnsi="Times New Roman" w:cs="Times New Roman"/>
          <w:sz w:val="20"/>
          <w:szCs w:val="20"/>
          <w:lang w:eastAsia="pt-BR"/>
        </w:rPr>
        <w:t>Fonte: Autor (2019)</w:t>
      </w:r>
    </w:p>
    <w:p w:rsidR="0031573D" w:rsidRPr="00E53CC7" w:rsidRDefault="0031573D" w:rsidP="00441FF1">
      <w:pPr>
        <w:shd w:val="clear" w:color="auto" w:fill="FFFFFF"/>
        <w:spacing w:after="0" w:line="360" w:lineRule="auto"/>
        <w:rPr>
          <w:rFonts w:ascii="Times New Roman" w:eastAsia="Times New Roman" w:hAnsi="Times New Roman" w:cs="Times New Roman"/>
          <w:sz w:val="20"/>
          <w:szCs w:val="20"/>
          <w:lang w:eastAsia="pt-BR"/>
        </w:rPr>
      </w:pPr>
    </w:p>
    <w:p w:rsidR="007F7CEC" w:rsidRPr="00E53CC7" w:rsidRDefault="007F7CEC" w:rsidP="007F7CEC">
      <w:pPr>
        <w:shd w:val="clear" w:color="auto" w:fill="FFFFFF"/>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É interessante observar os dados dos gráfico </w:t>
      </w:r>
      <w:proofErr w:type="gramStart"/>
      <w:r w:rsidRPr="00E53CC7">
        <w:rPr>
          <w:rFonts w:ascii="Times New Roman" w:eastAsia="Times New Roman" w:hAnsi="Times New Roman" w:cs="Times New Roman"/>
          <w:sz w:val="24"/>
          <w:szCs w:val="24"/>
          <w:lang w:eastAsia="pt-BR"/>
        </w:rPr>
        <w:t>5</w:t>
      </w:r>
      <w:proofErr w:type="gramEnd"/>
      <w:r w:rsidRPr="00E53CC7">
        <w:rPr>
          <w:rFonts w:ascii="Times New Roman" w:eastAsia="Times New Roman" w:hAnsi="Times New Roman" w:cs="Times New Roman"/>
          <w:sz w:val="24"/>
          <w:szCs w:val="24"/>
          <w:lang w:eastAsia="pt-BR"/>
        </w:rPr>
        <w:t xml:space="preserve"> e do gráfico 6. A grande maioria dos respondentes afirmou não ter um programa estruturado de treinamento e desenvolvimento nas empresas, </w:t>
      </w:r>
      <w:r w:rsidR="00926197">
        <w:rPr>
          <w:rFonts w:ascii="Times New Roman" w:eastAsia="Times New Roman" w:hAnsi="Times New Roman" w:cs="Times New Roman"/>
          <w:sz w:val="24"/>
          <w:szCs w:val="24"/>
          <w:lang w:eastAsia="pt-BR"/>
        </w:rPr>
        <w:t>ou seja, mais da metade das empresas pesquisadas,</w:t>
      </w:r>
      <w:r w:rsidR="007672FA">
        <w:rPr>
          <w:rFonts w:ascii="Times New Roman" w:eastAsia="Times New Roman" w:hAnsi="Times New Roman" w:cs="Times New Roman"/>
          <w:sz w:val="24"/>
          <w:szCs w:val="24"/>
          <w:lang w:eastAsia="pt-BR"/>
        </w:rPr>
        <w:t xml:space="preserve"> </w:t>
      </w:r>
      <w:r w:rsidR="00926197">
        <w:rPr>
          <w:rFonts w:ascii="Times New Roman" w:eastAsia="Times New Roman" w:hAnsi="Times New Roman" w:cs="Times New Roman"/>
          <w:sz w:val="24"/>
          <w:szCs w:val="24"/>
          <w:lang w:eastAsia="pt-BR"/>
        </w:rPr>
        <w:t xml:space="preserve">conforme o resultado do gráfico </w:t>
      </w:r>
      <w:proofErr w:type="gramStart"/>
      <w:r w:rsidR="00926197">
        <w:rPr>
          <w:rFonts w:ascii="Times New Roman" w:eastAsia="Times New Roman" w:hAnsi="Times New Roman" w:cs="Times New Roman"/>
          <w:sz w:val="24"/>
          <w:szCs w:val="24"/>
          <w:lang w:eastAsia="pt-BR"/>
        </w:rPr>
        <w:t>5</w:t>
      </w:r>
      <w:proofErr w:type="gramEnd"/>
      <w:r w:rsidR="00926197">
        <w:rPr>
          <w:rFonts w:ascii="Times New Roman" w:eastAsia="Times New Roman" w:hAnsi="Times New Roman" w:cs="Times New Roman"/>
          <w:sz w:val="24"/>
          <w:szCs w:val="24"/>
          <w:lang w:eastAsia="pt-BR"/>
        </w:rPr>
        <w:t xml:space="preserve">, não apresentam processos estruturados de T&amp;D, de forma a fazer com que os colaboradores percebam que a empresa realmente investe em programas voltados a essa prática; Já no gráfico 6 </w:t>
      </w:r>
      <w:r w:rsidRPr="00E53CC7">
        <w:rPr>
          <w:rFonts w:ascii="Times New Roman" w:eastAsia="Times New Roman" w:hAnsi="Times New Roman" w:cs="Times New Roman"/>
          <w:sz w:val="24"/>
          <w:szCs w:val="24"/>
          <w:lang w:eastAsia="pt-BR"/>
        </w:rPr>
        <w:t>outra grande maioria, sendo de 94%, afirmaram já ter participado de algum treinamento por intermédio da empresa. Com este</w:t>
      </w:r>
      <w:r w:rsidR="00926197">
        <w:rPr>
          <w:rFonts w:ascii="Times New Roman" w:eastAsia="Times New Roman" w:hAnsi="Times New Roman" w:cs="Times New Roman"/>
          <w:sz w:val="24"/>
          <w:szCs w:val="24"/>
          <w:lang w:eastAsia="pt-BR"/>
        </w:rPr>
        <w:t>s</w:t>
      </w:r>
      <w:r w:rsidRPr="00E53CC7">
        <w:rPr>
          <w:rFonts w:ascii="Times New Roman" w:eastAsia="Times New Roman" w:hAnsi="Times New Roman" w:cs="Times New Roman"/>
          <w:sz w:val="24"/>
          <w:szCs w:val="24"/>
          <w:lang w:eastAsia="pt-BR"/>
        </w:rPr>
        <w:t xml:space="preserve"> resultado</w:t>
      </w:r>
      <w:r w:rsidR="00926197">
        <w:rPr>
          <w:rFonts w:ascii="Times New Roman" w:eastAsia="Times New Roman" w:hAnsi="Times New Roman" w:cs="Times New Roman"/>
          <w:sz w:val="24"/>
          <w:szCs w:val="24"/>
          <w:lang w:eastAsia="pt-BR"/>
        </w:rPr>
        <w:t>s</w:t>
      </w:r>
      <w:r w:rsidRPr="00E53CC7">
        <w:rPr>
          <w:rFonts w:ascii="Times New Roman" w:eastAsia="Times New Roman" w:hAnsi="Times New Roman" w:cs="Times New Roman"/>
          <w:sz w:val="24"/>
          <w:szCs w:val="24"/>
          <w:lang w:eastAsia="pt-BR"/>
        </w:rPr>
        <w:t xml:space="preserve"> pode-se afirmar que as organizações proporcionam treinamentos aos colaboradores, mas nada sistematizado ou cont</w:t>
      </w:r>
      <w:r w:rsidR="00056F2B">
        <w:rPr>
          <w:rFonts w:ascii="Times New Roman" w:eastAsia="Times New Roman" w:hAnsi="Times New Roman" w:cs="Times New Roman"/>
          <w:sz w:val="24"/>
          <w:szCs w:val="24"/>
          <w:lang w:eastAsia="pt-BR"/>
        </w:rPr>
        <w:t>í</w:t>
      </w:r>
      <w:r w:rsidR="00926197">
        <w:rPr>
          <w:rFonts w:ascii="Times New Roman" w:eastAsia="Times New Roman" w:hAnsi="Times New Roman" w:cs="Times New Roman"/>
          <w:sz w:val="24"/>
          <w:szCs w:val="24"/>
          <w:lang w:eastAsia="pt-BR"/>
        </w:rPr>
        <w:t>nuo que gere mudanças e melhorias efetivas conforme a proposta dos teóricos citados e das empresas que tentam evoluir nesse quesito.</w:t>
      </w:r>
      <w:r w:rsidRPr="00E53CC7">
        <w:rPr>
          <w:rFonts w:ascii="Times New Roman" w:eastAsia="Times New Roman" w:hAnsi="Times New Roman" w:cs="Times New Roman"/>
          <w:sz w:val="24"/>
          <w:szCs w:val="24"/>
          <w:lang w:eastAsia="pt-BR"/>
        </w:rPr>
        <w:t xml:space="preserve"> </w:t>
      </w:r>
    </w:p>
    <w:p w:rsidR="005F5304" w:rsidRPr="00E53CC7" w:rsidRDefault="007F7CEC" w:rsidP="00735AF6">
      <w:pPr>
        <w:shd w:val="clear" w:color="auto" w:fill="FFFFFF"/>
        <w:spacing w:after="0" w:line="360" w:lineRule="auto"/>
        <w:ind w:firstLine="709"/>
        <w:jc w:val="both"/>
        <w:rPr>
          <w:rFonts w:ascii="Times New Roman" w:eastAsia="Times New Roman" w:hAnsi="Times New Roman" w:cs="Times New Roman"/>
          <w:sz w:val="20"/>
          <w:szCs w:val="20"/>
          <w:lang w:eastAsia="pt-BR"/>
        </w:rPr>
      </w:pPr>
      <w:r w:rsidRPr="00E53CC7">
        <w:rPr>
          <w:rFonts w:ascii="Times New Roman" w:eastAsia="Times New Roman" w:hAnsi="Times New Roman" w:cs="Times New Roman"/>
          <w:sz w:val="24"/>
          <w:szCs w:val="24"/>
          <w:lang w:eastAsia="pt-BR"/>
        </w:rPr>
        <w:t xml:space="preserve">Com isso pode-se inferir que as organização ainda não se preocupam </w:t>
      </w:r>
      <w:proofErr w:type="gramStart"/>
      <w:r w:rsidRPr="00E53CC7">
        <w:rPr>
          <w:rFonts w:ascii="Times New Roman" w:eastAsia="Times New Roman" w:hAnsi="Times New Roman" w:cs="Times New Roman"/>
          <w:sz w:val="24"/>
          <w:szCs w:val="24"/>
          <w:lang w:eastAsia="pt-BR"/>
        </w:rPr>
        <w:t>a longo prazo</w:t>
      </w:r>
      <w:proofErr w:type="gramEnd"/>
      <w:r w:rsidRPr="00E53CC7">
        <w:rPr>
          <w:rFonts w:ascii="Times New Roman" w:eastAsia="Times New Roman" w:hAnsi="Times New Roman" w:cs="Times New Roman"/>
          <w:sz w:val="24"/>
          <w:szCs w:val="24"/>
          <w:lang w:eastAsia="pt-BR"/>
        </w:rPr>
        <w:t xml:space="preserve"> com </w:t>
      </w:r>
      <w:r w:rsidR="00926197">
        <w:rPr>
          <w:rFonts w:ascii="Times New Roman" w:eastAsia="Times New Roman" w:hAnsi="Times New Roman" w:cs="Times New Roman"/>
          <w:sz w:val="24"/>
          <w:szCs w:val="24"/>
          <w:lang w:eastAsia="pt-BR"/>
        </w:rPr>
        <w:t xml:space="preserve">o </w:t>
      </w:r>
      <w:r w:rsidRPr="00E53CC7">
        <w:rPr>
          <w:rFonts w:ascii="Times New Roman" w:eastAsia="Times New Roman" w:hAnsi="Times New Roman" w:cs="Times New Roman"/>
          <w:sz w:val="24"/>
          <w:szCs w:val="24"/>
          <w:lang w:eastAsia="pt-BR"/>
        </w:rPr>
        <w:t xml:space="preserve">aprendizado dos colaboradores e a ideia de investir no capital intelectual continuamente para suprir necessidades advindas das novas tecnologias. </w:t>
      </w:r>
      <w:r w:rsidRPr="00E53CC7">
        <w:rPr>
          <w:rFonts w:ascii="Times New Roman" w:eastAsia="Times New Roman" w:hAnsi="Times New Roman" w:cs="Times New Roman"/>
          <w:i/>
          <w:sz w:val="24"/>
          <w:szCs w:val="24"/>
          <w:lang w:eastAsia="pt-BR"/>
        </w:rPr>
        <w:t xml:space="preserve">Knapik </w:t>
      </w:r>
      <w:r w:rsidRPr="00E53CC7">
        <w:rPr>
          <w:rFonts w:ascii="Times New Roman" w:eastAsia="Times New Roman" w:hAnsi="Times New Roman" w:cs="Times New Roman"/>
          <w:sz w:val="24"/>
          <w:szCs w:val="24"/>
          <w:lang w:eastAsia="pt-BR"/>
        </w:rPr>
        <w:t>(2008, p. 214), prepondera</w:t>
      </w:r>
      <w:r w:rsidR="005F5304" w:rsidRPr="00E53CC7">
        <w:rPr>
          <w:rFonts w:ascii="Times New Roman" w:eastAsia="Times New Roman" w:hAnsi="Times New Roman" w:cs="Times New Roman"/>
          <w:sz w:val="24"/>
          <w:szCs w:val="24"/>
          <w:lang w:eastAsia="pt-BR"/>
        </w:rPr>
        <w:t xml:space="preserve"> que programas de T&amp;D são </w:t>
      </w:r>
      <w:r w:rsidRPr="00E53CC7">
        <w:rPr>
          <w:rFonts w:ascii="Times New Roman" w:eastAsia="Times New Roman" w:hAnsi="Times New Roman" w:cs="Times New Roman"/>
          <w:sz w:val="24"/>
          <w:szCs w:val="24"/>
          <w:lang w:eastAsia="pt-BR"/>
        </w:rPr>
        <w:t>“processos de aprendizagem que provocam mudanças e um amadurecimento profissional e individual”, e são esse</w:t>
      </w:r>
      <w:r w:rsidR="000A0DA2" w:rsidRPr="00E53CC7">
        <w:rPr>
          <w:rFonts w:ascii="Times New Roman" w:eastAsia="Times New Roman" w:hAnsi="Times New Roman" w:cs="Times New Roman"/>
          <w:sz w:val="24"/>
          <w:szCs w:val="24"/>
          <w:lang w:eastAsia="pt-BR"/>
        </w:rPr>
        <w:t>s processos de aprendizagem que</w:t>
      </w:r>
      <w:r w:rsidRPr="00E53CC7">
        <w:rPr>
          <w:rFonts w:ascii="Times New Roman" w:eastAsia="Times New Roman" w:hAnsi="Times New Roman" w:cs="Times New Roman"/>
          <w:sz w:val="24"/>
          <w:szCs w:val="24"/>
          <w:lang w:eastAsia="pt-BR"/>
        </w:rPr>
        <w:t xml:space="preserve"> minimizam os impactos negativos das modif</w:t>
      </w:r>
      <w:r w:rsidR="00926197">
        <w:rPr>
          <w:rFonts w:ascii="Times New Roman" w:eastAsia="Times New Roman" w:hAnsi="Times New Roman" w:cs="Times New Roman"/>
          <w:sz w:val="24"/>
          <w:szCs w:val="24"/>
          <w:lang w:eastAsia="pt-BR"/>
        </w:rPr>
        <w:t>icações ocasionados pelas influê</w:t>
      </w:r>
      <w:r w:rsidRPr="00E53CC7">
        <w:rPr>
          <w:rFonts w:ascii="Times New Roman" w:eastAsia="Times New Roman" w:hAnsi="Times New Roman" w:cs="Times New Roman"/>
          <w:sz w:val="24"/>
          <w:szCs w:val="24"/>
          <w:lang w:eastAsia="pt-BR"/>
        </w:rPr>
        <w:t>ncias das variáveis internas e externas do ambiente organizacional.</w:t>
      </w:r>
    </w:p>
    <w:p w:rsidR="005F5304" w:rsidRDefault="005F5304" w:rsidP="00441FF1">
      <w:pPr>
        <w:shd w:val="clear" w:color="auto" w:fill="FFFFFF"/>
        <w:spacing w:after="0" w:line="360" w:lineRule="auto"/>
        <w:rPr>
          <w:rFonts w:ascii="Times New Roman" w:eastAsia="Times New Roman" w:hAnsi="Times New Roman" w:cs="Times New Roman"/>
          <w:sz w:val="20"/>
          <w:szCs w:val="20"/>
          <w:lang w:eastAsia="pt-BR"/>
        </w:rPr>
      </w:pPr>
    </w:p>
    <w:p w:rsidR="00066AC7" w:rsidRDefault="00066AC7" w:rsidP="00441FF1">
      <w:pPr>
        <w:shd w:val="clear" w:color="auto" w:fill="FFFFFF"/>
        <w:spacing w:after="0" w:line="360" w:lineRule="auto"/>
        <w:rPr>
          <w:rFonts w:ascii="Times New Roman" w:eastAsia="Times New Roman" w:hAnsi="Times New Roman" w:cs="Times New Roman"/>
          <w:sz w:val="20"/>
          <w:szCs w:val="20"/>
          <w:lang w:eastAsia="pt-BR"/>
        </w:rPr>
      </w:pPr>
    </w:p>
    <w:p w:rsidR="00066AC7" w:rsidRDefault="00066AC7" w:rsidP="00441FF1">
      <w:pPr>
        <w:shd w:val="clear" w:color="auto" w:fill="FFFFFF"/>
        <w:spacing w:after="0" w:line="360" w:lineRule="auto"/>
        <w:rPr>
          <w:rFonts w:ascii="Times New Roman" w:eastAsia="Times New Roman" w:hAnsi="Times New Roman" w:cs="Times New Roman"/>
          <w:sz w:val="20"/>
          <w:szCs w:val="20"/>
          <w:lang w:eastAsia="pt-BR"/>
        </w:rPr>
      </w:pPr>
    </w:p>
    <w:p w:rsidR="00066AC7" w:rsidRPr="00E53CC7" w:rsidRDefault="00066AC7" w:rsidP="00441FF1">
      <w:pPr>
        <w:shd w:val="clear" w:color="auto" w:fill="FFFFFF"/>
        <w:spacing w:after="0" w:line="360" w:lineRule="auto"/>
        <w:rPr>
          <w:rFonts w:ascii="Times New Roman" w:eastAsia="Times New Roman" w:hAnsi="Times New Roman" w:cs="Times New Roman"/>
          <w:sz w:val="20"/>
          <w:szCs w:val="20"/>
          <w:lang w:eastAsia="pt-BR"/>
        </w:rPr>
      </w:pPr>
    </w:p>
    <w:p w:rsidR="00441FF1" w:rsidRPr="00E53CC7" w:rsidRDefault="00441FF1" w:rsidP="00441FF1">
      <w:pPr>
        <w:shd w:val="clear" w:color="auto" w:fill="FFFFFF"/>
        <w:spacing w:after="0" w:line="360" w:lineRule="auto"/>
        <w:rPr>
          <w:rFonts w:ascii="Times New Roman" w:eastAsia="Times New Roman" w:hAnsi="Times New Roman" w:cs="Times New Roman"/>
          <w:b/>
          <w:sz w:val="24"/>
          <w:szCs w:val="24"/>
          <w:lang w:eastAsia="pt-BR"/>
        </w:rPr>
      </w:pPr>
      <w:r w:rsidRPr="00E53CC7">
        <w:rPr>
          <w:rFonts w:ascii="Times New Roman" w:eastAsia="Times New Roman" w:hAnsi="Times New Roman" w:cs="Times New Roman"/>
          <w:b/>
          <w:sz w:val="24"/>
          <w:szCs w:val="24"/>
          <w:lang w:eastAsia="pt-BR"/>
        </w:rPr>
        <w:lastRenderedPageBreak/>
        <w:t xml:space="preserve">Gráfico </w:t>
      </w:r>
      <w:proofErr w:type="gramStart"/>
      <w:r w:rsidRPr="00E53CC7">
        <w:rPr>
          <w:rFonts w:ascii="Times New Roman" w:eastAsia="Times New Roman" w:hAnsi="Times New Roman" w:cs="Times New Roman"/>
          <w:b/>
          <w:sz w:val="24"/>
          <w:szCs w:val="24"/>
          <w:lang w:eastAsia="pt-BR"/>
        </w:rPr>
        <w:t>7</w:t>
      </w:r>
      <w:proofErr w:type="gramEnd"/>
      <w:r w:rsidRPr="00E53CC7">
        <w:rPr>
          <w:rFonts w:ascii="Times New Roman" w:eastAsia="Times New Roman" w:hAnsi="Times New Roman" w:cs="Times New Roman"/>
          <w:b/>
          <w:sz w:val="24"/>
          <w:szCs w:val="24"/>
          <w:lang w:eastAsia="pt-BR"/>
        </w:rPr>
        <w:t>: Classificação dos treinamentos</w:t>
      </w:r>
    </w:p>
    <w:p w:rsidR="00441FF1" w:rsidRPr="00E53CC7" w:rsidRDefault="00441FF1" w:rsidP="00441FF1">
      <w:pPr>
        <w:shd w:val="clear" w:color="auto" w:fill="FFFFFF"/>
        <w:spacing w:after="0" w:line="360" w:lineRule="auto"/>
        <w:rPr>
          <w:rFonts w:ascii="Times New Roman" w:eastAsia="Times New Roman" w:hAnsi="Times New Roman" w:cs="Times New Roman"/>
          <w:sz w:val="20"/>
          <w:szCs w:val="20"/>
          <w:lang w:eastAsia="pt-BR"/>
        </w:rPr>
      </w:pPr>
      <w:r w:rsidRPr="00E53CC7">
        <w:rPr>
          <w:rFonts w:ascii="Times New Roman" w:eastAsia="Times New Roman" w:hAnsi="Times New Roman" w:cs="Times New Roman"/>
          <w:noProof/>
          <w:sz w:val="20"/>
          <w:szCs w:val="20"/>
          <w:lang w:eastAsia="pt-BR"/>
        </w:rPr>
        <w:drawing>
          <wp:inline distT="0" distB="0" distL="0" distR="0">
            <wp:extent cx="4883799" cy="1595783"/>
            <wp:effectExtent l="19050" t="0" r="12051" b="4417"/>
            <wp:docPr id="1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41FF1" w:rsidRPr="00E53CC7" w:rsidRDefault="00441FF1" w:rsidP="00441FF1">
      <w:pPr>
        <w:shd w:val="clear" w:color="auto" w:fill="FFFFFF"/>
        <w:spacing w:after="0" w:line="360" w:lineRule="auto"/>
        <w:rPr>
          <w:rFonts w:ascii="Times New Roman" w:eastAsia="Times New Roman" w:hAnsi="Times New Roman" w:cs="Times New Roman"/>
          <w:sz w:val="20"/>
          <w:szCs w:val="20"/>
          <w:lang w:eastAsia="pt-BR"/>
        </w:rPr>
      </w:pPr>
      <w:r w:rsidRPr="00E53CC7">
        <w:rPr>
          <w:rFonts w:ascii="Times New Roman" w:eastAsia="Times New Roman" w:hAnsi="Times New Roman" w:cs="Times New Roman"/>
          <w:sz w:val="20"/>
          <w:szCs w:val="20"/>
          <w:lang w:eastAsia="pt-BR"/>
        </w:rPr>
        <w:t>Fonte: Autor (2019)</w:t>
      </w:r>
    </w:p>
    <w:p w:rsidR="00441FF1" w:rsidRPr="00E53CC7" w:rsidRDefault="00441FF1" w:rsidP="00441FF1">
      <w:pPr>
        <w:shd w:val="clear" w:color="auto" w:fill="FFFFFF"/>
        <w:spacing w:after="0" w:line="360" w:lineRule="auto"/>
        <w:rPr>
          <w:rFonts w:ascii="Times New Roman" w:eastAsia="Times New Roman" w:hAnsi="Times New Roman" w:cs="Times New Roman"/>
          <w:sz w:val="20"/>
          <w:szCs w:val="20"/>
          <w:lang w:eastAsia="pt-BR"/>
        </w:rPr>
      </w:pPr>
    </w:p>
    <w:p w:rsidR="008F2F95" w:rsidRPr="00E53CC7" w:rsidRDefault="005F5304" w:rsidP="00BD2504">
      <w:pPr>
        <w:spacing w:after="0" w:line="360" w:lineRule="auto"/>
        <w:ind w:firstLine="709"/>
        <w:jc w:val="both"/>
        <w:rPr>
          <w:rFonts w:ascii="Times New Roman" w:hAnsi="Times New Roman" w:cs="Times New Roman"/>
          <w:sz w:val="24"/>
          <w:szCs w:val="24"/>
        </w:rPr>
      </w:pPr>
      <w:r w:rsidRPr="00E53CC7">
        <w:rPr>
          <w:rFonts w:ascii="Times New Roman" w:eastAsia="Times New Roman" w:hAnsi="Times New Roman" w:cs="Times New Roman"/>
          <w:sz w:val="24"/>
          <w:szCs w:val="24"/>
          <w:lang w:eastAsia="pt-BR"/>
        </w:rPr>
        <w:t xml:space="preserve">O gráfico </w:t>
      </w:r>
      <w:proofErr w:type="gramStart"/>
      <w:r w:rsidRPr="00E53CC7">
        <w:rPr>
          <w:rFonts w:ascii="Times New Roman" w:eastAsia="Times New Roman" w:hAnsi="Times New Roman" w:cs="Times New Roman"/>
          <w:sz w:val="24"/>
          <w:szCs w:val="24"/>
          <w:lang w:eastAsia="pt-BR"/>
        </w:rPr>
        <w:t>7</w:t>
      </w:r>
      <w:proofErr w:type="gramEnd"/>
      <w:r w:rsidRPr="00E53CC7">
        <w:rPr>
          <w:rFonts w:ascii="Times New Roman" w:eastAsia="Times New Roman" w:hAnsi="Times New Roman" w:cs="Times New Roman"/>
          <w:sz w:val="24"/>
          <w:szCs w:val="24"/>
          <w:lang w:eastAsia="pt-BR"/>
        </w:rPr>
        <w:t xml:space="preserve"> é uma</w:t>
      </w:r>
      <w:r w:rsidR="00BD2504" w:rsidRPr="00E53CC7">
        <w:rPr>
          <w:rFonts w:ascii="Times New Roman" w:eastAsia="Times New Roman" w:hAnsi="Times New Roman" w:cs="Times New Roman"/>
          <w:sz w:val="24"/>
          <w:szCs w:val="24"/>
          <w:lang w:eastAsia="pt-BR"/>
        </w:rPr>
        <w:t xml:space="preserve"> questão de </w:t>
      </w:r>
      <w:r w:rsidRPr="00E53CC7">
        <w:rPr>
          <w:rFonts w:ascii="Times New Roman" w:eastAsia="Times New Roman" w:hAnsi="Times New Roman" w:cs="Times New Roman"/>
          <w:sz w:val="24"/>
          <w:szCs w:val="24"/>
          <w:lang w:eastAsia="pt-BR"/>
        </w:rPr>
        <w:t xml:space="preserve">múltipla escolha não excludente, </w:t>
      </w:r>
      <w:r w:rsidR="00BD2504" w:rsidRPr="00E53CC7">
        <w:rPr>
          <w:rFonts w:ascii="Times New Roman" w:eastAsia="Times New Roman" w:hAnsi="Times New Roman" w:cs="Times New Roman"/>
          <w:sz w:val="24"/>
          <w:szCs w:val="24"/>
          <w:lang w:eastAsia="pt-BR"/>
        </w:rPr>
        <w:t>traz</w:t>
      </w:r>
      <w:r w:rsidRPr="00E53CC7">
        <w:rPr>
          <w:rFonts w:ascii="Times New Roman" w:eastAsia="Times New Roman" w:hAnsi="Times New Roman" w:cs="Times New Roman"/>
          <w:sz w:val="24"/>
          <w:szCs w:val="24"/>
          <w:lang w:eastAsia="pt-BR"/>
        </w:rPr>
        <w:t>endo</w:t>
      </w:r>
      <w:r w:rsidR="00BD2504" w:rsidRPr="00E53CC7">
        <w:rPr>
          <w:rFonts w:ascii="Times New Roman" w:eastAsia="Times New Roman" w:hAnsi="Times New Roman" w:cs="Times New Roman"/>
          <w:sz w:val="24"/>
          <w:szCs w:val="24"/>
          <w:lang w:eastAsia="pt-BR"/>
        </w:rPr>
        <w:t xml:space="preserve"> </w:t>
      </w:r>
      <w:r w:rsidR="00BD2504" w:rsidRPr="00E53CC7">
        <w:rPr>
          <w:rFonts w:ascii="Times New Roman" w:hAnsi="Times New Roman" w:cs="Times New Roman"/>
          <w:sz w:val="24"/>
          <w:szCs w:val="24"/>
        </w:rPr>
        <w:t xml:space="preserve">uma totalização maior que 100%, </w:t>
      </w:r>
      <w:r w:rsidRPr="00E53CC7">
        <w:rPr>
          <w:rFonts w:ascii="Times New Roman" w:hAnsi="Times New Roman" w:cs="Times New Roman"/>
          <w:sz w:val="24"/>
          <w:szCs w:val="24"/>
        </w:rPr>
        <w:t>pois não se limita</w:t>
      </w:r>
      <w:r w:rsidR="00BD2504" w:rsidRPr="00E53CC7">
        <w:rPr>
          <w:rFonts w:ascii="Times New Roman" w:hAnsi="Times New Roman" w:cs="Times New Roman"/>
          <w:sz w:val="24"/>
          <w:szCs w:val="24"/>
        </w:rPr>
        <w:t xml:space="preserve"> somente a um fator </w:t>
      </w:r>
      <w:r w:rsidRPr="00E53CC7">
        <w:rPr>
          <w:rFonts w:ascii="Times New Roman" w:hAnsi="Times New Roman" w:cs="Times New Roman"/>
          <w:sz w:val="24"/>
          <w:szCs w:val="24"/>
        </w:rPr>
        <w:t>d</w:t>
      </w:r>
      <w:r w:rsidR="00735AF6" w:rsidRPr="00E53CC7">
        <w:rPr>
          <w:rFonts w:ascii="Times New Roman" w:hAnsi="Times New Roman" w:cs="Times New Roman"/>
          <w:sz w:val="24"/>
          <w:szCs w:val="24"/>
        </w:rPr>
        <w:t>e análise, mas</w:t>
      </w:r>
      <w:r w:rsidRPr="00E53CC7">
        <w:rPr>
          <w:rFonts w:ascii="Times New Roman" w:hAnsi="Times New Roman" w:cs="Times New Roman"/>
          <w:sz w:val="24"/>
          <w:szCs w:val="24"/>
        </w:rPr>
        <w:t xml:space="preserve"> apresenta</w:t>
      </w:r>
      <w:r w:rsidR="00BD2504" w:rsidRPr="00E53CC7">
        <w:rPr>
          <w:rFonts w:ascii="Times New Roman" w:hAnsi="Times New Roman" w:cs="Times New Roman"/>
          <w:sz w:val="24"/>
          <w:szCs w:val="24"/>
        </w:rPr>
        <w:t xml:space="preserve"> </w:t>
      </w:r>
      <w:r w:rsidRPr="00E53CC7">
        <w:rPr>
          <w:rFonts w:ascii="Times New Roman" w:hAnsi="Times New Roman" w:cs="Times New Roman"/>
          <w:sz w:val="24"/>
          <w:szCs w:val="24"/>
        </w:rPr>
        <w:t xml:space="preserve">o percentual de acordo com a variação de importância </w:t>
      </w:r>
      <w:r w:rsidR="00735AF6" w:rsidRPr="00E53CC7">
        <w:rPr>
          <w:rFonts w:ascii="Times New Roman" w:hAnsi="Times New Roman" w:cs="Times New Roman"/>
          <w:sz w:val="24"/>
          <w:szCs w:val="24"/>
        </w:rPr>
        <w:t>demonstrada</w:t>
      </w:r>
      <w:r w:rsidRPr="00E53CC7">
        <w:rPr>
          <w:rFonts w:ascii="Times New Roman" w:hAnsi="Times New Roman" w:cs="Times New Roman"/>
          <w:sz w:val="24"/>
          <w:szCs w:val="24"/>
        </w:rPr>
        <w:t xml:space="preserve"> nos resultados obtidos.</w:t>
      </w:r>
    </w:p>
    <w:p w:rsidR="0063509E" w:rsidRPr="00E53CC7" w:rsidRDefault="00BD2504" w:rsidP="00BD2504">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hAnsi="Times New Roman" w:cs="Times New Roman"/>
          <w:sz w:val="24"/>
          <w:szCs w:val="24"/>
        </w:rPr>
        <w:t xml:space="preserve">Diante dos resultados, percebe-se </w:t>
      </w:r>
      <w:r w:rsidRPr="00E53CC7">
        <w:rPr>
          <w:rFonts w:ascii="Times New Roman" w:eastAsia="Times New Roman" w:hAnsi="Times New Roman" w:cs="Times New Roman"/>
          <w:sz w:val="24"/>
          <w:szCs w:val="24"/>
          <w:lang w:eastAsia="pt-BR"/>
        </w:rPr>
        <w:t xml:space="preserve">na distinção de quais foram os níveis de treinamentos participados teve-se um maior peso, considerando os resultados do gráfico </w:t>
      </w:r>
      <w:proofErr w:type="gramStart"/>
      <w:r w:rsidRPr="00E53CC7">
        <w:rPr>
          <w:rFonts w:ascii="Times New Roman" w:eastAsia="Times New Roman" w:hAnsi="Times New Roman" w:cs="Times New Roman"/>
          <w:sz w:val="24"/>
          <w:szCs w:val="24"/>
          <w:lang w:eastAsia="pt-BR"/>
        </w:rPr>
        <w:t>9</w:t>
      </w:r>
      <w:proofErr w:type="gramEnd"/>
      <w:r w:rsidRPr="00E53CC7">
        <w:rPr>
          <w:rFonts w:ascii="Times New Roman" w:eastAsia="Times New Roman" w:hAnsi="Times New Roman" w:cs="Times New Roman"/>
          <w:sz w:val="24"/>
          <w:szCs w:val="24"/>
          <w:lang w:eastAsia="pt-BR"/>
        </w:rPr>
        <w:t xml:space="preserve">, os treinamentos de nível técnico/educacional, onde são aprendidos conteúdos como um todo, de formatos mais operacionais. Os treinamentos de nível técnico/educacional tiveram peso de 78% de participação e os de nível comportamental, voltados mais para conteúdos como hábitos, condutas e atitudes do indivíduo, apresentaram-se com 56% de participação. </w:t>
      </w:r>
    </w:p>
    <w:p w:rsidR="00BD2504" w:rsidRPr="00E53CC7" w:rsidRDefault="0063509E" w:rsidP="00BD2504">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Mostra-se, por meio destes resultados, </w:t>
      </w:r>
      <w:r w:rsidR="00BD2504" w:rsidRPr="00E53CC7">
        <w:rPr>
          <w:rFonts w:ascii="Times New Roman" w:eastAsia="Times New Roman" w:hAnsi="Times New Roman" w:cs="Times New Roman"/>
          <w:sz w:val="24"/>
          <w:szCs w:val="24"/>
          <w:lang w:eastAsia="pt-BR"/>
        </w:rPr>
        <w:t xml:space="preserve">que as empresas e os colaboradores </w:t>
      </w:r>
      <w:r w:rsidRPr="00E53CC7">
        <w:rPr>
          <w:rFonts w:ascii="Times New Roman" w:eastAsia="Times New Roman" w:hAnsi="Times New Roman" w:cs="Times New Roman"/>
          <w:sz w:val="24"/>
          <w:szCs w:val="24"/>
          <w:lang w:eastAsia="pt-BR"/>
        </w:rPr>
        <w:t>pesquisados</w:t>
      </w:r>
      <w:r w:rsidR="00BD2504" w:rsidRPr="00E53CC7">
        <w:rPr>
          <w:rFonts w:ascii="Times New Roman" w:eastAsia="Times New Roman" w:hAnsi="Times New Roman" w:cs="Times New Roman"/>
          <w:sz w:val="24"/>
          <w:szCs w:val="24"/>
          <w:lang w:eastAsia="pt-BR"/>
        </w:rPr>
        <w:t xml:space="preserve"> investem mais em treinamentos para aperfeiçoamento de conhecimentos mais técnicos, voltados a determinado</w:t>
      </w:r>
      <w:r w:rsidRPr="00E53CC7">
        <w:rPr>
          <w:rFonts w:ascii="Times New Roman" w:eastAsia="Times New Roman" w:hAnsi="Times New Roman" w:cs="Times New Roman"/>
          <w:sz w:val="24"/>
          <w:szCs w:val="24"/>
          <w:lang w:eastAsia="pt-BR"/>
        </w:rPr>
        <w:t>s processos e à área de atuação. Vê-se, portanto, a necessidade de alteração de enfoque, sendo que, segundo Knapic (2008, p.212) “a gestão do conhecimento sempre existiu nas organizações, o que mudou é o enfoque, que atualmente é estratégico e não apenas de treinamento técnico e operaciona</w:t>
      </w:r>
      <w:r w:rsidR="00177D50" w:rsidRPr="00E53CC7">
        <w:rPr>
          <w:rFonts w:ascii="Times New Roman" w:eastAsia="Times New Roman" w:hAnsi="Times New Roman" w:cs="Times New Roman"/>
          <w:sz w:val="24"/>
          <w:szCs w:val="24"/>
          <w:lang w:eastAsia="pt-BR"/>
        </w:rPr>
        <w:t>l</w:t>
      </w:r>
      <w:r w:rsidRPr="00E53CC7">
        <w:rPr>
          <w:rFonts w:ascii="Times New Roman" w:eastAsia="Times New Roman" w:hAnsi="Times New Roman" w:cs="Times New Roman"/>
          <w:sz w:val="24"/>
          <w:szCs w:val="24"/>
          <w:lang w:eastAsia="pt-BR"/>
        </w:rPr>
        <w:t>”</w:t>
      </w:r>
      <w:r w:rsidR="00177D50" w:rsidRPr="00E53CC7">
        <w:rPr>
          <w:rFonts w:ascii="Times New Roman" w:eastAsia="Times New Roman" w:hAnsi="Times New Roman" w:cs="Times New Roman"/>
          <w:sz w:val="24"/>
          <w:szCs w:val="24"/>
          <w:lang w:eastAsia="pt-BR"/>
        </w:rPr>
        <w:t>.</w:t>
      </w:r>
    </w:p>
    <w:p w:rsidR="00BD2504" w:rsidRDefault="00BD2504" w:rsidP="00441FF1">
      <w:pPr>
        <w:shd w:val="clear" w:color="auto" w:fill="FFFFFF"/>
        <w:spacing w:after="0" w:line="360" w:lineRule="auto"/>
        <w:rPr>
          <w:rFonts w:ascii="Times New Roman" w:eastAsia="Times New Roman" w:hAnsi="Times New Roman" w:cs="Times New Roman"/>
          <w:sz w:val="20"/>
          <w:szCs w:val="20"/>
          <w:lang w:eastAsia="pt-BR"/>
        </w:rPr>
      </w:pPr>
    </w:p>
    <w:p w:rsidR="00066AC7" w:rsidRDefault="00066AC7" w:rsidP="00441FF1">
      <w:pPr>
        <w:shd w:val="clear" w:color="auto" w:fill="FFFFFF"/>
        <w:spacing w:after="0" w:line="360" w:lineRule="auto"/>
        <w:rPr>
          <w:rFonts w:ascii="Times New Roman" w:eastAsia="Times New Roman" w:hAnsi="Times New Roman" w:cs="Times New Roman"/>
          <w:sz w:val="20"/>
          <w:szCs w:val="20"/>
          <w:lang w:eastAsia="pt-BR"/>
        </w:rPr>
      </w:pPr>
    </w:p>
    <w:p w:rsidR="00066AC7" w:rsidRDefault="00066AC7" w:rsidP="00441FF1">
      <w:pPr>
        <w:shd w:val="clear" w:color="auto" w:fill="FFFFFF"/>
        <w:spacing w:after="0" w:line="360" w:lineRule="auto"/>
        <w:rPr>
          <w:rFonts w:ascii="Times New Roman" w:eastAsia="Times New Roman" w:hAnsi="Times New Roman" w:cs="Times New Roman"/>
          <w:sz w:val="20"/>
          <w:szCs w:val="20"/>
          <w:lang w:eastAsia="pt-BR"/>
        </w:rPr>
      </w:pPr>
    </w:p>
    <w:p w:rsidR="00066AC7" w:rsidRDefault="00066AC7" w:rsidP="00441FF1">
      <w:pPr>
        <w:shd w:val="clear" w:color="auto" w:fill="FFFFFF"/>
        <w:spacing w:after="0" w:line="360" w:lineRule="auto"/>
        <w:rPr>
          <w:rFonts w:ascii="Times New Roman" w:eastAsia="Times New Roman" w:hAnsi="Times New Roman" w:cs="Times New Roman"/>
          <w:sz w:val="20"/>
          <w:szCs w:val="20"/>
          <w:lang w:eastAsia="pt-BR"/>
        </w:rPr>
      </w:pPr>
    </w:p>
    <w:p w:rsidR="00066AC7" w:rsidRDefault="00066AC7" w:rsidP="00441FF1">
      <w:pPr>
        <w:shd w:val="clear" w:color="auto" w:fill="FFFFFF"/>
        <w:spacing w:after="0" w:line="360" w:lineRule="auto"/>
        <w:rPr>
          <w:rFonts w:ascii="Times New Roman" w:eastAsia="Times New Roman" w:hAnsi="Times New Roman" w:cs="Times New Roman"/>
          <w:sz w:val="20"/>
          <w:szCs w:val="20"/>
          <w:lang w:eastAsia="pt-BR"/>
        </w:rPr>
      </w:pPr>
    </w:p>
    <w:p w:rsidR="00066AC7" w:rsidRDefault="00066AC7" w:rsidP="00441FF1">
      <w:pPr>
        <w:shd w:val="clear" w:color="auto" w:fill="FFFFFF"/>
        <w:spacing w:after="0" w:line="360" w:lineRule="auto"/>
        <w:rPr>
          <w:rFonts w:ascii="Times New Roman" w:eastAsia="Times New Roman" w:hAnsi="Times New Roman" w:cs="Times New Roman"/>
          <w:sz w:val="20"/>
          <w:szCs w:val="20"/>
          <w:lang w:eastAsia="pt-BR"/>
        </w:rPr>
      </w:pPr>
    </w:p>
    <w:p w:rsidR="00066AC7" w:rsidRDefault="00066AC7" w:rsidP="00441FF1">
      <w:pPr>
        <w:shd w:val="clear" w:color="auto" w:fill="FFFFFF"/>
        <w:spacing w:after="0" w:line="360" w:lineRule="auto"/>
        <w:rPr>
          <w:rFonts w:ascii="Times New Roman" w:eastAsia="Times New Roman" w:hAnsi="Times New Roman" w:cs="Times New Roman"/>
          <w:sz w:val="20"/>
          <w:szCs w:val="20"/>
          <w:lang w:eastAsia="pt-BR"/>
        </w:rPr>
      </w:pPr>
    </w:p>
    <w:p w:rsidR="00066AC7" w:rsidRDefault="00066AC7" w:rsidP="00441FF1">
      <w:pPr>
        <w:shd w:val="clear" w:color="auto" w:fill="FFFFFF"/>
        <w:spacing w:after="0" w:line="360" w:lineRule="auto"/>
        <w:rPr>
          <w:rFonts w:ascii="Times New Roman" w:eastAsia="Times New Roman" w:hAnsi="Times New Roman" w:cs="Times New Roman"/>
          <w:sz w:val="20"/>
          <w:szCs w:val="20"/>
          <w:lang w:eastAsia="pt-BR"/>
        </w:rPr>
      </w:pPr>
    </w:p>
    <w:p w:rsidR="00066AC7" w:rsidRDefault="00066AC7" w:rsidP="00441FF1">
      <w:pPr>
        <w:shd w:val="clear" w:color="auto" w:fill="FFFFFF"/>
        <w:spacing w:after="0" w:line="360" w:lineRule="auto"/>
        <w:rPr>
          <w:rFonts w:ascii="Times New Roman" w:eastAsia="Times New Roman" w:hAnsi="Times New Roman" w:cs="Times New Roman"/>
          <w:sz w:val="20"/>
          <w:szCs w:val="20"/>
          <w:lang w:eastAsia="pt-BR"/>
        </w:rPr>
      </w:pPr>
    </w:p>
    <w:p w:rsidR="00066AC7" w:rsidRPr="00E53CC7" w:rsidRDefault="00066AC7" w:rsidP="00441FF1">
      <w:pPr>
        <w:shd w:val="clear" w:color="auto" w:fill="FFFFFF"/>
        <w:spacing w:after="0" w:line="360" w:lineRule="auto"/>
        <w:rPr>
          <w:rFonts w:ascii="Times New Roman" w:eastAsia="Times New Roman" w:hAnsi="Times New Roman" w:cs="Times New Roman"/>
          <w:sz w:val="20"/>
          <w:szCs w:val="20"/>
          <w:lang w:eastAsia="pt-BR"/>
        </w:rPr>
      </w:pPr>
    </w:p>
    <w:p w:rsidR="00441FF1" w:rsidRPr="00E53CC7" w:rsidRDefault="00441FF1" w:rsidP="00441FF1">
      <w:pPr>
        <w:shd w:val="clear" w:color="auto" w:fill="FFFFFF"/>
        <w:spacing w:after="0" w:line="360" w:lineRule="auto"/>
        <w:rPr>
          <w:rFonts w:ascii="Times New Roman" w:eastAsia="Times New Roman" w:hAnsi="Times New Roman" w:cs="Times New Roman"/>
          <w:sz w:val="20"/>
          <w:szCs w:val="20"/>
          <w:lang w:eastAsia="pt-BR"/>
        </w:rPr>
      </w:pPr>
      <w:r w:rsidRPr="00E53CC7">
        <w:rPr>
          <w:rFonts w:ascii="Times New Roman" w:eastAsia="Times New Roman" w:hAnsi="Times New Roman" w:cs="Times New Roman"/>
          <w:b/>
          <w:sz w:val="24"/>
          <w:szCs w:val="24"/>
          <w:lang w:eastAsia="pt-BR"/>
        </w:rPr>
        <w:lastRenderedPageBreak/>
        <w:t xml:space="preserve">Gráfico </w:t>
      </w:r>
      <w:proofErr w:type="gramStart"/>
      <w:r w:rsidRPr="00E53CC7">
        <w:rPr>
          <w:rFonts w:ascii="Times New Roman" w:eastAsia="Times New Roman" w:hAnsi="Times New Roman" w:cs="Times New Roman"/>
          <w:b/>
          <w:sz w:val="24"/>
          <w:szCs w:val="24"/>
          <w:lang w:eastAsia="pt-BR"/>
        </w:rPr>
        <w:t>8</w:t>
      </w:r>
      <w:proofErr w:type="gramEnd"/>
      <w:r w:rsidRPr="00E53CC7">
        <w:rPr>
          <w:rFonts w:ascii="Times New Roman" w:eastAsia="Times New Roman" w:hAnsi="Times New Roman" w:cs="Times New Roman"/>
          <w:b/>
          <w:sz w:val="24"/>
          <w:szCs w:val="24"/>
          <w:lang w:eastAsia="pt-BR"/>
        </w:rPr>
        <w:t xml:space="preserve">: </w:t>
      </w:r>
      <w:r w:rsidRPr="00E53CC7">
        <w:rPr>
          <w:rFonts w:ascii="Times New Roman" w:hAnsi="Times New Roman" w:cs="Times New Roman"/>
          <w:b/>
          <w:bCs/>
          <w:sz w:val="24"/>
          <w:szCs w:val="24"/>
        </w:rPr>
        <w:t>Importância de treinamentos para a organização</w:t>
      </w:r>
      <w:r w:rsidRPr="00E53CC7">
        <w:rPr>
          <w:b/>
          <w:bCs/>
        </w:rPr>
        <w:t xml:space="preserve"> </w:t>
      </w:r>
    </w:p>
    <w:p w:rsidR="00441FF1" w:rsidRPr="00E53CC7" w:rsidRDefault="00441FF1" w:rsidP="00441FF1">
      <w:pPr>
        <w:shd w:val="clear" w:color="auto" w:fill="FFFFFF"/>
        <w:spacing w:after="0" w:line="360" w:lineRule="auto"/>
        <w:rPr>
          <w:rFonts w:ascii="Times New Roman" w:eastAsia="Times New Roman" w:hAnsi="Times New Roman" w:cs="Times New Roman"/>
          <w:b/>
          <w:sz w:val="24"/>
          <w:szCs w:val="24"/>
          <w:lang w:eastAsia="pt-BR"/>
        </w:rPr>
      </w:pPr>
      <w:r w:rsidRPr="00E53CC7">
        <w:rPr>
          <w:rFonts w:ascii="Times New Roman" w:eastAsia="Times New Roman" w:hAnsi="Times New Roman" w:cs="Times New Roman"/>
          <w:b/>
          <w:noProof/>
          <w:sz w:val="24"/>
          <w:szCs w:val="24"/>
          <w:lang w:eastAsia="pt-BR"/>
        </w:rPr>
        <w:drawing>
          <wp:inline distT="0" distB="0" distL="0" distR="0">
            <wp:extent cx="4920817" cy="1607736"/>
            <wp:effectExtent l="19050" t="0" r="13133" b="0"/>
            <wp:docPr id="13"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41FF1" w:rsidRPr="00E53CC7" w:rsidRDefault="00441FF1" w:rsidP="00441FF1">
      <w:pPr>
        <w:shd w:val="clear" w:color="auto" w:fill="FFFFFF"/>
        <w:spacing w:after="0" w:line="360" w:lineRule="auto"/>
        <w:rPr>
          <w:rFonts w:ascii="Times New Roman" w:eastAsia="Times New Roman" w:hAnsi="Times New Roman" w:cs="Times New Roman"/>
          <w:sz w:val="20"/>
          <w:szCs w:val="20"/>
          <w:lang w:eastAsia="pt-BR"/>
        </w:rPr>
      </w:pPr>
      <w:r w:rsidRPr="00E53CC7">
        <w:rPr>
          <w:rFonts w:ascii="Times New Roman" w:eastAsia="Times New Roman" w:hAnsi="Times New Roman" w:cs="Times New Roman"/>
          <w:sz w:val="20"/>
          <w:szCs w:val="20"/>
          <w:lang w:eastAsia="pt-BR"/>
        </w:rPr>
        <w:t>Fonte: Autor (2019)</w:t>
      </w:r>
    </w:p>
    <w:p w:rsidR="002E32B2" w:rsidRPr="00E53CC7" w:rsidRDefault="002E32B2" w:rsidP="00441FF1">
      <w:pPr>
        <w:shd w:val="clear" w:color="auto" w:fill="FFFFFF"/>
        <w:spacing w:after="0" w:line="360" w:lineRule="auto"/>
        <w:rPr>
          <w:rFonts w:ascii="Times New Roman" w:eastAsia="Times New Roman" w:hAnsi="Times New Roman" w:cs="Times New Roman"/>
          <w:sz w:val="20"/>
          <w:szCs w:val="20"/>
          <w:lang w:eastAsia="pt-BR"/>
        </w:rPr>
      </w:pPr>
    </w:p>
    <w:p w:rsidR="00441FF1" w:rsidRDefault="002E32B2" w:rsidP="008A3820">
      <w:pPr>
        <w:shd w:val="clear" w:color="auto" w:fill="FFFFFF"/>
        <w:spacing w:after="0" w:line="360" w:lineRule="auto"/>
        <w:ind w:firstLine="709"/>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Partindo para a percepção da importância da prática de treinamentos o gráfico </w:t>
      </w:r>
      <w:proofErr w:type="gramStart"/>
      <w:r w:rsidRPr="00E53CC7">
        <w:rPr>
          <w:rFonts w:ascii="Times New Roman" w:eastAsia="Times New Roman" w:hAnsi="Times New Roman" w:cs="Times New Roman"/>
          <w:sz w:val="24"/>
          <w:szCs w:val="24"/>
          <w:lang w:eastAsia="pt-BR"/>
        </w:rPr>
        <w:t>8</w:t>
      </w:r>
      <w:proofErr w:type="gramEnd"/>
      <w:r w:rsidRPr="00E53CC7">
        <w:rPr>
          <w:rFonts w:ascii="Times New Roman" w:eastAsia="Times New Roman" w:hAnsi="Times New Roman" w:cs="Times New Roman"/>
          <w:sz w:val="24"/>
          <w:szCs w:val="24"/>
          <w:lang w:eastAsia="pt-BR"/>
        </w:rPr>
        <w:t xml:space="preserve"> apresenta que 78% o percebem como sendo muito importante para a empresa e 22% como sendo apenas importante.</w:t>
      </w:r>
      <w:r w:rsidR="00C72730" w:rsidRPr="00E53CC7">
        <w:rPr>
          <w:rFonts w:ascii="Times New Roman" w:eastAsia="Times New Roman" w:hAnsi="Times New Roman" w:cs="Times New Roman"/>
          <w:sz w:val="24"/>
          <w:szCs w:val="24"/>
          <w:lang w:eastAsia="pt-BR"/>
        </w:rPr>
        <w:t xml:space="preserve"> Tendo-se por base as teorias apresentadas, é fato que a prática de treinamentos possui relevante importância dentro do cenário das organizações, </w:t>
      </w:r>
      <w:r w:rsidR="00C5230D">
        <w:rPr>
          <w:rFonts w:ascii="Times New Roman" w:eastAsia="Times New Roman" w:hAnsi="Times New Roman" w:cs="Times New Roman"/>
          <w:sz w:val="24"/>
          <w:szCs w:val="24"/>
          <w:lang w:eastAsia="pt-BR"/>
        </w:rPr>
        <w:t>porém é interessante entender quais as percepções dos colaboradores com visão interna às empresas a que estão inseridos. S</w:t>
      </w:r>
      <w:r w:rsidR="00C72730" w:rsidRPr="00E53CC7">
        <w:rPr>
          <w:rFonts w:ascii="Times New Roman" w:eastAsia="Times New Roman" w:hAnsi="Times New Roman" w:cs="Times New Roman"/>
          <w:sz w:val="24"/>
          <w:szCs w:val="24"/>
          <w:lang w:eastAsia="pt-BR"/>
        </w:rPr>
        <w:t>abe-se que, de acordo com Albuquerque e Leite (2009, p. 71), “o sucesso e o crescimento das organizações dependem de sua capacidade de “construir” novas competências”</w:t>
      </w:r>
      <w:r w:rsidR="008A3820" w:rsidRPr="00E53CC7">
        <w:rPr>
          <w:rFonts w:ascii="Times New Roman" w:eastAsia="Times New Roman" w:hAnsi="Times New Roman" w:cs="Times New Roman"/>
          <w:sz w:val="24"/>
          <w:szCs w:val="24"/>
          <w:lang w:eastAsia="pt-BR"/>
        </w:rPr>
        <w:t xml:space="preserve">, e </w:t>
      </w:r>
      <w:r w:rsidR="00C72730" w:rsidRPr="00E53CC7">
        <w:rPr>
          <w:rFonts w:ascii="Times New Roman" w:eastAsia="Times New Roman" w:hAnsi="Times New Roman" w:cs="Times New Roman"/>
          <w:sz w:val="24"/>
          <w:szCs w:val="24"/>
          <w:lang w:eastAsia="pt-BR"/>
        </w:rPr>
        <w:t>vê-se o T&amp;D como uma ferramenta para a co</w:t>
      </w:r>
      <w:r w:rsidR="00C5230D">
        <w:rPr>
          <w:rFonts w:ascii="Times New Roman" w:eastAsia="Times New Roman" w:hAnsi="Times New Roman" w:cs="Times New Roman"/>
          <w:sz w:val="24"/>
          <w:szCs w:val="24"/>
          <w:lang w:eastAsia="pt-BR"/>
        </w:rPr>
        <w:t>nstrução e o alcance das mesmas, entretanto as pessoas inseridas dentro das organizações também precisam entender a importância desta ferramenta para que se tenha a efetiva conscientização e, consequentes ganhos da realização da mesma.</w:t>
      </w:r>
    </w:p>
    <w:p w:rsidR="00066AC7" w:rsidRPr="00E53CC7" w:rsidRDefault="00066AC7" w:rsidP="008A3820">
      <w:pPr>
        <w:shd w:val="clear" w:color="auto" w:fill="FFFFFF"/>
        <w:spacing w:after="0" w:line="360" w:lineRule="auto"/>
        <w:ind w:firstLine="709"/>
        <w:rPr>
          <w:rFonts w:ascii="Times New Roman" w:eastAsia="Times New Roman" w:hAnsi="Times New Roman" w:cs="Times New Roman"/>
          <w:sz w:val="20"/>
          <w:szCs w:val="20"/>
          <w:lang w:eastAsia="pt-BR"/>
        </w:rPr>
      </w:pPr>
    </w:p>
    <w:p w:rsidR="00A41245" w:rsidRDefault="00A41245" w:rsidP="00A41245">
      <w:pPr>
        <w:shd w:val="clear" w:color="auto" w:fill="FFFFFF"/>
        <w:spacing w:line="360" w:lineRule="auto"/>
        <w:rPr>
          <w:rFonts w:ascii="Times New Roman" w:eastAsia="Times New Roman" w:hAnsi="Times New Roman" w:cs="Times New Roman"/>
          <w:sz w:val="20"/>
          <w:szCs w:val="20"/>
          <w:lang w:eastAsia="pt-BR"/>
        </w:rPr>
      </w:pPr>
      <w:r w:rsidRPr="00E53CC7">
        <w:rPr>
          <w:rFonts w:ascii="Times New Roman" w:eastAsia="Times New Roman" w:hAnsi="Times New Roman" w:cs="Times New Roman"/>
          <w:b/>
          <w:sz w:val="24"/>
          <w:szCs w:val="24"/>
          <w:lang w:eastAsia="pt-BR"/>
        </w:rPr>
        <w:t xml:space="preserve">Gráfico </w:t>
      </w:r>
      <w:proofErr w:type="gramStart"/>
      <w:r w:rsidRPr="00E53CC7">
        <w:rPr>
          <w:rFonts w:ascii="Times New Roman" w:eastAsia="Times New Roman" w:hAnsi="Times New Roman" w:cs="Times New Roman"/>
          <w:b/>
          <w:sz w:val="24"/>
          <w:szCs w:val="24"/>
          <w:lang w:eastAsia="pt-BR"/>
        </w:rPr>
        <w:t>9</w:t>
      </w:r>
      <w:proofErr w:type="gramEnd"/>
      <w:r w:rsidRPr="00E53CC7">
        <w:rPr>
          <w:rFonts w:ascii="Times New Roman" w:eastAsia="Times New Roman" w:hAnsi="Times New Roman" w:cs="Times New Roman"/>
          <w:b/>
          <w:sz w:val="24"/>
          <w:szCs w:val="24"/>
          <w:lang w:eastAsia="pt-BR"/>
        </w:rPr>
        <w:t xml:space="preserve">: </w:t>
      </w:r>
      <w:r w:rsidRPr="00E53CC7">
        <w:rPr>
          <w:rFonts w:ascii="Times New Roman" w:hAnsi="Times New Roman" w:cs="Times New Roman"/>
          <w:b/>
          <w:bCs/>
          <w:sz w:val="24"/>
          <w:szCs w:val="24"/>
        </w:rPr>
        <w:t>Importância de treinamentos para o colaborador</w:t>
      </w:r>
      <w:r w:rsidRPr="00E53CC7">
        <w:rPr>
          <w:rFonts w:ascii="Times New Roman" w:eastAsia="Times New Roman" w:hAnsi="Times New Roman" w:cs="Times New Roman"/>
          <w:b/>
          <w:noProof/>
          <w:sz w:val="24"/>
          <w:szCs w:val="24"/>
          <w:lang w:eastAsia="pt-BR"/>
        </w:rPr>
        <w:drawing>
          <wp:inline distT="0" distB="0" distL="0" distR="0">
            <wp:extent cx="4917007" cy="1657978"/>
            <wp:effectExtent l="19050" t="0" r="16943" b="0"/>
            <wp:docPr id="18"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E53CC7">
        <w:rPr>
          <w:rFonts w:ascii="Times New Roman" w:eastAsia="Times New Roman" w:hAnsi="Times New Roman" w:cs="Times New Roman"/>
          <w:b/>
          <w:sz w:val="24"/>
          <w:szCs w:val="24"/>
          <w:lang w:eastAsia="pt-BR"/>
        </w:rPr>
        <w:br/>
      </w:r>
      <w:r w:rsidRPr="00E53CC7">
        <w:rPr>
          <w:rFonts w:ascii="Times New Roman" w:eastAsia="Times New Roman" w:hAnsi="Times New Roman" w:cs="Times New Roman"/>
          <w:sz w:val="20"/>
          <w:szCs w:val="20"/>
          <w:lang w:eastAsia="pt-BR"/>
        </w:rPr>
        <w:t>Fonte: Autor (2019)</w:t>
      </w:r>
    </w:p>
    <w:p w:rsidR="00066AC7" w:rsidRDefault="00066AC7" w:rsidP="008A3820">
      <w:pPr>
        <w:spacing w:after="0" w:line="360" w:lineRule="auto"/>
        <w:ind w:firstLine="709"/>
        <w:jc w:val="both"/>
        <w:rPr>
          <w:rFonts w:ascii="Times New Roman" w:eastAsia="Times New Roman" w:hAnsi="Times New Roman" w:cs="Times New Roman"/>
          <w:sz w:val="24"/>
          <w:szCs w:val="24"/>
          <w:lang w:eastAsia="pt-BR"/>
        </w:rPr>
      </w:pPr>
    </w:p>
    <w:p w:rsidR="00A41245" w:rsidRPr="00E53CC7" w:rsidRDefault="00A41245" w:rsidP="008A3820">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lastRenderedPageBreak/>
        <w:t xml:space="preserve">Em relação à importância de treinamentos para o entrevistado, enquanto indivíduo e colaborador, </w:t>
      </w:r>
      <w:r w:rsidR="008A3820" w:rsidRPr="00E53CC7">
        <w:rPr>
          <w:rFonts w:ascii="Times New Roman" w:eastAsia="Times New Roman" w:hAnsi="Times New Roman" w:cs="Times New Roman"/>
          <w:sz w:val="24"/>
          <w:szCs w:val="24"/>
          <w:lang w:eastAsia="pt-BR"/>
        </w:rPr>
        <w:t xml:space="preserve">no gráfico </w:t>
      </w:r>
      <w:proofErr w:type="gramStart"/>
      <w:r w:rsidR="008A3820" w:rsidRPr="00E53CC7">
        <w:rPr>
          <w:rFonts w:ascii="Times New Roman" w:eastAsia="Times New Roman" w:hAnsi="Times New Roman" w:cs="Times New Roman"/>
          <w:sz w:val="24"/>
          <w:szCs w:val="24"/>
          <w:lang w:eastAsia="pt-BR"/>
        </w:rPr>
        <w:t>9</w:t>
      </w:r>
      <w:proofErr w:type="gramEnd"/>
      <w:r w:rsidR="008A3820" w:rsidRPr="00E53CC7">
        <w:rPr>
          <w:rFonts w:ascii="Times New Roman" w:eastAsia="Times New Roman" w:hAnsi="Times New Roman" w:cs="Times New Roman"/>
          <w:sz w:val="24"/>
          <w:szCs w:val="24"/>
          <w:lang w:eastAsia="pt-BR"/>
        </w:rPr>
        <w:t xml:space="preserve"> acima </w:t>
      </w:r>
      <w:r w:rsidRPr="00E53CC7">
        <w:rPr>
          <w:rFonts w:ascii="Times New Roman" w:eastAsia="Times New Roman" w:hAnsi="Times New Roman" w:cs="Times New Roman"/>
          <w:sz w:val="24"/>
          <w:szCs w:val="24"/>
          <w:lang w:eastAsia="pt-BR"/>
        </w:rPr>
        <w:t xml:space="preserve">tem-se 88% classificados como sendo muito importante, 11% </w:t>
      </w:r>
      <w:proofErr w:type="gramStart"/>
      <w:r w:rsidRPr="00E53CC7">
        <w:rPr>
          <w:rFonts w:ascii="Times New Roman" w:eastAsia="Times New Roman" w:hAnsi="Times New Roman" w:cs="Times New Roman"/>
          <w:sz w:val="24"/>
          <w:szCs w:val="24"/>
          <w:lang w:eastAsia="pt-BR"/>
        </w:rPr>
        <w:t>como</w:t>
      </w:r>
      <w:proofErr w:type="gramEnd"/>
      <w:r w:rsidRPr="00E53CC7">
        <w:rPr>
          <w:rFonts w:ascii="Times New Roman" w:eastAsia="Times New Roman" w:hAnsi="Times New Roman" w:cs="Times New Roman"/>
          <w:sz w:val="24"/>
          <w:szCs w:val="24"/>
          <w:lang w:eastAsia="pt-BR"/>
        </w:rPr>
        <w:t xml:space="preserve"> importante e os outros 6% como parcialmente importante.</w:t>
      </w:r>
    </w:p>
    <w:p w:rsidR="00A41245" w:rsidRPr="00E53CC7" w:rsidRDefault="00A41245" w:rsidP="00A41245">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Infere-se, por meio desses resultados, </w:t>
      </w:r>
      <w:r w:rsidR="008A3820" w:rsidRPr="00E53CC7">
        <w:rPr>
          <w:rFonts w:ascii="Times New Roman" w:eastAsia="Times New Roman" w:hAnsi="Times New Roman" w:cs="Times New Roman"/>
          <w:sz w:val="24"/>
          <w:szCs w:val="24"/>
          <w:lang w:eastAsia="pt-BR"/>
        </w:rPr>
        <w:t xml:space="preserve">tendo-se como reforço o gráfico </w:t>
      </w:r>
      <w:proofErr w:type="gramStart"/>
      <w:r w:rsidR="008A3820" w:rsidRPr="00E53CC7">
        <w:rPr>
          <w:rFonts w:ascii="Times New Roman" w:eastAsia="Times New Roman" w:hAnsi="Times New Roman" w:cs="Times New Roman"/>
          <w:sz w:val="24"/>
          <w:szCs w:val="24"/>
          <w:lang w:eastAsia="pt-BR"/>
        </w:rPr>
        <w:t>8</w:t>
      </w:r>
      <w:proofErr w:type="gramEnd"/>
      <w:r w:rsidR="008A3820" w:rsidRPr="00E53CC7">
        <w:rPr>
          <w:rFonts w:ascii="Times New Roman" w:eastAsia="Times New Roman" w:hAnsi="Times New Roman" w:cs="Times New Roman"/>
          <w:sz w:val="24"/>
          <w:szCs w:val="24"/>
          <w:lang w:eastAsia="pt-BR"/>
        </w:rPr>
        <w:t xml:space="preserve">, </w:t>
      </w:r>
      <w:r w:rsidRPr="00E53CC7">
        <w:rPr>
          <w:rFonts w:ascii="Times New Roman" w:eastAsia="Times New Roman" w:hAnsi="Times New Roman" w:cs="Times New Roman"/>
          <w:sz w:val="24"/>
          <w:szCs w:val="24"/>
          <w:lang w:eastAsia="pt-BR"/>
        </w:rPr>
        <w:t>mesmo que em percentuais pequenos, um olhar ainda controverso em relação ao apresentado na teoria sobre o quanto a prática de treinamentos pode mudar a condição das empresas e dos indivíduos que a formam, tendo em vista que o mesmo, segundo Marras (2000) e Chiavenato (1999) é capaz de transmitir, reciclar, modificar e desenvolver conhecimentos, habilidades e atitudes ou comportamentos individuais, grupais e, consequentemente, organizacionais.</w:t>
      </w:r>
      <w:r w:rsidR="00C5230D">
        <w:rPr>
          <w:rFonts w:ascii="Times New Roman" w:eastAsia="Times New Roman" w:hAnsi="Times New Roman" w:cs="Times New Roman"/>
          <w:sz w:val="24"/>
          <w:szCs w:val="24"/>
          <w:lang w:eastAsia="pt-BR"/>
        </w:rPr>
        <w:t xml:space="preserve"> Assim, para que as empresas alcancem as vantagens citadas pelos teóricos acima, é </w:t>
      </w:r>
      <w:proofErr w:type="gramStart"/>
      <w:r w:rsidR="00C5230D">
        <w:rPr>
          <w:rFonts w:ascii="Times New Roman" w:eastAsia="Times New Roman" w:hAnsi="Times New Roman" w:cs="Times New Roman"/>
          <w:sz w:val="24"/>
          <w:szCs w:val="24"/>
          <w:lang w:eastAsia="pt-BR"/>
        </w:rPr>
        <w:t>necessário</w:t>
      </w:r>
      <w:proofErr w:type="gramEnd"/>
      <w:r w:rsidR="00C5230D">
        <w:rPr>
          <w:rFonts w:ascii="Times New Roman" w:eastAsia="Times New Roman" w:hAnsi="Times New Roman" w:cs="Times New Roman"/>
          <w:sz w:val="24"/>
          <w:szCs w:val="24"/>
          <w:lang w:eastAsia="pt-BR"/>
        </w:rPr>
        <w:t xml:space="preserve"> uma atuação de sensibilização quanto a essas vantagens percebidas, de forma a desenvolver uma nova visão sobre T&amp;D.</w:t>
      </w:r>
    </w:p>
    <w:p w:rsidR="00A41245" w:rsidRPr="00E53CC7" w:rsidRDefault="00A41245" w:rsidP="00441FF1">
      <w:pPr>
        <w:shd w:val="clear" w:color="auto" w:fill="FFFFFF"/>
        <w:spacing w:after="0" w:line="360" w:lineRule="auto"/>
        <w:rPr>
          <w:rFonts w:ascii="Times New Roman" w:eastAsia="Times New Roman" w:hAnsi="Times New Roman" w:cs="Times New Roman"/>
          <w:sz w:val="20"/>
          <w:szCs w:val="20"/>
          <w:lang w:eastAsia="pt-BR"/>
        </w:rPr>
      </w:pPr>
    </w:p>
    <w:p w:rsidR="00441FF1" w:rsidRPr="00E53CC7" w:rsidRDefault="00441FF1" w:rsidP="00441FF1">
      <w:pPr>
        <w:shd w:val="clear" w:color="auto" w:fill="FFFFFF"/>
        <w:spacing w:line="360" w:lineRule="auto"/>
        <w:rPr>
          <w:rFonts w:ascii="Times New Roman" w:eastAsia="Times New Roman" w:hAnsi="Times New Roman" w:cs="Times New Roman"/>
          <w:sz w:val="20"/>
          <w:szCs w:val="20"/>
          <w:lang w:eastAsia="pt-BR"/>
        </w:rPr>
      </w:pPr>
      <w:r w:rsidRPr="00E53CC7">
        <w:rPr>
          <w:rFonts w:ascii="Times New Roman" w:eastAsia="Times New Roman" w:hAnsi="Times New Roman" w:cs="Times New Roman"/>
          <w:b/>
          <w:sz w:val="24"/>
          <w:szCs w:val="24"/>
          <w:lang w:eastAsia="pt-BR"/>
        </w:rPr>
        <w:t xml:space="preserve">Gráfico 10: </w:t>
      </w:r>
      <w:r w:rsidRPr="00E53CC7">
        <w:rPr>
          <w:rFonts w:ascii="Times New Roman" w:hAnsi="Times New Roman" w:cs="Times New Roman"/>
          <w:b/>
          <w:bCs/>
          <w:sz w:val="24"/>
          <w:szCs w:val="24"/>
        </w:rPr>
        <w:t>Possíveis vantagens de treinamentos para a organização</w:t>
      </w:r>
      <w:r w:rsidRPr="00E53CC7">
        <w:rPr>
          <w:b/>
          <w:bCs/>
        </w:rPr>
        <w:t xml:space="preserve"> </w:t>
      </w:r>
    </w:p>
    <w:p w:rsidR="00441FF1" w:rsidRPr="00E53CC7" w:rsidRDefault="00441FF1" w:rsidP="00441FF1">
      <w:pPr>
        <w:shd w:val="clear" w:color="auto" w:fill="FFFFFF"/>
        <w:spacing w:line="360" w:lineRule="auto"/>
        <w:rPr>
          <w:rFonts w:ascii="Times New Roman" w:eastAsia="Times New Roman" w:hAnsi="Times New Roman" w:cs="Times New Roman"/>
          <w:sz w:val="20"/>
          <w:szCs w:val="20"/>
          <w:lang w:eastAsia="pt-BR"/>
        </w:rPr>
      </w:pPr>
      <w:r w:rsidRPr="00E53CC7">
        <w:rPr>
          <w:rFonts w:ascii="Times New Roman" w:hAnsi="Times New Roman" w:cs="Times New Roman"/>
          <w:b/>
          <w:bCs/>
          <w:noProof/>
          <w:sz w:val="24"/>
          <w:szCs w:val="24"/>
          <w:lang w:eastAsia="pt-BR"/>
        </w:rPr>
        <w:drawing>
          <wp:inline distT="0" distB="0" distL="0" distR="0">
            <wp:extent cx="5003744" cy="1637882"/>
            <wp:effectExtent l="19050" t="0" r="25456" b="418"/>
            <wp:docPr id="15"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E53CC7">
        <w:rPr>
          <w:rFonts w:ascii="Times New Roman" w:hAnsi="Times New Roman" w:cs="Times New Roman"/>
          <w:b/>
          <w:bCs/>
          <w:sz w:val="24"/>
          <w:szCs w:val="24"/>
        </w:rPr>
        <w:br/>
      </w:r>
      <w:r w:rsidRPr="00E53CC7">
        <w:rPr>
          <w:rFonts w:ascii="Times New Roman" w:eastAsia="Times New Roman" w:hAnsi="Times New Roman" w:cs="Times New Roman"/>
          <w:sz w:val="20"/>
          <w:szCs w:val="20"/>
          <w:lang w:eastAsia="pt-BR"/>
        </w:rPr>
        <w:t>Fonte: Autor (2019)</w:t>
      </w:r>
    </w:p>
    <w:p w:rsidR="009C4742" w:rsidRPr="00E53CC7" w:rsidRDefault="009C4742" w:rsidP="009C4742">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Os próximos gráficos (10, 11 e 12) apresentam questões de múltipla escolha não excludente, trazendo o peso percentual de importância de cada fator analisado devido à abrangência das possibilidades de respostas, o que, segundo </w:t>
      </w:r>
      <w:r w:rsidRPr="00E53CC7">
        <w:rPr>
          <w:rFonts w:ascii="Times New Roman" w:eastAsia="Times New Roman" w:hAnsi="Times New Roman" w:cs="Times New Roman"/>
          <w:i/>
          <w:sz w:val="24"/>
          <w:szCs w:val="24"/>
          <w:lang w:eastAsia="pt-BR"/>
        </w:rPr>
        <w:t>Knapik</w:t>
      </w:r>
      <w:r w:rsidRPr="00E53CC7">
        <w:rPr>
          <w:rFonts w:ascii="Times New Roman" w:eastAsia="Times New Roman" w:hAnsi="Times New Roman" w:cs="Times New Roman"/>
          <w:sz w:val="24"/>
          <w:szCs w:val="24"/>
          <w:lang w:eastAsia="pt-BR"/>
        </w:rPr>
        <w:t xml:space="preserve"> (2008, p. 195), “implica que a soma de todos os fa</w:t>
      </w:r>
      <w:r w:rsidR="00177D50" w:rsidRPr="00E53CC7">
        <w:rPr>
          <w:rFonts w:ascii="Times New Roman" w:eastAsia="Times New Roman" w:hAnsi="Times New Roman" w:cs="Times New Roman"/>
          <w:sz w:val="24"/>
          <w:szCs w:val="24"/>
          <w:lang w:eastAsia="pt-BR"/>
        </w:rPr>
        <w:t>tores pode ser diferente de 100”.</w:t>
      </w:r>
    </w:p>
    <w:p w:rsidR="009C4742" w:rsidRPr="00E53CC7" w:rsidRDefault="009C4742" w:rsidP="009C4742">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O resultado do gráfico 10 apresenta as possíveis vantagens de treinamentos para a organização, sendo que o Aperfeiçoamento foi </w:t>
      </w:r>
      <w:proofErr w:type="gramStart"/>
      <w:r w:rsidRPr="00E53CC7">
        <w:rPr>
          <w:rFonts w:ascii="Times New Roman" w:eastAsia="Times New Roman" w:hAnsi="Times New Roman" w:cs="Times New Roman"/>
          <w:sz w:val="24"/>
          <w:szCs w:val="24"/>
          <w:lang w:eastAsia="pt-BR"/>
        </w:rPr>
        <w:t>a</w:t>
      </w:r>
      <w:proofErr w:type="gramEnd"/>
      <w:r w:rsidRPr="00E53CC7">
        <w:rPr>
          <w:rFonts w:ascii="Times New Roman" w:eastAsia="Times New Roman" w:hAnsi="Times New Roman" w:cs="Times New Roman"/>
          <w:sz w:val="24"/>
          <w:szCs w:val="24"/>
          <w:lang w:eastAsia="pt-BR"/>
        </w:rPr>
        <w:t xml:space="preserve"> primeira vantagem percebida pelos entrevistados, tendo um peso de 94%, seguido por Produtividade (72%), Inovação (56%), Engajamento (39%), Novos objetivos e metas (33%) e Sucesso empresarial (22%). Tendo-se o peso de importância de cada uma das vantagens estabelecido percebe-se o aperfeiçoamento, a produtividade e a inovação </w:t>
      </w:r>
      <w:r w:rsidR="00F742AA" w:rsidRPr="00E53CC7">
        <w:rPr>
          <w:rFonts w:ascii="Times New Roman" w:eastAsia="Times New Roman" w:hAnsi="Times New Roman" w:cs="Times New Roman"/>
          <w:sz w:val="24"/>
          <w:szCs w:val="24"/>
          <w:lang w:eastAsia="pt-BR"/>
        </w:rPr>
        <w:t xml:space="preserve">como destaque. </w:t>
      </w:r>
      <w:r w:rsidRPr="00E53CC7">
        <w:rPr>
          <w:rFonts w:ascii="Times New Roman" w:eastAsia="Times New Roman" w:hAnsi="Times New Roman" w:cs="Times New Roman"/>
          <w:sz w:val="24"/>
          <w:szCs w:val="24"/>
          <w:lang w:eastAsia="pt-BR"/>
        </w:rPr>
        <w:t xml:space="preserve">Tais requisitos são observáveis caso as </w:t>
      </w:r>
      <w:r w:rsidRPr="00E53CC7">
        <w:rPr>
          <w:rFonts w:ascii="Times New Roman" w:eastAsia="Times New Roman" w:hAnsi="Times New Roman" w:cs="Times New Roman"/>
          <w:sz w:val="24"/>
          <w:szCs w:val="24"/>
          <w:lang w:eastAsia="pt-BR"/>
        </w:rPr>
        <w:lastRenderedPageBreak/>
        <w:t xml:space="preserve">organizações o tenham, pois a existência dos mesmos trazem, consequentemente, sucesso empresarial para as empresas que se preocupam em desenvolver o capital intelectual que as ocupam, conforme </w:t>
      </w:r>
      <w:r w:rsidRPr="00E53CC7">
        <w:rPr>
          <w:rFonts w:ascii="Times New Roman" w:eastAsia="Times New Roman" w:hAnsi="Times New Roman" w:cs="Times New Roman"/>
          <w:i/>
          <w:sz w:val="24"/>
          <w:szCs w:val="24"/>
          <w:lang w:eastAsia="pt-BR"/>
        </w:rPr>
        <w:t>Knapik</w:t>
      </w:r>
      <w:r w:rsidRPr="00E53CC7">
        <w:rPr>
          <w:rFonts w:ascii="Times New Roman" w:eastAsia="Times New Roman" w:hAnsi="Times New Roman" w:cs="Times New Roman"/>
          <w:sz w:val="24"/>
          <w:szCs w:val="24"/>
          <w:lang w:eastAsia="pt-BR"/>
        </w:rPr>
        <w:t xml:space="preserve"> (2008).</w:t>
      </w:r>
    </w:p>
    <w:p w:rsidR="00F742AA" w:rsidRPr="00E53CC7" w:rsidRDefault="00F742AA" w:rsidP="00441FF1">
      <w:pPr>
        <w:shd w:val="clear" w:color="auto" w:fill="FFFFFF"/>
        <w:spacing w:line="360" w:lineRule="auto"/>
        <w:rPr>
          <w:rFonts w:ascii="Times New Roman" w:eastAsia="Times New Roman" w:hAnsi="Times New Roman" w:cs="Times New Roman"/>
          <w:b/>
          <w:sz w:val="24"/>
          <w:szCs w:val="24"/>
          <w:lang w:eastAsia="pt-BR"/>
        </w:rPr>
      </w:pPr>
    </w:p>
    <w:p w:rsidR="00441FF1" w:rsidRPr="00E53CC7" w:rsidRDefault="00441FF1" w:rsidP="00441FF1">
      <w:pPr>
        <w:shd w:val="clear" w:color="auto" w:fill="FFFFFF"/>
        <w:spacing w:line="360" w:lineRule="auto"/>
        <w:rPr>
          <w:rFonts w:ascii="Times New Roman" w:hAnsi="Times New Roman" w:cs="Times New Roman"/>
          <w:b/>
          <w:bCs/>
          <w:sz w:val="24"/>
          <w:szCs w:val="24"/>
        </w:rPr>
      </w:pPr>
      <w:r w:rsidRPr="00E53CC7">
        <w:rPr>
          <w:rFonts w:ascii="Times New Roman" w:eastAsia="Times New Roman" w:hAnsi="Times New Roman" w:cs="Times New Roman"/>
          <w:b/>
          <w:sz w:val="24"/>
          <w:szCs w:val="24"/>
          <w:lang w:eastAsia="pt-BR"/>
        </w:rPr>
        <w:t xml:space="preserve">Gráfico 11: </w:t>
      </w:r>
      <w:r w:rsidRPr="00E53CC7">
        <w:rPr>
          <w:rFonts w:ascii="Times New Roman" w:hAnsi="Times New Roman" w:cs="Times New Roman"/>
          <w:b/>
          <w:bCs/>
          <w:sz w:val="24"/>
          <w:szCs w:val="24"/>
        </w:rPr>
        <w:t>Possíveis vantagens de treinamentos para o colaborador</w:t>
      </w:r>
    </w:p>
    <w:p w:rsidR="00441FF1" w:rsidRPr="00E53CC7" w:rsidRDefault="00441FF1" w:rsidP="00441FF1">
      <w:pPr>
        <w:shd w:val="clear" w:color="auto" w:fill="FFFFFF"/>
        <w:spacing w:line="360" w:lineRule="auto"/>
        <w:rPr>
          <w:rFonts w:ascii="Times New Roman" w:eastAsia="Times New Roman" w:hAnsi="Times New Roman" w:cs="Times New Roman"/>
          <w:sz w:val="20"/>
          <w:szCs w:val="20"/>
          <w:lang w:eastAsia="pt-BR"/>
        </w:rPr>
      </w:pPr>
      <w:r w:rsidRPr="00E53CC7">
        <w:rPr>
          <w:b/>
          <w:bCs/>
          <w:noProof/>
          <w:lang w:eastAsia="pt-BR"/>
        </w:rPr>
        <w:drawing>
          <wp:inline distT="0" distB="0" distL="0" distR="0">
            <wp:extent cx="5005649" cy="1607736"/>
            <wp:effectExtent l="19050" t="0" r="23551" b="0"/>
            <wp:docPr id="16"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E53CC7">
        <w:rPr>
          <w:b/>
          <w:bCs/>
        </w:rPr>
        <w:t xml:space="preserve"> </w:t>
      </w:r>
      <w:r w:rsidRPr="00E53CC7">
        <w:rPr>
          <w:b/>
          <w:bCs/>
        </w:rPr>
        <w:br/>
      </w:r>
      <w:r w:rsidRPr="00E53CC7">
        <w:rPr>
          <w:rFonts w:ascii="Times New Roman" w:eastAsia="Times New Roman" w:hAnsi="Times New Roman" w:cs="Times New Roman"/>
          <w:sz w:val="20"/>
          <w:szCs w:val="20"/>
          <w:lang w:eastAsia="pt-BR"/>
        </w:rPr>
        <w:t>Fonte: Autor (2019)</w:t>
      </w:r>
    </w:p>
    <w:p w:rsidR="00A41245" w:rsidRPr="00E53CC7" w:rsidRDefault="00A41245" w:rsidP="009C4742">
      <w:pPr>
        <w:pStyle w:val="PargrafodaLista"/>
        <w:spacing w:after="0" w:line="360" w:lineRule="auto"/>
        <w:ind w:left="0"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Para os colaboradores a primeira vantagem percebida diante da prática de treinamentos foram os Novos conhecimentos com um peso de 89%, seguido por Crescimento profissional (78%), Novas habilidades (61%), Novas atitudes (44%), Crescimento pessoal (44%) e Nivelamento (22</w:t>
      </w:r>
      <w:r w:rsidR="008F2F95" w:rsidRPr="00E53CC7">
        <w:rPr>
          <w:rFonts w:ascii="Times New Roman" w:eastAsia="Times New Roman" w:hAnsi="Times New Roman" w:cs="Times New Roman"/>
          <w:sz w:val="24"/>
          <w:szCs w:val="24"/>
          <w:lang w:eastAsia="pt-BR"/>
        </w:rPr>
        <w:t>%).</w:t>
      </w:r>
    </w:p>
    <w:p w:rsidR="00F742AA" w:rsidRPr="00E53CC7" w:rsidRDefault="00F742AA" w:rsidP="00A41245">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Gil (2006</w:t>
      </w:r>
      <w:r w:rsidR="00A7385D" w:rsidRPr="00E53CC7">
        <w:rPr>
          <w:rFonts w:ascii="Times New Roman" w:eastAsia="Times New Roman" w:hAnsi="Times New Roman" w:cs="Times New Roman"/>
          <w:sz w:val="24"/>
          <w:szCs w:val="24"/>
          <w:lang w:eastAsia="pt-BR"/>
        </w:rPr>
        <w:t>, p. 121</w:t>
      </w:r>
      <w:r w:rsidRPr="00E53CC7">
        <w:rPr>
          <w:rFonts w:ascii="Times New Roman" w:eastAsia="Times New Roman" w:hAnsi="Times New Roman" w:cs="Times New Roman"/>
          <w:sz w:val="24"/>
          <w:szCs w:val="24"/>
          <w:lang w:eastAsia="pt-BR"/>
        </w:rPr>
        <w:t xml:space="preserve">) afirma que desenvolver pessoas não é apenas capacitá-los para o desempenho correto de suas atribuições, mas sim oferecer-lhes “a formação básica para que modifiquem alguns hábitos, desenvolvam novas atitudes e capacitem-se para aprimorar seus conhecimentos”. </w:t>
      </w:r>
    </w:p>
    <w:p w:rsidR="00A41245" w:rsidRPr="00E53CC7" w:rsidRDefault="00A41245" w:rsidP="00A41245">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Percebe-se que </w:t>
      </w:r>
      <w:r w:rsidR="008F53F8" w:rsidRPr="00E53CC7">
        <w:rPr>
          <w:rFonts w:ascii="Times New Roman" w:eastAsia="Times New Roman" w:hAnsi="Times New Roman" w:cs="Times New Roman"/>
          <w:sz w:val="24"/>
          <w:szCs w:val="24"/>
          <w:lang w:eastAsia="pt-BR"/>
        </w:rPr>
        <w:t xml:space="preserve">assim que </w:t>
      </w:r>
      <w:r w:rsidRPr="00E53CC7">
        <w:rPr>
          <w:rFonts w:ascii="Times New Roman" w:eastAsia="Times New Roman" w:hAnsi="Times New Roman" w:cs="Times New Roman"/>
          <w:sz w:val="24"/>
          <w:szCs w:val="24"/>
          <w:lang w:eastAsia="pt-BR"/>
        </w:rPr>
        <w:t>todos os itens avaliados tiveram seu grau de importância quanto às vantagens que a prática de treinamentos pode resultar às o</w:t>
      </w:r>
      <w:r w:rsidR="008F53F8" w:rsidRPr="00E53CC7">
        <w:rPr>
          <w:rFonts w:ascii="Times New Roman" w:eastAsia="Times New Roman" w:hAnsi="Times New Roman" w:cs="Times New Roman"/>
          <w:sz w:val="24"/>
          <w:szCs w:val="24"/>
          <w:lang w:eastAsia="pt-BR"/>
        </w:rPr>
        <w:t>rganizações e aos colaboradores que a compõem.</w:t>
      </w:r>
      <w:r w:rsidRPr="00E53CC7">
        <w:rPr>
          <w:rFonts w:ascii="Times New Roman" w:eastAsia="Times New Roman" w:hAnsi="Times New Roman" w:cs="Times New Roman"/>
          <w:sz w:val="24"/>
          <w:szCs w:val="24"/>
          <w:lang w:eastAsia="pt-BR"/>
        </w:rPr>
        <w:t xml:space="preserve"> </w:t>
      </w:r>
      <w:r w:rsidR="00A7385D" w:rsidRPr="00E53CC7">
        <w:rPr>
          <w:rFonts w:ascii="Times New Roman" w:eastAsia="Times New Roman" w:hAnsi="Times New Roman" w:cs="Times New Roman"/>
          <w:sz w:val="24"/>
          <w:szCs w:val="24"/>
          <w:lang w:eastAsia="pt-BR"/>
        </w:rPr>
        <w:t>Porém o</w:t>
      </w:r>
      <w:r w:rsidRPr="00E53CC7">
        <w:rPr>
          <w:rFonts w:ascii="Times New Roman" w:eastAsia="Times New Roman" w:hAnsi="Times New Roman" w:cs="Times New Roman"/>
          <w:sz w:val="24"/>
          <w:szCs w:val="24"/>
          <w:lang w:eastAsia="pt-BR"/>
        </w:rPr>
        <w:t xml:space="preserve">s novos conhecimentos, as novas habilidades, as novas atitudes e o crescimento profissional se destacaram como sendo as principais vantagens para os colaboradores. </w:t>
      </w:r>
      <w:r w:rsidR="00A7385D" w:rsidRPr="00E53CC7">
        <w:rPr>
          <w:rFonts w:ascii="Times New Roman" w:eastAsia="Times New Roman" w:hAnsi="Times New Roman" w:cs="Times New Roman"/>
          <w:sz w:val="24"/>
          <w:szCs w:val="24"/>
          <w:lang w:eastAsia="pt-BR"/>
        </w:rPr>
        <w:t xml:space="preserve">Sendo assim pode-se afirmar que </w:t>
      </w:r>
      <w:r w:rsidRPr="00E53CC7">
        <w:rPr>
          <w:rFonts w:ascii="Times New Roman" w:eastAsia="Times New Roman" w:hAnsi="Times New Roman" w:cs="Times New Roman"/>
          <w:sz w:val="24"/>
          <w:szCs w:val="24"/>
          <w:lang w:eastAsia="pt-BR"/>
        </w:rPr>
        <w:t>o CHA também faz parte de forma protagonista a este conjunto de vantagens percebidas, trazendo consigo o crescimento profissional como resultado de um bom investimento em desenvolver esse todo.</w:t>
      </w:r>
    </w:p>
    <w:p w:rsidR="00A41245" w:rsidRDefault="00A41245" w:rsidP="00441FF1">
      <w:pPr>
        <w:shd w:val="clear" w:color="auto" w:fill="FFFFFF"/>
        <w:spacing w:line="360" w:lineRule="auto"/>
        <w:rPr>
          <w:rFonts w:ascii="Times New Roman" w:eastAsia="Times New Roman" w:hAnsi="Times New Roman" w:cs="Times New Roman"/>
          <w:sz w:val="20"/>
          <w:szCs w:val="20"/>
          <w:lang w:eastAsia="pt-BR"/>
        </w:rPr>
      </w:pPr>
    </w:p>
    <w:p w:rsidR="00C5230D" w:rsidRDefault="00C5230D" w:rsidP="00441FF1">
      <w:pPr>
        <w:shd w:val="clear" w:color="auto" w:fill="FFFFFF"/>
        <w:spacing w:line="360" w:lineRule="auto"/>
        <w:rPr>
          <w:rFonts w:ascii="Times New Roman" w:eastAsia="Times New Roman" w:hAnsi="Times New Roman" w:cs="Times New Roman"/>
          <w:sz w:val="20"/>
          <w:szCs w:val="20"/>
          <w:lang w:eastAsia="pt-BR"/>
        </w:rPr>
      </w:pPr>
    </w:p>
    <w:p w:rsidR="00C5230D" w:rsidRPr="00E53CC7" w:rsidRDefault="00C5230D" w:rsidP="00441FF1">
      <w:pPr>
        <w:shd w:val="clear" w:color="auto" w:fill="FFFFFF"/>
        <w:spacing w:line="360" w:lineRule="auto"/>
        <w:rPr>
          <w:rFonts w:ascii="Times New Roman" w:eastAsia="Times New Roman" w:hAnsi="Times New Roman" w:cs="Times New Roman"/>
          <w:sz w:val="20"/>
          <w:szCs w:val="20"/>
          <w:lang w:eastAsia="pt-BR"/>
        </w:rPr>
      </w:pPr>
    </w:p>
    <w:p w:rsidR="00441FF1" w:rsidRPr="00E53CC7" w:rsidRDefault="00441FF1" w:rsidP="00441FF1">
      <w:pPr>
        <w:shd w:val="clear" w:color="auto" w:fill="FFFFFF"/>
        <w:spacing w:line="360" w:lineRule="auto"/>
        <w:rPr>
          <w:rFonts w:ascii="Times New Roman" w:hAnsi="Times New Roman" w:cs="Times New Roman"/>
          <w:b/>
          <w:bCs/>
          <w:sz w:val="24"/>
          <w:szCs w:val="24"/>
        </w:rPr>
      </w:pPr>
      <w:r w:rsidRPr="00E53CC7">
        <w:rPr>
          <w:rFonts w:ascii="Times New Roman" w:eastAsia="Times New Roman" w:hAnsi="Times New Roman" w:cs="Times New Roman"/>
          <w:b/>
          <w:sz w:val="24"/>
          <w:szCs w:val="24"/>
          <w:lang w:eastAsia="pt-BR"/>
        </w:rPr>
        <w:lastRenderedPageBreak/>
        <w:t xml:space="preserve">Gráfico 12: </w:t>
      </w:r>
      <w:r w:rsidRPr="00E53CC7">
        <w:rPr>
          <w:rFonts w:ascii="Times New Roman" w:hAnsi="Times New Roman" w:cs="Times New Roman"/>
          <w:b/>
          <w:bCs/>
          <w:sz w:val="24"/>
          <w:szCs w:val="24"/>
        </w:rPr>
        <w:t>Habilidades e atitudes alcançadas por meio de treinamentos</w:t>
      </w:r>
    </w:p>
    <w:p w:rsidR="00441FF1" w:rsidRPr="00E53CC7" w:rsidRDefault="00441FF1" w:rsidP="00441FF1">
      <w:pPr>
        <w:shd w:val="clear" w:color="auto" w:fill="FFFFFF"/>
        <w:spacing w:line="360" w:lineRule="auto"/>
        <w:rPr>
          <w:rFonts w:ascii="Times New Roman" w:eastAsia="Times New Roman" w:hAnsi="Times New Roman" w:cs="Times New Roman"/>
          <w:sz w:val="20"/>
          <w:szCs w:val="20"/>
          <w:lang w:eastAsia="pt-BR"/>
        </w:rPr>
      </w:pPr>
      <w:r w:rsidRPr="00E53CC7">
        <w:rPr>
          <w:b/>
          <w:bCs/>
          <w:noProof/>
          <w:lang w:eastAsia="pt-BR"/>
        </w:rPr>
        <w:drawing>
          <wp:inline distT="0" distB="0" distL="0" distR="0">
            <wp:extent cx="5804031" cy="3090041"/>
            <wp:effectExtent l="19050" t="0" r="25269" b="0"/>
            <wp:docPr id="17"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F53F8" w:rsidRPr="00E53CC7" w:rsidRDefault="00441FF1" w:rsidP="008F53F8">
      <w:pPr>
        <w:shd w:val="clear" w:color="auto" w:fill="FFFFFF"/>
        <w:spacing w:line="360" w:lineRule="auto"/>
        <w:rPr>
          <w:rFonts w:ascii="Times New Roman" w:eastAsia="Times New Roman" w:hAnsi="Times New Roman" w:cs="Times New Roman"/>
          <w:sz w:val="20"/>
          <w:szCs w:val="20"/>
          <w:lang w:eastAsia="pt-BR"/>
        </w:rPr>
      </w:pPr>
      <w:r w:rsidRPr="00E53CC7">
        <w:rPr>
          <w:rFonts w:ascii="Times New Roman" w:eastAsia="Times New Roman" w:hAnsi="Times New Roman" w:cs="Times New Roman"/>
          <w:sz w:val="20"/>
          <w:szCs w:val="20"/>
          <w:lang w:eastAsia="pt-BR"/>
        </w:rPr>
        <w:t>Fonte: Autor (2019)</w:t>
      </w:r>
    </w:p>
    <w:p w:rsidR="006E050A" w:rsidRPr="00E53CC7" w:rsidRDefault="008F53F8" w:rsidP="008F53F8">
      <w:pPr>
        <w:shd w:val="clear" w:color="auto" w:fill="FFFFFF"/>
        <w:spacing w:after="0" w:line="360" w:lineRule="auto"/>
        <w:ind w:firstLine="709"/>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O gráfico </w:t>
      </w:r>
      <w:r w:rsidR="00A7385D" w:rsidRPr="00E53CC7">
        <w:rPr>
          <w:rFonts w:ascii="Times New Roman" w:eastAsia="Times New Roman" w:hAnsi="Times New Roman" w:cs="Times New Roman"/>
          <w:sz w:val="24"/>
          <w:szCs w:val="24"/>
          <w:lang w:eastAsia="pt-BR"/>
        </w:rPr>
        <w:t>12</w:t>
      </w:r>
      <w:r w:rsidRPr="00E53CC7">
        <w:rPr>
          <w:rFonts w:ascii="Times New Roman" w:eastAsia="Times New Roman" w:hAnsi="Times New Roman" w:cs="Times New Roman"/>
          <w:sz w:val="24"/>
          <w:szCs w:val="24"/>
          <w:lang w:eastAsia="pt-BR"/>
        </w:rPr>
        <w:t xml:space="preserve"> apresenta </w:t>
      </w:r>
      <w:r w:rsidR="002763BA" w:rsidRPr="00E53CC7">
        <w:rPr>
          <w:rFonts w:ascii="Times New Roman" w:eastAsia="Times New Roman" w:hAnsi="Times New Roman" w:cs="Times New Roman"/>
          <w:sz w:val="24"/>
          <w:szCs w:val="24"/>
          <w:lang w:eastAsia="pt-BR"/>
        </w:rPr>
        <w:t xml:space="preserve">quais as percepções sobre as habilidades e atitudes que possivelmente foram ou podem ser desenvolvidas diante da prática de treinamentos. </w:t>
      </w:r>
      <w:r w:rsidRPr="00E53CC7">
        <w:rPr>
          <w:rFonts w:ascii="Times New Roman" w:eastAsia="Times New Roman" w:hAnsi="Times New Roman" w:cs="Times New Roman"/>
          <w:sz w:val="24"/>
          <w:szCs w:val="24"/>
          <w:lang w:eastAsia="pt-BR"/>
        </w:rPr>
        <w:t xml:space="preserve">Sendo </w:t>
      </w:r>
      <w:r w:rsidR="00E40009" w:rsidRPr="00E53CC7">
        <w:rPr>
          <w:rFonts w:ascii="Times New Roman" w:eastAsia="Times New Roman" w:hAnsi="Times New Roman" w:cs="Times New Roman"/>
          <w:sz w:val="24"/>
          <w:szCs w:val="24"/>
          <w:lang w:eastAsia="pt-BR"/>
        </w:rPr>
        <w:t>também</w:t>
      </w:r>
      <w:r w:rsidRPr="00E53CC7">
        <w:rPr>
          <w:rFonts w:ascii="Times New Roman" w:eastAsia="Times New Roman" w:hAnsi="Times New Roman" w:cs="Times New Roman"/>
          <w:sz w:val="24"/>
          <w:szCs w:val="24"/>
          <w:lang w:eastAsia="pt-BR"/>
        </w:rPr>
        <w:t xml:space="preserve"> uma questão que traz </w:t>
      </w:r>
      <w:r w:rsidR="00E40009" w:rsidRPr="00E53CC7">
        <w:rPr>
          <w:rFonts w:ascii="Times New Roman" w:eastAsia="Times New Roman" w:hAnsi="Times New Roman" w:cs="Times New Roman"/>
          <w:sz w:val="24"/>
          <w:szCs w:val="24"/>
          <w:lang w:eastAsia="pt-BR"/>
        </w:rPr>
        <w:t>os pesos percentuais de importância, c</w:t>
      </w:r>
      <w:r w:rsidR="006E050A" w:rsidRPr="00E53CC7">
        <w:rPr>
          <w:rFonts w:ascii="Times New Roman" w:eastAsia="Times New Roman" w:hAnsi="Times New Roman" w:cs="Times New Roman"/>
          <w:sz w:val="24"/>
          <w:szCs w:val="24"/>
          <w:lang w:eastAsia="pt-BR"/>
        </w:rPr>
        <w:t>omo resultado tem-se:</w:t>
      </w:r>
    </w:p>
    <w:p w:rsidR="002763BA" w:rsidRPr="00E53CC7" w:rsidRDefault="002763BA" w:rsidP="006E050A">
      <w:pPr>
        <w:shd w:val="clear" w:color="auto" w:fill="FFFFFF"/>
        <w:spacing w:after="0" w:line="360" w:lineRule="auto"/>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Capacidade de liderança como a principal habilid</w:t>
      </w:r>
      <w:r w:rsidR="0001086E" w:rsidRPr="00E53CC7">
        <w:rPr>
          <w:rFonts w:ascii="Times New Roman" w:eastAsia="Times New Roman" w:hAnsi="Times New Roman" w:cs="Times New Roman"/>
          <w:sz w:val="24"/>
          <w:szCs w:val="24"/>
          <w:lang w:eastAsia="pt-BR"/>
        </w:rPr>
        <w:t>ade percebida, com um peso de 72</w:t>
      </w:r>
      <w:r w:rsidRPr="00E53CC7">
        <w:rPr>
          <w:rFonts w:ascii="Times New Roman" w:eastAsia="Times New Roman" w:hAnsi="Times New Roman" w:cs="Times New Roman"/>
          <w:sz w:val="24"/>
          <w:szCs w:val="24"/>
          <w:lang w:eastAsia="pt-BR"/>
        </w:rPr>
        <w:t>% das respostas. Em seguida tem-se uma melhor Visão do negó</w:t>
      </w:r>
      <w:r w:rsidR="0001086E" w:rsidRPr="00E53CC7">
        <w:rPr>
          <w:rFonts w:ascii="Times New Roman" w:eastAsia="Times New Roman" w:hAnsi="Times New Roman" w:cs="Times New Roman"/>
          <w:sz w:val="24"/>
          <w:szCs w:val="24"/>
          <w:lang w:eastAsia="pt-BR"/>
        </w:rPr>
        <w:t>cio (56%), Trabalho em equipe (50</w:t>
      </w:r>
      <w:r w:rsidRPr="00E53CC7">
        <w:rPr>
          <w:rFonts w:ascii="Times New Roman" w:eastAsia="Times New Roman" w:hAnsi="Times New Roman" w:cs="Times New Roman"/>
          <w:sz w:val="24"/>
          <w:szCs w:val="24"/>
          <w:lang w:eastAsia="pt-BR"/>
        </w:rPr>
        <w:t>%), Bom</w:t>
      </w:r>
      <w:r w:rsidR="0001086E" w:rsidRPr="00E53CC7">
        <w:rPr>
          <w:rFonts w:ascii="Times New Roman" w:eastAsia="Times New Roman" w:hAnsi="Times New Roman" w:cs="Times New Roman"/>
          <w:sz w:val="24"/>
          <w:szCs w:val="24"/>
          <w:lang w:eastAsia="pt-BR"/>
        </w:rPr>
        <w:t xml:space="preserve"> relacionamento interpessoal (39%), Protagonismo (33%), Comprometimento (28</w:t>
      </w:r>
      <w:r w:rsidRPr="00E53CC7">
        <w:rPr>
          <w:rFonts w:ascii="Times New Roman" w:eastAsia="Times New Roman" w:hAnsi="Times New Roman" w:cs="Times New Roman"/>
          <w:sz w:val="24"/>
          <w:szCs w:val="24"/>
          <w:lang w:eastAsia="pt-BR"/>
        </w:rPr>
        <w:t xml:space="preserve">%), </w:t>
      </w:r>
      <w:r w:rsidR="0001086E" w:rsidRPr="00E53CC7">
        <w:rPr>
          <w:rFonts w:ascii="Times New Roman" w:eastAsia="Times New Roman" w:hAnsi="Times New Roman" w:cs="Times New Roman"/>
          <w:sz w:val="24"/>
          <w:szCs w:val="24"/>
          <w:lang w:eastAsia="pt-BR"/>
        </w:rPr>
        <w:t>Empatia (28%), Proatividade/</w:t>
      </w:r>
      <w:r w:rsidRPr="00E53CC7">
        <w:rPr>
          <w:rFonts w:ascii="Times New Roman" w:eastAsia="Times New Roman" w:hAnsi="Times New Roman" w:cs="Times New Roman"/>
          <w:sz w:val="24"/>
          <w:szCs w:val="24"/>
          <w:lang w:eastAsia="pt-BR"/>
        </w:rPr>
        <w:t>Iniciativa (</w:t>
      </w:r>
      <w:r w:rsidR="0001086E" w:rsidRPr="00E53CC7">
        <w:rPr>
          <w:rFonts w:ascii="Times New Roman" w:eastAsia="Times New Roman" w:hAnsi="Times New Roman" w:cs="Times New Roman"/>
          <w:sz w:val="24"/>
          <w:szCs w:val="24"/>
          <w:lang w:eastAsia="pt-BR"/>
        </w:rPr>
        <w:t>22</w:t>
      </w:r>
      <w:r w:rsidRPr="00E53CC7">
        <w:rPr>
          <w:rFonts w:ascii="Times New Roman" w:eastAsia="Times New Roman" w:hAnsi="Times New Roman" w:cs="Times New Roman"/>
          <w:sz w:val="24"/>
          <w:szCs w:val="24"/>
          <w:lang w:eastAsia="pt-BR"/>
        </w:rPr>
        <w:t>%), Resiliência (</w:t>
      </w:r>
      <w:r w:rsidR="0001086E" w:rsidRPr="00E53CC7">
        <w:rPr>
          <w:rFonts w:ascii="Times New Roman" w:eastAsia="Times New Roman" w:hAnsi="Times New Roman" w:cs="Times New Roman"/>
          <w:sz w:val="24"/>
          <w:szCs w:val="24"/>
          <w:lang w:eastAsia="pt-BR"/>
        </w:rPr>
        <w:t>22</w:t>
      </w:r>
      <w:r w:rsidRPr="00E53CC7">
        <w:rPr>
          <w:rFonts w:ascii="Times New Roman" w:eastAsia="Times New Roman" w:hAnsi="Times New Roman" w:cs="Times New Roman"/>
          <w:sz w:val="24"/>
          <w:szCs w:val="24"/>
          <w:lang w:eastAsia="pt-BR"/>
        </w:rPr>
        <w:t>%), Competitividade (</w:t>
      </w:r>
      <w:r w:rsidR="0001086E" w:rsidRPr="00E53CC7">
        <w:rPr>
          <w:rFonts w:ascii="Times New Roman" w:eastAsia="Times New Roman" w:hAnsi="Times New Roman" w:cs="Times New Roman"/>
          <w:sz w:val="24"/>
          <w:szCs w:val="24"/>
          <w:lang w:eastAsia="pt-BR"/>
        </w:rPr>
        <w:t>22%), Respeito (11%) e Flexibilidade (11</w:t>
      </w:r>
      <w:r w:rsidRPr="00E53CC7">
        <w:rPr>
          <w:rFonts w:ascii="Times New Roman" w:eastAsia="Times New Roman" w:hAnsi="Times New Roman" w:cs="Times New Roman"/>
          <w:sz w:val="24"/>
          <w:szCs w:val="24"/>
          <w:lang w:eastAsia="pt-BR"/>
        </w:rPr>
        <w:t>%)</w:t>
      </w:r>
      <w:r w:rsidR="002553D2" w:rsidRPr="00E53CC7">
        <w:rPr>
          <w:rFonts w:ascii="Times New Roman" w:eastAsia="Times New Roman" w:hAnsi="Times New Roman" w:cs="Times New Roman"/>
          <w:sz w:val="24"/>
          <w:szCs w:val="24"/>
          <w:lang w:eastAsia="pt-BR"/>
        </w:rPr>
        <w:t>, respectivamente.</w:t>
      </w:r>
    </w:p>
    <w:p w:rsidR="00E40009" w:rsidRDefault="00171E49" w:rsidP="00BC673D">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Assim </w:t>
      </w:r>
      <w:r w:rsidR="00D570CA" w:rsidRPr="00E53CC7">
        <w:rPr>
          <w:rFonts w:ascii="Times New Roman" w:eastAsia="Times New Roman" w:hAnsi="Times New Roman" w:cs="Times New Roman"/>
          <w:sz w:val="24"/>
          <w:szCs w:val="24"/>
          <w:lang w:eastAsia="pt-BR"/>
        </w:rPr>
        <w:t xml:space="preserve">com o desenvolvimento de determinados conhecimentos, habilidades e atitudes (CHA), o </w:t>
      </w:r>
      <w:r w:rsidR="00E40009" w:rsidRPr="00E53CC7">
        <w:rPr>
          <w:rFonts w:ascii="Times New Roman" w:eastAsia="Times New Roman" w:hAnsi="Times New Roman" w:cs="Times New Roman"/>
          <w:sz w:val="24"/>
          <w:szCs w:val="24"/>
          <w:lang w:eastAsia="pt-BR"/>
        </w:rPr>
        <w:t>T&amp;D</w:t>
      </w:r>
      <w:r w:rsidRPr="00E53CC7">
        <w:rPr>
          <w:rFonts w:ascii="Times New Roman" w:eastAsia="Times New Roman" w:hAnsi="Times New Roman" w:cs="Times New Roman"/>
          <w:sz w:val="24"/>
          <w:szCs w:val="24"/>
          <w:lang w:eastAsia="pt-BR"/>
        </w:rPr>
        <w:t xml:space="preserve"> </w:t>
      </w:r>
      <w:r w:rsidR="00D570CA" w:rsidRPr="00E53CC7">
        <w:rPr>
          <w:rFonts w:ascii="Times New Roman" w:eastAsia="Times New Roman" w:hAnsi="Times New Roman" w:cs="Times New Roman"/>
          <w:sz w:val="24"/>
          <w:szCs w:val="24"/>
          <w:lang w:eastAsia="pt-BR"/>
        </w:rPr>
        <w:t>contribui para a</w:t>
      </w:r>
      <w:r w:rsidRPr="00E53CC7">
        <w:rPr>
          <w:rFonts w:ascii="Times New Roman" w:eastAsia="Times New Roman" w:hAnsi="Times New Roman" w:cs="Times New Roman"/>
          <w:sz w:val="24"/>
          <w:szCs w:val="24"/>
          <w:lang w:eastAsia="pt-BR"/>
        </w:rPr>
        <w:t xml:space="preserve"> maximiza</w:t>
      </w:r>
      <w:r w:rsidR="00D570CA" w:rsidRPr="00E53CC7">
        <w:rPr>
          <w:rFonts w:ascii="Times New Roman" w:eastAsia="Times New Roman" w:hAnsi="Times New Roman" w:cs="Times New Roman"/>
          <w:sz w:val="24"/>
          <w:szCs w:val="24"/>
          <w:lang w:eastAsia="pt-BR"/>
        </w:rPr>
        <w:t>ção</w:t>
      </w:r>
      <w:r w:rsidRPr="00E53CC7">
        <w:rPr>
          <w:rFonts w:ascii="Times New Roman" w:eastAsia="Times New Roman" w:hAnsi="Times New Roman" w:cs="Times New Roman"/>
          <w:sz w:val="24"/>
          <w:szCs w:val="24"/>
          <w:lang w:eastAsia="pt-BR"/>
        </w:rPr>
        <w:t xml:space="preserve"> </w:t>
      </w:r>
      <w:r w:rsidR="00D570CA" w:rsidRPr="00E53CC7">
        <w:rPr>
          <w:rFonts w:ascii="Times New Roman" w:eastAsia="Times New Roman" w:hAnsi="Times New Roman" w:cs="Times New Roman"/>
          <w:sz w:val="24"/>
          <w:szCs w:val="24"/>
          <w:lang w:eastAsia="pt-BR"/>
        </w:rPr>
        <w:t>d</w:t>
      </w:r>
      <w:r w:rsidRPr="00E53CC7">
        <w:rPr>
          <w:rFonts w:ascii="Times New Roman" w:eastAsia="Times New Roman" w:hAnsi="Times New Roman" w:cs="Times New Roman"/>
          <w:sz w:val="24"/>
          <w:szCs w:val="24"/>
          <w:lang w:eastAsia="pt-BR"/>
        </w:rPr>
        <w:t xml:space="preserve">o capital intelectual, investindo e gerando mudanças no </w:t>
      </w:r>
      <w:r w:rsidR="00D570CA" w:rsidRPr="00E53CC7">
        <w:rPr>
          <w:rFonts w:ascii="Times New Roman" w:eastAsia="Times New Roman" w:hAnsi="Times New Roman" w:cs="Times New Roman"/>
          <w:sz w:val="24"/>
          <w:szCs w:val="24"/>
          <w:lang w:eastAsia="pt-BR"/>
        </w:rPr>
        <w:t>CHA</w:t>
      </w:r>
      <w:r w:rsidRPr="00E53CC7">
        <w:rPr>
          <w:rFonts w:ascii="Times New Roman" w:eastAsia="Times New Roman" w:hAnsi="Times New Roman" w:cs="Times New Roman"/>
          <w:sz w:val="24"/>
          <w:szCs w:val="24"/>
          <w:lang w:eastAsia="pt-BR"/>
        </w:rPr>
        <w:t xml:space="preserve"> de cada indivíduo dentro da organização</w:t>
      </w:r>
      <w:r w:rsidR="00A7385D" w:rsidRPr="00E53CC7">
        <w:rPr>
          <w:rFonts w:ascii="Times New Roman" w:eastAsia="Times New Roman" w:hAnsi="Times New Roman" w:cs="Times New Roman"/>
          <w:sz w:val="24"/>
          <w:szCs w:val="24"/>
          <w:lang w:eastAsia="pt-BR"/>
        </w:rPr>
        <w:t>, de acordo com Marras (2000), o que assim traz a existência ou a reciclagem de habilidades e atitudes aos indivíduos que tem a oportunidade de se submeterem a um eficaz treinamento dentro das organizações a que estão inseridos.</w:t>
      </w:r>
    </w:p>
    <w:p w:rsidR="00C5230D" w:rsidRDefault="00C5230D" w:rsidP="00BC673D">
      <w:pPr>
        <w:spacing w:after="0" w:line="360" w:lineRule="auto"/>
        <w:ind w:firstLine="709"/>
        <w:jc w:val="both"/>
        <w:rPr>
          <w:rFonts w:ascii="Times New Roman" w:eastAsia="Times New Roman" w:hAnsi="Times New Roman" w:cs="Times New Roman"/>
          <w:sz w:val="24"/>
          <w:szCs w:val="24"/>
          <w:lang w:eastAsia="pt-BR"/>
        </w:rPr>
      </w:pPr>
    </w:p>
    <w:p w:rsidR="00C5230D" w:rsidRPr="00E53CC7" w:rsidRDefault="00C5230D" w:rsidP="00BC673D">
      <w:pPr>
        <w:spacing w:after="0" w:line="360" w:lineRule="auto"/>
        <w:ind w:firstLine="709"/>
        <w:jc w:val="both"/>
        <w:rPr>
          <w:rFonts w:ascii="Times New Roman" w:eastAsia="Times New Roman" w:hAnsi="Times New Roman" w:cs="Times New Roman"/>
          <w:sz w:val="24"/>
          <w:szCs w:val="24"/>
          <w:lang w:eastAsia="pt-BR"/>
        </w:rPr>
      </w:pPr>
    </w:p>
    <w:p w:rsidR="00E40009" w:rsidRPr="00E53CC7" w:rsidRDefault="00E40009" w:rsidP="00BC673D">
      <w:pPr>
        <w:spacing w:after="0" w:line="360" w:lineRule="auto"/>
        <w:ind w:firstLine="709"/>
        <w:jc w:val="both"/>
        <w:rPr>
          <w:rFonts w:ascii="Times New Roman" w:eastAsia="Times New Roman" w:hAnsi="Times New Roman" w:cs="Times New Roman"/>
          <w:sz w:val="24"/>
          <w:szCs w:val="24"/>
          <w:lang w:eastAsia="pt-BR"/>
        </w:rPr>
      </w:pPr>
    </w:p>
    <w:p w:rsidR="001E1698" w:rsidRPr="00E53CC7" w:rsidRDefault="006213B3" w:rsidP="007250B7">
      <w:pPr>
        <w:spacing w:after="0" w:line="360" w:lineRule="auto"/>
        <w:jc w:val="both"/>
        <w:rPr>
          <w:rFonts w:ascii="Times New Roman" w:hAnsi="Times New Roman" w:cs="Times New Roman"/>
          <w:b/>
          <w:sz w:val="24"/>
          <w:szCs w:val="24"/>
        </w:rPr>
      </w:pPr>
      <w:r w:rsidRPr="00E53CC7">
        <w:rPr>
          <w:rFonts w:ascii="Times New Roman" w:hAnsi="Times New Roman" w:cs="Times New Roman"/>
          <w:b/>
          <w:sz w:val="24"/>
          <w:szCs w:val="24"/>
        </w:rPr>
        <w:lastRenderedPageBreak/>
        <w:t>5</w:t>
      </w:r>
      <w:r w:rsidR="00DF5534" w:rsidRPr="00E53CC7">
        <w:rPr>
          <w:rFonts w:ascii="Times New Roman" w:hAnsi="Times New Roman" w:cs="Times New Roman"/>
          <w:b/>
          <w:sz w:val="24"/>
          <w:szCs w:val="24"/>
        </w:rPr>
        <w:t xml:space="preserve">. </w:t>
      </w:r>
      <w:r w:rsidR="006E050A" w:rsidRPr="00E53CC7">
        <w:rPr>
          <w:rFonts w:ascii="Times New Roman" w:hAnsi="Times New Roman" w:cs="Times New Roman"/>
          <w:b/>
          <w:sz w:val="24"/>
          <w:szCs w:val="24"/>
        </w:rPr>
        <w:t xml:space="preserve">       </w:t>
      </w:r>
      <w:r w:rsidR="001E1698" w:rsidRPr="00E53CC7">
        <w:rPr>
          <w:rFonts w:ascii="Times New Roman" w:hAnsi="Times New Roman" w:cs="Times New Roman"/>
          <w:b/>
          <w:sz w:val="24"/>
          <w:szCs w:val="24"/>
        </w:rPr>
        <w:t>CONCLUSÃO</w:t>
      </w:r>
    </w:p>
    <w:p w:rsidR="001E1698" w:rsidRPr="00E53CC7" w:rsidRDefault="001E1698" w:rsidP="007250B7">
      <w:pPr>
        <w:spacing w:after="0" w:line="360" w:lineRule="auto"/>
        <w:jc w:val="both"/>
        <w:rPr>
          <w:rFonts w:ascii="Times New Roman" w:hAnsi="Times New Roman" w:cs="Times New Roman"/>
          <w:sz w:val="24"/>
          <w:szCs w:val="24"/>
        </w:rPr>
      </w:pPr>
    </w:p>
    <w:p w:rsidR="00232522" w:rsidRPr="00E53CC7" w:rsidRDefault="00232522" w:rsidP="00232522">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Este artigo teve como objetivo geral Analisar a importância da aplicação de treinamentos nas organizações, com foco em indústrias do ramo farmacêutico, e como objetivos específicos Destacar os principais conceitos sobre T&amp;D e áreas afins; Estudar o processo de treinamento, seus tipos e técnicas para aplicabilidade do mesmo; Levantar os dados das percepções e aproveitamentos dos colaboradores de nível tático das organizações estudadas diante da temática proposta. E por fim, Identificar quais as possíveis vantagens individuais, conjuntas e organizacionais diante da aplicabilidade de treinamentos nas organizações em estudo.</w:t>
      </w:r>
    </w:p>
    <w:p w:rsidR="006D2ECB" w:rsidRPr="00E53CC7" w:rsidRDefault="006D2ECB" w:rsidP="00971C93">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Levando em consideração a percepção da importância do aprimoramento do capital intelectual, este artigo foi escrito baseado e visando explanar tal relevância da temática sobre as organizações, sobre os indivíduos que a compõem e, consequentemente, sobre o mercado como um todo, sabendo-se que, segundo Kanaane e Ortigoso (2010), a dinâmica empresarial vem colocando as empresas frente a frente às exigências internas e externas as mesmas, no que se refere aos desejos e às necessidades de conhecimento e desenvolvimento de talentos humanos. Talentos estes que, quando bem administrados conduzem as organizações a uma melhor e maior eficácia, trazendo, consequentemente, crescimento, diferencial competitivo e sucesso empresarial. </w:t>
      </w:r>
    </w:p>
    <w:p w:rsidR="007E5FAE" w:rsidRPr="00E53CC7" w:rsidRDefault="007E5FAE" w:rsidP="007E5FAE">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Nadler (2000) </w:t>
      </w:r>
      <w:r w:rsidRPr="00E53CC7">
        <w:rPr>
          <w:rFonts w:ascii="Times New Roman" w:eastAsia="Times New Roman" w:hAnsi="Times New Roman" w:cs="Times New Roman"/>
          <w:i/>
          <w:sz w:val="24"/>
          <w:szCs w:val="24"/>
          <w:lang w:eastAsia="pt-BR"/>
        </w:rPr>
        <w:t>apud</w:t>
      </w:r>
      <w:r w:rsidRPr="00E53CC7">
        <w:rPr>
          <w:rFonts w:ascii="Times New Roman" w:eastAsia="Times New Roman" w:hAnsi="Times New Roman" w:cs="Times New Roman"/>
          <w:sz w:val="24"/>
          <w:szCs w:val="24"/>
          <w:lang w:eastAsia="pt-BR"/>
        </w:rPr>
        <w:t xml:space="preserve"> ARAUJO (2012, p.97) afirma que é necessário entender as premissas da situação existente no mundo e nas organizações, e perceber os alertas das constantes divergências no micro e macro ambiente. Assim há a possibilidade de criar em tempo hábil estratégias que viabilizem a adaptação a tais descontinuidades. </w:t>
      </w:r>
    </w:p>
    <w:p w:rsidR="006D2ECB" w:rsidRPr="00E53CC7" w:rsidRDefault="007E5FAE" w:rsidP="00971C93">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No levantamento</w:t>
      </w:r>
      <w:r w:rsidR="006D2ECB" w:rsidRPr="00E53CC7">
        <w:rPr>
          <w:rFonts w:ascii="Times New Roman" w:eastAsia="Times New Roman" w:hAnsi="Times New Roman" w:cs="Times New Roman"/>
          <w:sz w:val="24"/>
          <w:szCs w:val="24"/>
          <w:lang w:eastAsia="pt-BR"/>
        </w:rPr>
        <w:t xml:space="preserve"> </w:t>
      </w:r>
      <w:r w:rsidRPr="00E53CC7">
        <w:rPr>
          <w:rFonts w:ascii="Times New Roman" w:eastAsia="Times New Roman" w:hAnsi="Times New Roman" w:cs="Times New Roman"/>
          <w:sz w:val="24"/>
          <w:szCs w:val="24"/>
          <w:lang w:eastAsia="pt-BR"/>
        </w:rPr>
        <w:t>d</w:t>
      </w:r>
      <w:r w:rsidR="006D2ECB" w:rsidRPr="00E53CC7">
        <w:rPr>
          <w:rFonts w:ascii="Times New Roman" w:eastAsia="Times New Roman" w:hAnsi="Times New Roman" w:cs="Times New Roman"/>
          <w:sz w:val="24"/>
          <w:szCs w:val="24"/>
          <w:lang w:eastAsia="pt-BR"/>
        </w:rPr>
        <w:t>os principais conceitos sobre T&amp;D</w:t>
      </w:r>
      <w:r w:rsidRPr="00E53CC7">
        <w:rPr>
          <w:rFonts w:ascii="Times New Roman" w:eastAsia="Times New Roman" w:hAnsi="Times New Roman" w:cs="Times New Roman"/>
          <w:sz w:val="24"/>
          <w:szCs w:val="24"/>
          <w:lang w:eastAsia="pt-BR"/>
        </w:rPr>
        <w:t xml:space="preserve"> e</w:t>
      </w:r>
      <w:r w:rsidR="006D2ECB" w:rsidRPr="00E53CC7">
        <w:rPr>
          <w:rFonts w:ascii="Times New Roman" w:eastAsia="Times New Roman" w:hAnsi="Times New Roman" w:cs="Times New Roman"/>
          <w:sz w:val="24"/>
          <w:szCs w:val="24"/>
          <w:lang w:eastAsia="pt-BR"/>
        </w:rPr>
        <w:t xml:space="preserve"> as subáreas como DO ligadas a mesma, </w:t>
      </w:r>
      <w:r w:rsidRPr="00E53CC7">
        <w:rPr>
          <w:rFonts w:ascii="Times New Roman" w:eastAsia="Times New Roman" w:hAnsi="Times New Roman" w:cs="Times New Roman"/>
          <w:sz w:val="24"/>
          <w:szCs w:val="24"/>
          <w:lang w:eastAsia="pt-BR"/>
        </w:rPr>
        <w:t xml:space="preserve">percebe-se que os mesmos são </w:t>
      </w:r>
      <w:r w:rsidR="006D2ECB" w:rsidRPr="00E53CC7">
        <w:rPr>
          <w:rFonts w:ascii="Times New Roman" w:eastAsia="Times New Roman" w:hAnsi="Times New Roman" w:cs="Times New Roman"/>
          <w:sz w:val="24"/>
          <w:szCs w:val="24"/>
          <w:lang w:eastAsia="pt-BR"/>
        </w:rPr>
        <w:t xml:space="preserve">capazes de abrir espaço para a prática de ir além de uma simples capacitação, mas sim em enxergar o valor que </w:t>
      </w:r>
      <w:proofErr w:type="gramStart"/>
      <w:r w:rsidR="006D2ECB" w:rsidRPr="00E53CC7">
        <w:rPr>
          <w:rFonts w:ascii="Times New Roman" w:eastAsia="Times New Roman" w:hAnsi="Times New Roman" w:cs="Times New Roman"/>
          <w:sz w:val="24"/>
          <w:szCs w:val="24"/>
          <w:lang w:eastAsia="pt-BR"/>
        </w:rPr>
        <w:t>pode-se</w:t>
      </w:r>
      <w:proofErr w:type="gramEnd"/>
      <w:r w:rsidR="006D2ECB" w:rsidRPr="00E53CC7">
        <w:rPr>
          <w:rFonts w:ascii="Times New Roman" w:eastAsia="Times New Roman" w:hAnsi="Times New Roman" w:cs="Times New Roman"/>
          <w:sz w:val="24"/>
          <w:szCs w:val="24"/>
          <w:lang w:eastAsia="pt-BR"/>
        </w:rPr>
        <w:t xml:space="preserve"> individualmente e organizacionalmente diante de um eficiente e contínuo programa de T&amp;D; verificou-se também como o mesmo é percebido nas organizações estudadas e quais as percepções sobre ele, abrindo assim espaço não somente para a análise teoria </w:t>
      </w:r>
      <w:r w:rsidR="006D2ECB" w:rsidRPr="00E53CC7">
        <w:rPr>
          <w:rFonts w:ascii="Times New Roman" w:eastAsia="Times New Roman" w:hAnsi="Times New Roman" w:cs="Times New Roman"/>
          <w:i/>
          <w:sz w:val="24"/>
          <w:szCs w:val="24"/>
          <w:lang w:eastAsia="pt-BR"/>
        </w:rPr>
        <w:t>versus</w:t>
      </w:r>
      <w:r w:rsidR="006D2ECB" w:rsidRPr="00E53CC7">
        <w:rPr>
          <w:rFonts w:ascii="Times New Roman" w:eastAsia="Times New Roman" w:hAnsi="Times New Roman" w:cs="Times New Roman"/>
          <w:sz w:val="24"/>
          <w:szCs w:val="24"/>
          <w:lang w:eastAsia="pt-BR"/>
        </w:rPr>
        <w:t xml:space="preserve"> prática, como também para a verificação das possíveis necessidades de adaptação das mesmas de acordo com as estratégias de cada organização.</w:t>
      </w:r>
    </w:p>
    <w:p w:rsidR="00827499" w:rsidRPr="00E53CC7" w:rsidRDefault="00E40009" w:rsidP="00971C93">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lastRenderedPageBreak/>
        <w:t>Tendo como foco a subárea de T&amp;D</w:t>
      </w:r>
      <w:r w:rsidR="00827499" w:rsidRPr="00E53CC7">
        <w:rPr>
          <w:rFonts w:ascii="Times New Roman" w:eastAsia="Times New Roman" w:hAnsi="Times New Roman" w:cs="Times New Roman"/>
          <w:sz w:val="24"/>
          <w:szCs w:val="24"/>
          <w:lang w:eastAsia="pt-BR"/>
        </w:rPr>
        <w:t xml:space="preserve"> percebe-se que o mesmo é capaz de se tornar um prática estratégica para atuar de maneira a atingir </w:t>
      </w:r>
      <w:r w:rsidR="00232522" w:rsidRPr="00E53CC7">
        <w:rPr>
          <w:rFonts w:ascii="Times New Roman" w:eastAsia="Times New Roman" w:hAnsi="Times New Roman" w:cs="Times New Roman"/>
          <w:sz w:val="24"/>
          <w:szCs w:val="24"/>
          <w:lang w:eastAsia="pt-BR"/>
        </w:rPr>
        <w:t>tais</w:t>
      </w:r>
      <w:r w:rsidR="00827499" w:rsidRPr="00E53CC7">
        <w:rPr>
          <w:rFonts w:ascii="Times New Roman" w:eastAsia="Times New Roman" w:hAnsi="Times New Roman" w:cs="Times New Roman"/>
          <w:sz w:val="24"/>
          <w:szCs w:val="24"/>
          <w:lang w:eastAsia="pt-BR"/>
        </w:rPr>
        <w:t xml:space="preserve"> adaptações, </w:t>
      </w:r>
      <w:r w:rsidRPr="00E53CC7">
        <w:rPr>
          <w:rFonts w:ascii="Times New Roman" w:eastAsia="Times New Roman" w:hAnsi="Times New Roman" w:cs="Times New Roman"/>
          <w:sz w:val="24"/>
          <w:szCs w:val="24"/>
          <w:lang w:eastAsia="pt-BR"/>
        </w:rPr>
        <w:t xml:space="preserve">segundo </w:t>
      </w:r>
      <w:r w:rsidRPr="00E53CC7">
        <w:rPr>
          <w:rFonts w:ascii="Times New Roman" w:eastAsia="Times New Roman" w:hAnsi="Times New Roman" w:cs="Times New Roman"/>
          <w:i/>
          <w:sz w:val="24"/>
          <w:szCs w:val="24"/>
          <w:lang w:eastAsia="pt-BR"/>
        </w:rPr>
        <w:t>Knapik</w:t>
      </w:r>
      <w:r w:rsidRPr="00E53CC7">
        <w:rPr>
          <w:rFonts w:ascii="Times New Roman" w:eastAsia="Times New Roman" w:hAnsi="Times New Roman" w:cs="Times New Roman"/>
          <w:sz w:val="24"/>
          <w:szCs w:val="24"/>
          <w:lang w:eastAsia="pt-BR"/>
        </w:rPr>
        <w:t xml:space="preserve"> (2008), </w:t>
      </w:r>
      <w:r w:rsidR="00827499" w:rsidRPr="00E53CC7">
        <w:rPr>
          <w:rFonts w:ascii="Times New Roman" w:eastAsia="Times New Roman" w:hAnsi="Times New Roman" w:cs="Times New Roman"/>
          <w:sz w:val="24"/>
          <w:szCs w:val="24"/>
          <w:lang w:eastAsia="pt-BR"/>
        </w:rPr>
        <w:t>tendo em vista suas características em proporcionar novos conhecimentos, nov</w:t>
      </w:r>
      <w:r w:rsidR="00232522" w:rsidRPr="00E53CC7">
        <w:rPr>
          <w:rFonts w:ascii="Times New Roman" w:eastAsia="Times New Roman" w:hAnsi="Times New Roman" w:cs="Times New Roman"/>
          <w:sz w:val="24"/>
          <w:szCs w:val="24"/>
          <w:lang w:eastAsia="pt-BR"/>
        </w:rPr>
        <w:t xml:space="preserve">as habilidades e novas atitudes, </w:t>
      </w:r>
      <w:r w:rsidR="00827499" w:rsidRPr="00E53CC7">
        <w:rPr>
          <w:rFonts w:ascii="Times New Roman" w:eastAsia="Times New Roman" w:hAnsi="Times New Roman" w:cs="Times New Roman"/>
          <w:sz w:val="24"/>
          <w:szCs w:val="24"/>
          <w:lang w:eastAsia="pt-BR"/>
        </w:rPr>
        <w:t xml:space="preserve">conforme </w:t>
      </w:r>
      <w:r w:rsidR="00232522" w:rsidRPr="00E53CC7">
        <w:rPr>
          <w:rFonts w:ascii="Times New Roman" w:eastAsia="Times New Roman" w:hAnsi="Times New Roman" w:cs="Times New Roman"/>
          <w:sz w:val="24"/>
          <w:szCs w:val="24"/>
          <w:lang w:eastAsia="pt-BR"/>
        </w:rPr>
        <w:t xml:space="preserve">resultado </w:t>
      </w:r>
      <w:r w:rsidR="00827499" w:rsidRPr="00E53CC7">
        <w:rPr>
          <w:rFonts w:ascii="Times New Roman" w:eastAsia="Times New Roman" w:hAnsi="Times New Roman" w:cs="Times New Roman"/>
          <w:sz w:val="24"/>
          <w:szCs w:val="24"/>
          <w:lang w:eastAsia="pt-BR"/>
        </w:rPr>
        <w:t xml:space="preserve">apresentado </w:t>
      </w:r>
      <w:r w:rsidR="00232522" w:rsidRPr="00E53CC7">
        <w:rPr>
          <w:rFonts w:ascii="Times New Roman" w:eastAsia="Times New Roman" w:hAnsi="Times New Roman" w:cs="Times New Roman"/>
          <w:sz w:val="24"/>
          <w:szCs w:val="24"/>
          <w:lang w:eastAsia="pt-BR"/>
        </w:rPr>
        <w:t>na</w:t>
      </w:r>
      <w:r w:rsidR="00827499" w:rsidRPr="00E53CC7">
        <w:rPr>
          <w:rFonts w:ascii="Times New Roman" w:eastAsia="Times New Roman" w:hAnsi="Times New Roman" w:cs="Times New Roman"/>
          <w:sz w:val="24"/>
          <w:szCs w:val="24"/>
          <w:lang w:eastAsia="pt-BR"/>
        </w:rPr>
        <w:t xml:space="preserve"> pesquisa, </w:t>
      </w:r>
      <w:r w:rsidR="001245F3" w:rsidRPr="00E53CC7">
        <w:rPr>
          <w:rFonts w:ascii="Times New Roman" w:eastAsia="Times New Roman" w:hAnsi="Times New Roman" w:cs="Times New Roman"/>
          <w:sz w:val="24"/>
          <w:szCs w:val="24"/>
          <w:lang w:eastAsia="pt-BR"/>
        </w:rPr>
        <w:t>associado</w:t>
      </w:r>
      <w:r w:rsidR="00827499" w:rsidRPr="00E53CC7">
        <w:rPr>
          <w:rFonts w:ascii="Times New Roman" w:eastAsia="Times New Roman" w:hAnsi="Times New Roman" w:cs="Times New Roman"/>
          <w:sz w:val="24"/>
          <w:szCs w:val="24"/>
          <w:lang w:eastAsia="pt-BR"/>
        </w:rPr>
        <w:t xml:space="preserve"> ao caminho de definição de novos objetivos e metas organizacionais, após o ganho de aperfeiçoamento, produtividade, inovação e engajamento.</w:t>
      </w:r>
    </w:p>
    <w:p w:rsidR="00241241" w:rsidRPr="00E53CC7" w:rsidRDefault="005C2FBE" w:rsidP="00971C93">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C</w:t>
      </w:r>
      <w:r w:rsidR="00DE0E0E" w:rsidRPr="00E53CC7">
        <w:rPr>
          <w:rFonts w:ascii="Times New Roman" w:eastAsia="Times New Roman" w:hAnsi="Times New Roman" w:cs="Times New Roman"/>
          <w:sz w:val="24"/>
          <w:szCs w:val="24"/>
          <w:lang w:eastAsia="pt-BR"/>
        </w:rPr>
        <w:t>om base n</w:t>
      </w:r>
      <w:r w:rsidR="001E1698" w:rsidRPr="00E53CC7">
        <w:rPr>
          <w:rFonts w:ascii="Times New Roman" w:eastAsia="Times New Roman" w:hAnsi="Times New Roman" w:cs="Times New Roman"/>
          <w:sz w:val="24"/>
          <w:szCs w:val="24"/>
          <w:lang w:eastAsia="pt-BR"/>
        </w:rPr>
        <w:t>a</w:t>
      </w:r>
      <w:r w:rsidR="00DE0E0E" w:rsidRPr="00E53CC7">
        <w:rPr>
          <w:rFonts w:ascii="Times New Roman" w:eastAsia="Times New Roman" w:hAnsi="Times New Roman" w:cs="Times New Roman"/>
          <w:sz w:val="24"/>
          <w:szCs w:val="24"/>
          <w:lang w:eastAsia="pt-BR"/>
        </w:rPr>
        <w:t xml:space="preserve"> teoria e </w:t>
      </w:r>
      <w:r w:rsidR="001245F3" w:rsidRPr="00E53CC7">
        <w:rPr>
          <w:rFonts w:ascii="Times New Roman" w:eastAsia="Times New Roman" w:hAnsi="Times New Roman" w:cs="Times New Roman"/>
          <w:sz w:val="24"/>
          <w:szCs w:val="24"/>
          <w:lang w:eastAsia="pt-BR"/>
        </w:rPr>
        <w:t>na pesquisa apresentada</w:t>
      </w:r>
      <w:r w:rsidR="001E1698" w:rsidRPr="00E53CC7">
        <w:rPr>
          <w:rFonts w:ascii="Times New Roman" w:eastAsia="Times New Roman" w:hAnsi="Times New Roman" w:cs="Times New Roman"/>
          <w:sz w:val="24"/>
          <w:szCs w:val="24"/>
          <w:lang w:eastAsia="pt-BR"/>
        </w:rPr>
        <w:t xml:space="preserve"> </w:t>
      </w:r>
      <w:r w:rsidR="00DE0E0E" w:rsidRPr="00E53CC7">
        <w:rPr>
          <w:rFonts w:ascii="Times New Roman" w:eastAsia="Times New Roman" w:hAnsi="Times New Roman" w:cs="Times New Roman"/>
          <w:sz w:val="24"/>
          <w:szCs w:val="24"/>
          <w:lang w:eastAsia="pt-BR"/>
        </w:rPr>
        <w:t>par</w:t>
      </w:r>
      <w:r w:rsidRPr="00E53CC7">
        <w:rPr>
          <w:rFonts w:ascii="Times New Roman" w:eastAsia="Times New Roman" w:hAnsi="Times New Roman" w:cs="Times New Roman"/>
          <w:sz w:val="24"/>
          <w:szCs w:val="24"/>
          <w:lang w:eastAsia="pt-BR"/>
        </w:rPr>
        <w:t xml:space="preserve">a capacitação e desenvolvimento, o presente </w:t>
      </w:r>
      <w:r w:rsidR="001245F3" w:rsidRPr="00E53CC7">
        <w:rPr>
          <w:rFonts w:ascii="Times New Roman" w:eastAsia="Times New Roman" w:hAnsi="Times New Roman" w:cs="Times New Roman"/>
          <w:sz w:val="24"/>
          <w:szCs w:val="24"/>
          <w:lang w:eastAsia="pt-BR"/>
        </w:rPr>
        <w:t>artigo visou colaborar para o entendimento das possíveis vantagens de um programa estruturado de T&amp;D nas organizações, trazendo assim o</w:t>
      </w:r>
      <w:r w:rsidR="00171E49" w:rsidRPr="00E53CC7">
        <w:rPr>
          <w:rFonts w:ascii="Times New Roman" w:eastAsia="Times New Roman" w:hAnsi="Times New Roman" w:cs="Times New Roman"/>
          <w:sz w:val="24"/>
          <w:szCs w:val="24"/>
          <w:lang w:eastAsia="pt-BR"/>
        </w:rPr>
        <w:t xml:space="preserve"> crescimento das</w:t>
      </w:r>
      <w:r w:rsidRPr="00E53CC7">
        <w:rPr>
          <w:rFonts w:ascii="Times New Roman" w:eastAsia="Times New Roman" w:hAnsi="Times New Roman" w:cs="Times New Roman"/>
          <w:sz w:val="24"/>
          <w:szCs w:val="24"/>
          <w:lang w:eastAsia="pt-BR"/>
        </w:rPr>
        <w:t xml:space="preserve"> organizações</w:t>
      </w:r>
      <w:r w:rsidR="00232522" w:rsidRPr="00E53CC7">
        <w:rPr>
          <w:rFonts w:ascii="Times New Roman" w:eastAsia="Times New Roman" w:hAnsi="Times New Roman" w:cs="Times New Roman"/>
          <w:sz w:val="24"/>
          <w:szCs w:val="24"/>
          <w:lang w:eastAsia="pt-BR"/>
        </w:rPr>
        <w:t xml:space="preserve"> </w:t>
      </w:r>
      <w:r w:rsidRPr="00E53CC7">
        <w:rPr>
          <w:rFonts w:ascii="Times New Roman" w:eastAsia="Times New Roman" w:hAnsi="Times New Roman" w:cs="Times New Roman"/>
          <w:sz w:val="24"/>
          <w:szCs w:val="24"/>
          <w:lang w:eastAsia="pt-BR"/>
        </w:rPr>
        <w:t>por meio da análise das teorias de Gestão de Pessoas</w:t>
      </w:r>
      <w:r w:rsidR="00241241" w:rsidRPr="00E53CC7">
        <w:rPr>
          <w:rFonts w:ascii="Times New Roman" w:eastAsia="Times New Roman" w:hAnsi="Times New Roman" w:cs="Times New Roman"/>
          <w:sz w:val="24"/>
          <w:szCs w:val="24"/>
          <w:lang w:eastAsia="pt-BR"/>
        </w:rPr>
        <w:t xml:space="preserve"> e sua</w:t>
      </w:r>
      <w:r w:rsidR="00E40009" w:rsidRPr="00E53CC7">
        <w:rPr>
          <w:rFonts w:ascii="Times New Roman" w:eastAsia="Times New Roman" w:hAnsi="Times New Roman" w:cs="Times New Roman"/>
          <w:sz w:val="24"/>
          <w:szCs w:val="24"/>
          <w:lang w:eastAsia="pt-BR"/>
        </w:rPr>
        <w:t>s</w:t>
      </w:r>
      <w:r w:rsidR="00241241" w:rsidRPr="00E53CC7">
        <w:rPr>
          <w:rFonts w:ascii="Times New Roman" w:eastAsia="Times New Roman" w:hAnsi="Times New Roman" w:cs="Times New Roman"/>
          <w:sz w:val="24"/>
          <w:szCs w:val="24"/>
          <w:lang w:eastAsia="pt-BR"/>
        </w:rPr>
        <w:t xml:space="preserve"> subárea</w:t>
      </w:r>
      <w:r w:rsidR="00E40009" w:rsidRPr="00E53CC7">
        <w:rPr>
          <w:rFonts w:ascii="Times New Roman" w:eastAsia="Times New Roman" w:hAnsi="Times New Roman" w:cs="Times New Roman"/>
          <w:sz w:val="24"/>
          <w:szCs w:val="24"/>
          <w:lang w:eastAsia="pt-BR"/>
        </w:rPr>
        <w:t>s</w:t>
      </w:r>
      <w:r w:rsidR="00241241" w:rsidRPr="00E53CC7">
        <w:rPr>
          <w:rFonts w:ascii="Times New Roman" w:eastAsia="Times New Roman" w:hAnsi="Times New Roman" w:cs="Times New Roman"/>
          <w:sz w:val="24"/>
          <w:szCs w:val="24"/>
          <w:lang w:eastAsia="pt-BR"/>
        </w:rPr>
        <w:t xml:space="preserve"> de </w:t>
      </w:r>
      <w:r w:rsidR="00E40009" w:rsidRPr="00E53CC7">
        <w:rPr>
          <w:rFonts w:ascii="Times New Roman" w:eastAsia="Times New Roman" w:hAnsi="Times New Roman" w:cs="Times New Roman"/>
          <w:sz w:val="24"/>
          <w:szCs w:val="24"/>
          <w:lang w:eastAsia="pt-BR"/>
        </w:rPr>
        <w:t>D.O</w:t>
      </w:r>
      <w:r w:rsidR="00241241" w:rsidRPr="00E53CC7">
        <w:rPr>
          <w:rFonts w:ascii="Times New Roman" w:eastAsia="Times New Roman" w:hAnsi="Times New Roman" w:cs="Times New Roman"/>
          <w:sz w:val="24"/>
          <w:szCs w:val="24"/>
          <w:lang w:eastAsia="pt-BR"/>
        </w:rPr>
        <w:t xml:space="preserve"> e </w:t>
      </w:r>
      <w:r w:rsidR="00E40009" w:rsidRPr="00E53CC7">
        <w:rPr>
          <w:rFonts w:ascii="Times New Roman" w:eastAsia="Times New Roman" w:hAnsi="Times New Roman" w:cs="Times New Roman"/>
          <w:sz w:val="24"/>
          <w:szCs w:val="24"/>
          <w:lang w:eastAsia="pt-BR"/>
        </w:rPr>
        <w:t>T&amp;D</w:t>
      </w:r>
      <w:r w:rsidR="00241241" w:rsidRPr="00E53CC7">
        <w:rPr>
          <w:rFonts w:ascii="Times New Roman" w:eastAsia="Times New Roman" w:hAnsi="Times New Roman" w:cs="Times New Roman"/>
          <w:sz w:val="24"/>
          <w:szCs w:val="24"/>
          <w:lang w:eastAsia="pt-BR"/>
        </w:rPr>
        <w:t xml:space="preserve">, </w:t>
      </w:r>
      <w:r w:rsidRPr="00E53CC7">
        <w:rPr>
          <w:rFonts w:ascii="Times New Roman" w:eastAsia="Times New Roman" w:hAnsi="Times New Roman" w:cs="Times New Roman"/>
          <w:sz w:val="24"/>
          <w:szCs w:val="24"/>
          <w:lang w:eastAsia="pt-BR"/>
        </w:rPr>
        <w:t>c</w:t>
      </w:r>
      <w:r w:rsidR="001245F3" w:rsidRPr="00E53CC7">
        <w:rPr>
          <w:rFonts w:ascii="Times New Roman" w:eastAsia="Times New Roman" w:hAnsi="Times New Roman" w:cs="Times New Roman"/>
          <w:sz w:val="24"/>
          <w:szCs w:val="24"/>
          <w:lang w:eastAsia="pt-BR"/>
        </w:rPr>
        <w:t xml:space="preserve">om o objetivo de levantar qual a importância </w:t>
      </w:r>
      <w:r w:rsidR="00241241" w:rsidRPr="00E53CC7">
        <w:rPr>
          <w:rFonts w:ascii="Times New Roman" w:eastAsia="Times New Roman" w:hAnsi="Times New Roman" w:cs="Times New Roman"/>
          <w:sz w:val="24"/>
          <w:szCs w:val="24"/>
          <w:lang w:eastAsia="pt-BR"/>
        </w:rPr>
        <w:t xml:space="preserve">de se obter um diferencial competitivo por meio de colaboradores </w:t>
      </w:r>
      <w:r w:rsidR="001245F3" w:rsidRPr="00E53CC7">
        <w:rPr>
          <w:rFonts w:ascii="Times New Roman" w:eastAsia="Times New Roman" w:hAnsi="Times New Roman" w:cs="Times New Roman"/>
          <w:sz w:val="24"/>
          <w:szCs w:val="24"/>
          <w:lang w:eastAsia="pt-BR"/>
        </w:rPr>
        <w:t xml:space="preserve">capacitados e </w:t>
      </w:r>
      <w:r w:rsidR="00241241" w:rsidRPr="00E53CC7">
        <w:rPr>
          <w:rFonts w:ascii="Times New Roman" w:eastAsia="Times New Roman" w:hAnsi="Times New Roman" w:cs="Times New Roman"/>
          <w:sz w:val="24"/>
          <w:szCs w:val="24"/>
          <w:lang w:eastAsia="pt-BR"/>
        </w:rPr>
        <w:t>desenvolvidos, observando as áreas específicas, necessidades e dificuldades específicas, e p</w:t>
      </w:r>
      <w:r w:rsidR="001F607B" w:rsidRPr="00E53CC7">
        <w:rPr>
          <w:rFonts w:ascii="Times New Roman" w:eastAsia="Times New Roman" w:hAnsi="Times New Roman" w:cs="Times New Roman"/>
          <w:sz w:val="24"/>
          <w:szCs w:val="24"/>
          <w:lang w:eastAsia="pt-BR"/>
        </w:rPr>
        <w:t xml:space="preserve">otenciais a serem desenvolvidos dentro </w:t>
      </w:r>
      <w:r w:rsidR="00171E49" w:rsidRPr="00E53CC7">
        <w:rPr>
          <w:rFonts w:ascii="Times New Roman" w:eastAsia="Times New Roman" w:hAnsi="Times New Roman" w:cs="Times New Roman"/>
          <w:sz w:val="24"/>
          <w:szCs w:val="24"/>
          <w:lang w:eastAsia="pt-BR"/>
        </w:rPr>
        <w:t>das organizações.</w:t>
      </w:r>
    </w:p>
    <w:p w:rsidR="008D7A22" w:rsidRPr="00E53CC7" w:rsidRDefault="001245F3" w:rsidP="00971C93">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Percebe-se, tanto na teoria quanto na pesquisa realizada nas Empresas Alfa, Beta, Gama, Delta e Ômega, que ainda há </w:t>
      </w:r>
      <w:r w:rsidR="006E050A" w:rsidRPr="00E53CC7">
        <w:rPr>
          <w:rFonts w:ascii="Times New Roman" w:eastAsia="Times New Roman" w:hAnsi="Times New Roman" w:cs="Times New Roman"/>
          <w:sz w:val="24"/>
          <w:szCs w:val="24"/>
          <w:lang w:eastAsia="pt-BR"/>
        </w:rPr>
        <w:t>muito que</w:t>
      </w:r>
      <w:r w:rsidRPr="00E53CC7">
        <w:rPr>
          <w:rFonts w:ascii="Times New Roman" w:eastAsia="Times New Roman" w:hAnsi="Times New Roman" w:cs="Times New Roman"/>
          <w:sz w:val="24"/>
          <w:szCs w:val="24"/>
          <w:lang w:eastAsia="pt-BR"/>
        </w:rPr>
        <w:t xml:space="preserve"> </w:t>
      </w:r>
      <w:proofErr w:type="gramStart"/>
      <w:r w:rsidRPr="00E53CC7">
        <w:rPr>
          <w:rFonts w:ascii="Times New Roman" w:eastAsia="Times New Roman" w:hAnsi="Times New Roman" w:cs="Times New Roman"/>
          <w:sz w:val="24"/>
          <w:szCs w:val="24"/>
          <w:lang w:eastAsia="pt-BR"/>
        </w:rPr>
        <w:t>descobrir,</w:t>
      </w:r>
      <w:proofErr w:type="gramEnd"/>
      <w:r w:rsidRPr="00E53CC7">
        <w:rPr>
          <w:rFonts w:ascii="Times New Roman" w:eastAsia="Times New Roman" w:hAnsi="Times New Roman" w:cs="Times New Roman"/>
          <w:sz w:val="24"/>
          <w:szCs w:val="24"/>
          <w:lang w:eastAsia="pt-BR"/>
        </w:rPr>
        <w:t xml:space="preserve"> alcançar e desenvolver dentro desta temática, pois a mesma traz consigo uma diversidade de adaptações que são percebidas por cada instituição, tendo em vista a cul</w:t>
      </w:r>
      <w:r w:rsidR="00E40009" w:rsidRPr="00E53CC7">
        <w:rPr>
          <w:rFonts w:ascii="Times New Roman" w:eastAsia="Times New Roman" w:hAnsi="Times New Roman" w:cs="Times New Roman"/>
          <w:sz w:val="24"/>
          <w:szCs w:val="24"/>
          <w:lang w:eastAsia="pt-BR"/>
        </w:rPr>
        <w:t>tura organizacional de cada uma e o ambiente interno e externo como um todo que as influenciam.</w:t>
      </w:r>
    </w:p>
    <w:p w:rsidR="00E40009" w:rsidRPr="00E53CC7" w:rsidRDefault="00E40009" w:rsidP="00E40009">
      <w:pPr>
        <w:spacing w:after="0" w:line="360" w:lineRule="auto"/>
        <w:ind w:firstLine="709"/>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Diante do cenário, tendo como base os resultados apresentados, pode-se afirmar sobre</w:t>
      </w:r>
      <w:r w:rsidR="00232522" w:rsidRPr="00E53CC7">
        <w:rPr>
          <w:rFonts w:ascii="Times New Roman" w:eastAsia="Times New Roman" w:hAnsi="Times New Roman" w:cs="Times New Roman"/>
          <w:sz w:val="24"/>
          <w:szCs w:val="24"/>
          <w:lang w:eastAsia="pt-BR"/>
        </w:rPr>
        <w:t xml:space="preserve"> a </w:t>
      </w:r>
      <w:r w:rsidRPr="00E53CC7">
        <w:rPr>
          <w:rFonts w:ascii="Times New Roman" w:eastAsia="Times New Roman" w:hAnsi="Times New Roman" w:cs="Times New Roman"/>
          <w:sz w:val="24"/>
          <w:szCs w:val="24"/>
          <w:lang w:eastAsia="pt-BR"/>
        </w:rPr>
        <w:t xml:space="preserve">importância que a prática de treinamentos carrega para a potencialização do capital intelectual que forma as organizações, trazendo vantagens observáveis ao indivíduo e a empresa. </w:t>
      </w:r>
      <w:r w:rsidR="00232522" w:rsidRPr="00E53CC7">
        <w:rPr>
          <w:rFonts w:ascii="Times New Roman" w:eastAsia="Times New Roman" w:hAnsi="Times New Roman" w:cs="Times New Roman"/>
          <w:sz w:val="24"/>
          <w:szCs w:val="24"/>
          <w:lang w:eastAsia="pt-BR"/>
        </w:rPr>
        <w:t>Os dados apontaram v</w:t>
      </w:r>
      <w:r w:rsidRPr="00E53CC7">
        <w:rPr>
          <w:rFonts w:ascii="Times New Roman" w:eastAsia="Times New Roman" w:hAnsi="Times New Roman" w:cs="Times New Roman"/>
          <w:sz w:val="24"/>
          <w:szCs w:val="24"/>
          <w:lang w:eastAsia="pt-BR"/>
        </w:rPr>
        <w:t>antagens essas expressas em conhecimentos, habilidades e atitudes que se associam e se relacionam diretamente ao aperfeiçoamento, produtividade, inovação engajamento, novos objetivos e metas e, consequentemente, um passo a frente para o sucesso empresarial.</w:t>
      </w:r>
    </w:p>
    <w:p w:rsidR="007E2E6B" w:rsidRPr="00E53CC7" w:rsidRDefault="007E2E6B" w:rsidP="007250B7">
      <w:pPr>
        <w:spacing w:after="0" w:line="360" w:lineRule="auto"/>
        <w:jc w:val="both"/>
        <w:rPr>
          <w:rFonts w:ascii="Times New Roman" w:hAnsi="Times New Roman" w:cs="Times New Roman"/>
          <w:sz w:val="24"/>
          <w:szCs w:val="24"/>
        </w:rPr>
      </w:pPr>
    </w:p>
    <w:p w:rsidR="00075B30" w:rsidRDefault="00075B30" w:rsidP="007250B7">
      <w:pPr>
        <w:spacing w:after="0" w:line="360" w:lineRule="auto"/>
        <w:jc w:val="both"/>
        <w:rPr>
          <w:rFonts w:ascii="Times New Roman" w:hAnsi="Times New Roman" w:cs="Times New Roman"/>
          <w:sz w:val="24"/>
          <w:szCs w:val="24"/>
        </w:rPr>
      </w:pPr>
    </w:p>
    <w:p w:rsidR="00762998" w:rsidRDefault="00762998" w:rsidP="007250B7">
      <w:pPr>
        <w:spacing w:after="0" w:line="360" w:lineRule="auto"/>
        <w:jc w:val="both"/>
        <w:rPr>
          <w:rFonts w:ascii="Times New Roman" w:hAnsi="Times New Roman" w:cs="Times New Roman"/>
          <w:sz w:val="24"/>
          <w:szCs w:val="24"/>
        </w:rPr>
      </w:pPr>
    </w:p>
    <w:p w:rsidR="00762998" w:rsidRDefault="00762998" w:rsidP="007250B7">
      <w:pPr>
        <w:spacing w:after="0" w:line="360" w:lineRule="auto"/>
        <w:jc w:val="both"/>
        <w:rPr>
          <w:rFonts w:ascii="Times New Roman" w:hAnsi="Times New Roman" w:cs="Times New Roman"/>
          <w:sz w:val="24"/>
          <w:szCs w:val="24"/>
        </w:rPr>
      </w:pPr>
    </w:p>
    <w:p w:rsidR="00762998" w:rsidRDefault="00762998" w:rsidP="007250B7">
      <w:pPr>
        <w:spacing w:after="0" w:line="360" w:lineRule="auto"/>
        <w:jc w:val="both"/>
        <w:rPr>
          <w:rFonts w:ascii="Times New Roman" w:hAnsi="Times New Roman" w:cs="Times New Roman"/>
          <w:sz w:val="24"/>
          <w:szCs w:val="24"/>
        </w:rPr>
      </w:pPr>
    </w:p>
    <w:p w:rsidR="00762998" w:rsidRPr="00E53CC7" w:rsidRDefault="00762998" w:rsidP="007250B7">
      <w:pPr>
        <w:spacing w:after="0" w:line="360" w:lineRule="auto"/>
        <w:jc w:val="both"/>
        <w:rPr>
          <w:rFonts w:ascii="Times New Roman" w:hAnsi="Times New Roman" w:cs="Times New Roman"/>
          <w:sz w:val="24"/>
          <w:szCs w:val="24"/>
        </w:rPr>
      </w:pPr>
    </w:p>
    <w:p w:rsidR="00075B30" w:rsidRPr="00E53CC7" w:rsidRDefault="00075B30" w:rsidP="007250B7">
      <w:pPr>
        <w:spacing w:after="0" w:line="360" w:lineRule="auto"/>
        <w:jc w:val="both"/>
        <w:rPr>
          <w:rFonts w:ascii="Times New Roman" w:hAnsi="Times New Roman" w:cs="Times New Roman"/>
          <w:sz w:val="24"/>
          <w:szCs w:val="24"/>
        </w:rPr>
      </w:pPr>
    </w:p>
    <w:p w:rsidR="00926A7E" w:rsidRPr="00E53CC7" w:rsidRDefault="006E050A" w:rsidP="0030753D">
      <w:pPr>
        <w:spacing w:after="0" w:line="360" w:lineRule="auto"/>
        <w:jc w:val="both"/>
        <w:rPr>
          <w:rFonts w:ascii="Times New Roman" w:eastAsia="Times New Roman" w:hAnsi="Times New Roman" w:cs="Times New Roman"/>
          <w:b/>
          <w:sz w:val="24"/>
          <w:szCs w:val="24"/>
          <w:lang w:eastAsia="pt-BR"/>
        </w:rPr>
      </w:pPr>
      <w:r w:rsidRPr="00E53CC7">
        <w:rPr>
          <w:rFonts w:ascii="Times New Roman" w:eastAsia="Times New Roman" w:hAnsi="Times New Roman" w:cs="Times New Roman"/>
          <w:b/>
          <w:sz w:val="24"/>
          <w:szCs w:val="24"/>
          <w:lang w:eastAsia="pt-BR"/>
        </w:rPr>
        <w:lastRenderedPageBreak/>
        <w:t>6</w:t>
      </w:r>
      <w:r w:rsidR="0030753D" w:rsidRPr="00E53CC7">
        <w:rPr>
          <w:rFonts w:ascii="Times New Roman" w:eastAsia="Times New Roman" w:hAnsi="Times New Roman" w:cs="Times New Roman"/>
          <w:b/>
          <w:sz w:val="24"/>
          <w:szCs w:val="24"/>
          <w:lang w:eastAsia="pt-BR"/>
        </w:rPr>
        <w:t xml:space="preserve">. </w:t>
      </w:r>
      <w:r w:rsidRPr="00E53CC7">
        <w:rPr>
          <w:rFonts w:ascii="Times New Roman" w:eastAsia="Times New Roman" w:hAnsi="Times New Roman" w:cs="Times New Roman"/>
          <w:b/>
          <w:sz w:val="24"/>
          <w:szCs w:val="24"/>
          <w:lang w:eastAsia="pt-BR"/>
        </w:rPr>
        <w:t xml:space="preserve">      </w:t>
      </w:r>
      <w:r w:rsidR="00762998">
        <w:rPr>
          <w:rFonts w:ascii="Times New Roman" w:eastAsia="Times New Roman" w:hAnsi="Times New Roman" w:cs="Times New Roman"/>
          <w:b/>
          <w:sz w:val="24"/>
          <w:szCs w:val="24"/>
          <w:lang w:eastAsia="pt-BR"/>
        </w:rPr>
        <w:t>REFERÊNCIAS</w:t>
      </w:r>
    </w:p>
    <w:p w:rsidR="00926A7E" w:rsidRPr="00E53CC7" w:rsidRDefault="00926A7E" w:rsidP="0030753D">
      <w:pPr>
        <w:spacing w:after="0" w:line="360" w:lineRule="auto"/>
        <w:jc w:val="both"/>
        <w:rPr>
          <w:rFonts w:ascii="Times New Roman" w:eastAsia="Times New Roman" w:hAnsi="Times New Roman" w:cs="Times New Roman"/>
          <w:b/>
          <w:sz w:val="28"/>
          <w:szCs w:val="24"/>
          <w:lang w:eastAsia="pt-BR"/>
        </w:rPr>
      </w:pPr>
    </w:p>
    <w:p w:rsidR="00721221" w:rsidRPr="00E53CC7" w:rsidRDefault="00294CC7" w:rsidP="0030753D">
      <w:pPr>
        <w:spacing w:after="0" w:line="360" w:lineRule="auto"/>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ALBUQUERQUE, Lindolfo Galvão </w:t>
      </w:r>
      <w:proofErr w:type="gramStart"/>
      <w:r w:rsidRPr="00E53CC7">
        <w:rPr>
          <w:rFonts w:ascii="Times New Roman" w:eastAsia="Times New Roman" w:hAnsi="Times New Roman" w:cs="Times New Roman"/>
          <w:sz w:val="24"/>
          <w:szCs w:val="24"/>
          <w:lang w:eastAsia="pt-BR"/>
        </w:rPr>
        <w:t>de</w:t>
      </w:r>
      <w:r w:rsidR="00C72730" w:rsidRPr="00E53CC7">
        <w:rPr>
          <w:rFonts w:ascii="Times New Roman" w:eastAsia="Times New Roman" w:hAnsi="Times New Roman" w:cs="Times New Roman"/>
          <w:sz w:val="24"/>
          <w:szCs w:val="24"/>
          <w:lang w:eastAsia="pt-BR"/>
        </w:rPr>
        <w:t>;</w:t>
      </w:r>
      <w:proofErr w:type="gramEnd"/>
      <w:r w:rsidR="00721221" w:rsidRPr="00E53CC7">
        <w:rPr>
          <w:rFonts w:ascii="Times New Roman" w:eastAsia="Times New Roman" w:hAnsi="Times New Roman" w:cs="Times New Roman"/>
          <w:sz w:val="24"/>
          <w:szCs w:val="24"/>
          <w:lang w:eastAsia="pt-BR"/>
        </w:rPr>
        <w:t xml:space="preserve"> LEITE, Nildes Pitombo. </w:t>
      </w:r>
      <w:r w:rsidRPr="00E53CC7">
        <w:rPr>
          <w:rFonts w:ascii="Times New Roman" w:eastAsia="Times New Roman" w:hAnsi="Times New Roman" w:cs="Times New Roman"/>
          <w:b/>
          <w:sz w:val="24"/>
          <w:szCs w:val="24"/>
          <w:lang w:eastAsia="pt-BR"/>
        </w:rPr>
        <w:t>Gestão de pessoas: perspectivas estratégicas.</w:t>
      </w:r>
      <w:r w:rsidRPr="00E53CC7">
        <w:rPr>
          <w:rFonts w:ascii="Times New Roman" w:eastAsia="Times New Roman" w:hAnsi="Times New Roman" w:cs="Times New Roman"/>
          <w:sz w:val="24"/>
          <w:szCs w:val="24"/>
          <w:lang w:eastAsia="pt-BR"/>
        </w:rPr>
        <w:t xml:space="preserve"> Ed. Atlas: São Paulo, 2009.</w:t>
      </w:r>
    </w:p>
    <w:p w:rsidR="00721221" w:rsidRPr="00E53CC7" w:rsidRDefault="00721221" w:rsidP="0030753D">
      <w:pPr>
        <w:spacing w:after="0" w:line="360" w:lineRule="auto"/>
        <w:jc w:val="both"/>
        <w:rPr>
          <w:rFonts w:ascii="Times New Roman" w:eastAsia="Times New Roman" w:hAnsi="Times New Roman" w:cs="Times New Roman"/>
          <w:sz w:val="24"/>
          <w:szCs w:val="24"/>
          <w:lang w:eastAsia="pt-BR"/>
        </w:rPr>
      </w:pPr>
    </w:p>
    <w:p w:rsidR="00926A7E" w:rsidRPr="00E53CC7" w:rsidRDefault="00926A7E" w:rsidP="0030753D">
      <w:pPr>
        <w:spacing w:after="0" w:line="360" w:lineRule="auto"/>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ARAUJO, Luis César G. de. </w:t>
      </w:r>
      <w:r w:rsidR="00177D50" w:rsidRPr="00E53CC7">
        <w:rPr>
          <w:rFonts w:ascii="Times New Roman" w:eastAsia="Times New Roman" w:hAnsi="Times New Roman" w:cs="Times New Roman"/>
          <w:b/>
          <w:sz w:val="24"/>
          <w:szCs w:val="24"/>
          <w:lang w:eastAsia="pt-BR"/>
        </w:rPr>
        <w:t>Organização, Sistemas e Métodos e as Tecnologias de Gestão Organizacional</w:t>
      </w:r>
      <w:r w:rsidRPr="00E53CC7">
        <w:rPr>
          <w:rFonts w:ascii="Times New Roman" w:eastAsia="Times New Roman" w:hAnsi="Times New Roman" w:cs="Times New Roman"/>
          <w:sz w:val="24"/>
          <w:szCs w:val="24"/>
          <w:lang w:eastAsia="pt-BR"/>
        </w:rPr>
        <w:t xml:space="preserve">. </w:t>
      </w:r>
      <w:r w:rsidR="00177D50" w:rsidRPr="00E53CC7">
        <w:rPr>
          <w:rFonts w:ascii="Times New Roman" w:eastAsia="Times New Roman" w:hAnsi="Times New Roman" w:cs="Times New Roman"/>
          <w:sz w:val="24"/>
          <w:szCs w:val="24"/>
          <w:lang w:eastAsia="pt-BR"/>
        </w:rPr>
        <w:t>4ª</w:t>
      </w:r>
      <w:r w:rsidRPr="00E53CC7">
        <w:rPr>
          <w:rFonts w:ascii="Times New Roman" w:eastAsia="Times New Roman" w:hAnsi="Times New Roman" w:cs="Times New Roman"/>
          <w:sz w:val="24"/>
          <w:szCs w:val="24"/>
          <w:lang w:eastAsia="pt-BR"/>
        </w:rPr>
        <w:t xml:space="preserve"> ed</w:t>
      </w:r>
      <w:r w:rsidR="00177D50" w:rsidRPr="00E53CC7">
        <w:rPr>
          <w:rFonts w:ascii="Times New Roman" w:eastAsia="Times New Roman" w:hAnsi="Times New Roman" w:cs="Times New Roman"/>
          <w:sz w:val="24"/>
          <w:szCs w:val="24"/>
          <w:lang w:eastAsia="pt-BR"/>
        </w:rPr>
        <w:t>ição. Ed. Atlas: São Paulo, 2012</w:t>
      </w:r>
      <w:r w:rsidRPr="00E53CC7">
        <w:rPr>
          <w:rFonts w:ascii="Times New Roman" w:eastAsia="Times New Roman" w:hAnsi="Times New Roman" w:cs="Times New Roman"/>
          <w:sz w:val="24"/>
          <w:szCs w:val="24"/>
          <w:lang w:eastAsia="pt-BR"/>
        </w:rPr>
        <w:t>.</w:t>
      </w:r>
    </w:p>
    <w:p w:rsidR="00926A7E" w:rsidRPr="00E53CC7" w:rsidRDefault="00926A7E" w:rsidP="0030753D">
      <w:pPr>
        <w:spacing w:after="0" w:line="360" w:lineRule="auto"/>
        <w:jc w:val="both"/>
        <w:rPr>
          <w:rFonts w:ascii="Times New Roman" w:eastAsia="Times New Roman" w:hAnsi="Times New Roman" w:cs="Times New Roman"/>
          <w:b/>
          <w:sz w:val="28"/>
          <w:szCs w:val="24"/>
          <w:lang w:eastAsia="pt-BR"/>
        </w:rPr>
      </w:pPr>
    </w:p>
    <w:p w:rsidR="008378F5" w:rsidRPr="00E53CC7" w:rsidRDefault="00177D50" w:rsidP="008378F5">
      <w:pPr>
        <w:spacing w:after="0" w:line="360" w:lineRule="auto"/>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BOOG, Gustavo G;</w:t>
      </w:r>
      <w:r w:rsidR="008378F5" w:rsidRPr="00E53CC7">
        <w:rPr>
          <w:rFonts w:ascii="Times New Roman" w:eastAsia="Times New Roman" w:hAnsi="Times New Roman" w:cs="Times New Roman"/>
          <w:sz w:val="24"/>
          <w:szCs w:val="24"/>
          <w:lang w:eastAsia="pt-BR"/>
        </w:rPr>
        <w:t xml:space="preserve"> BOOG, Magdalena T. </w:t>
      </w:r>
      <w:r w:rsidR="008378F5" w:rsidRPr="00E53CC7">
        <w:rPr>
          <w:rFonts w:ascii="Times New Roman" w:eastAsia="Times New Roman" w:hAnsi="Times New Roman" w:cs="Times New Roman"/>
          <w:b/>
          <w:sz w:val="24"/>
          <w:szCs w:val="24"/>
          <w:lang w:eastAsia="pt-BR"/>
        </w:rPr>
        <w:t>Manual de treinamento e desenvolvimento: processos e operações</w:t>
      </w:r>
      <w:r w:rsidR="008378F5" w:rsidRPr="00E53CC7">
        <w:rPr>
          <w:rFonts w:ascii="Times New Roman" w:eastAsia="Times New Roman" w:hAnsi="Times New Roman" w:cs="Times New Roman"/>
          <w:sz w:val="24"/>
          <w:szCs w:val="24"/>
          <w:lang w:eastAsia="pt-BR"/>
        </w:rPr>
        <w:t>. 2ª edição. Ed. Pearson Prentice Hall: São Paulo, 2006.</w:t>
      </w:r>
    </w:p>
    <w:p w:rsidR="008378F5" w:rsidRPr="00E53CC7" w:rsidRDefault="008378F5" w:rsidP="008378F5">
      <w:pPr>
        <w:spacing w:after="0" w:line="360" w:lineRule="auto"/>
        <w:jc w:val="both"/>
        <w:rPr>
          <w:rFonts w:ascii="Times New Roman" w:eastAsia="Times New Roman" w:hAnsi="Times New Roman" w:cs="Times New Roman"/>
          <w:sz w:val="24"/>
          <w:szCs w:val="24"/>
          <w:lang w:eastAsia="pt-BR"/>
        </w:rPr>
      </w:pPr>
    </w:p>
    <w:p w:rsidR="0030753D" w:rsidRPr="00E53CC7" w:rsidRDefault="0030753D" w:rsidP="0030753D">
      <w:pPr>
        <w:spacing w:after="0" w:line="360" w:lineRule="auto"/>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CHIAVENATO, Idalberto.</w:t>
      </w:r>
      <w:r w:rsidRPr="00E53CC7">
        <w:rPr>
          <w:rFonts w:ascii="Times New Roman" w:eastAsia="Times New Roman" w:hAnsi="Times New Roman" w:cs="Times New Roman"/>
          <w:b/>
          <w:sz w:val="24"/>
          <w:szCs w:val="24"/>
          <w:lang w:eastAsia="pt-BR"/>
        </w:rPr>
        <w:t xml:space="preserve"> Gestão de Pessoas: o novo papel dos recursos humanos nas organizações. </w:t>
      </w:r>
      <w:r w:rsidRPr="00E53CC7">
        <w:rPr>
          <w:rFonts w:ascii="Times New Roman" w:eastAsia="Times New Roman" w:hAnsi="Times New Roman" w:cs="Times New Roman"/>
          <w:sz w:val="24"/>
          <w:szCs w:val="24"/>
          <w:lang w:eastAsia="pt-BR"/>
        </w:rPr>
        <w:t>3ª edição. Ed. Campus:</w:t>
      </w:r>
      <w:r w:rsidRPr="00E53CC7">
        <w:rPr>
          <w:rFonts w:ascii="Times New Roman" w:eastAsia="Times New Roman" w:hAnsi="Times New Roman" w:cs="Times New Roman"/>
          <w:b/>
          <w:sz w:val="24"/>
          <w:szCs w:val="24"/>
          <w:lang w:eastAsia="pt-BR"/>
        </w:rPr>
        <w:t xml:space="preserve"> </w:t>
      </w:r>
      <w:r w:rsidRPr="00E53CC7">
        <w:rPr>
          <w:rFonts w:ascii="Times New Roman" w:eastAsia="Times New Roman" w:hAnsi="Times New Roman" w:cs="Times New Roman"/>
          <w:sz w:val="24"/>
          <w:szCs w:val="24"/>
          <w:lang w:eastAsia="pt-BR"/>
        </w:rPr>
        <w:t>Rio de Janeiro, 1999.</w:t>
      </w:r>
    </w:p>
    <w:p w:rsidR="00004499" w:rsidRPr="00E53CC7" w:rsidRDefault="00004499" w:rsidP="0030753D">
      <w:pPr>
        <w:spacing w:after="0" w:line="360" w:lineRule="auto"/>
        <w:jc w:val="both"/>
        <w:rPr>
          <w:rFonts w:ascii="Times New Roman" w:eastAsia="Times New Roman" w:hAnsi="Times New Roman" w:cs="Times New Roman"/>
          <w:sz w:val="24"/>
          <w:szCs w:val="24"/>
          <w:lang w:eastAsia="pt-BR"/>
        </w:rPr>
      </w:pPr>
    </w:p>
    <w:p w:rsidR="00004499" w:rsidRPr="00E53CC7" w:rsidRDefault="00004499" w:rsidP="00004499">
      <w:pPr>
        <w:spacing w:after="0" w:line="360" w:lineRule="auto"/>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CHIAVENATO, Idalberto.</w:t>
      </w:r>
      <w:r w:rsidRPr="00E53CC7">
        <w:rPr>
          <w:rFonts w:ascii="Times New Roman" w:eastAsia="Times New Roman" w:hAnsi="Times New Roman" w:cs="Times New Roman"/>
          <w:b/>
          <w:sz w:val="24"/>
          <w:szCs w:val="24"/>
          <w:lang w:eastAsia="pt-BR"/>
        </w:rPr>
        <w:t xml:space="preserve"> Introdução à teoria geral da administração: uma visão abrangente da moderna administração das organizações. </w:t>
      </w:r>
      <w:r w:rsidRPr="00E53CC7">
        <w:rPr>
          <w:rFonts w:ascii="Times New Roman" w:eastAsia="Times New Roman" w:hAnsi="Times New Roman" w:cs="Times New Roman"/>
          <w:sz w:val="24"/>
          <w:szCs w:val="24"/>
          <w:lang w:eastAsia="pt-BR"/>
        </w:rPr>
        <w:t>7ª edição. Ed. Elsevier:</w:t>
      </w:r>
      <w:r w:rsidRPr="00E53CC7">
        <w:rPr>
          <w:rFonts w:ascii="Times New Roman" w:eastAsia="Times New Roman" w:hAnsi="Times New Roman" w:cs="Times New Roman"/>
          <w:b/>
          <w:sz w:val="24"/>
          <w:szCs w:val="24"/>
          <w:lang w:eastAsia="pt-BR"/>
        </w:rPr>
        <w:t xml:space="preserve"> </w:t>
      </w:r>
      <w:r w:rsidRPr="00E53CC7">
        <w:rPr>
          <w:rFonts w:ascii="Times New Roman" w:eastAsia="Times New Roman" w:hAnsi="Times New Roman" w:cs="Times New Roman"/>
          <w:sz w:val="24"/>
          <w:szCs w:val="24"/>
          <w:lang w:eastAsia="pt-BR"/>
        </w:rPr>
        <w:t>Rio de Janeiro, 2003.</w:t>
      </w:r>
    </w:p>
    <w:p w:rsidR="001E1698" w:rsidRPr="00E53CC7" w:rsidRDefault="001E1698" w:rsidP="0030753D">
      <w:pPr>
        <w:spacing w:after="0" w:line="360" w:lineRule="auto"/>
        <w:jc w:val="both"/>
        <w:rPr>
          <w:rFonts w:ascii="Times New Roman" w:eastAsia="Times New Roman" w:hAnsi="Times New Roman" w:cs="Times New Roman"/>
          <w:sz w:val="24"/>
          <w:szCs w:val="24"/>
          <w:lang w:eastAsia="pt-BR"/>
        </w:rPr>
      </w:pPr>
    </w:p>
    <w:p w:rsidR="00423F95" w:rsidRPr="00E53CC7" w:rsidRDefault="00423F95" w:rsidP="0030753D">
      <w:pPr>
        <w:spacing w:after="0" w:line="360" w:lineRule="auto"/>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DUTRA, Joel Souza. </w:t>
      </w:r>
      <w:r w:rsidRPr="00E53CC7">
        <w:rPr>
          <w:rFonts w:ascii="Times New Roman" w:eastAsia="Times New Roman" w:hAnsi="Times New Roman" w:cs="Times New Roman"/>
          <w:b/>
          <w:sz w:val="24"/>
          <w:szCs w:val="24"/>
          <w:lang w:eastAsia="pt-BR"/>
        </w:rPr>
        <w:t>Gestão de pessoas: modelo, processos, tendências e perspectivas.</w:t>
      </w:r>
      <w:r w:rsidRPr="00E53CC7">
        <w:rPr>
          <w:rFonts w:ascii="Times New Roman" w:eastAsia="Times New Roman" w:hAnsi="Times New Roman" w:cs="Times New Roman"/>
          <w:sz w:val="24"/>
          <w:szCs w:val="24"/>
          <w:lang w:eastAsia="pt-BR"/>
        </w:rPr>
        <w:t xml:space="preserve"> Ed. Atlas: São Paulo, 2002.</w:t>
      </w:r>
    </w:p>
    <w:p w:rsidR="00423F95" w:rsidRPr="00E53CC7" w:rsidRDefault="00423F95" w:rsidP="0030753D">
      <w:pPr>
        <w:spacing w:after="0" w:line="360" w:lineRule="auto"/>
        <w:jc w:val="both"/>
        <w:rPr>
          <w:rFonts w:ascii="Times New Roman" w:eastAsia="Times New Roman" w:hAnsi="Times New Roman" w:cs="Times New Roman"/>
          <w:sz w:val="24"/>
          <w:szCs w:val="24"/>
          <w:lang w:eastAsia="pt-BR"/>
        </w:rPr>
      </w:pPr>
    </w:p>
    <w:p w:rsidR="00E33A51" w:rsidRPr="00E53CC7" w:rsidRDefault="00E33A51" w:rsidP="0030753D">
      <w:pPr>
        <w:spacing w:after="0" w:line="360" w:lineRule="auto"/>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GIL, Antonio Carlos. </w:t>
      </w:r>
      <w:r w:rsidRPr="00E53CC7">
        <w:rPr>
          <w:rFonts w:ascii="Times New Roman" w:eastAsia="Times New Roman" w:hAnsi="Times New Roman" w:cs="Times New Roman"/>
          <w:b/>
          <w:sz w:val="24"/>
          <w:szCs w:val="24"/>
          <w:lang w:eastAsia="pt-BR"/>
        </w:rPr>
        <w:t>Gestão de pessoas: enfoque nos papéis profissionais.</w:t>
      </w:r>
      <w:r w:rsidRPr="00E53CC7">
        <w:rPr>
          <w:rFonts w:ascii="Times New Roman" w:eastAsia="Times New Roman" w:hAnsi="Times New Roman" w:cs="Times New Roman"/>
          <w:sz w:val="24"/>
          <w:szCs w:val="24"/>
          <w:lang w:eastAsia="pt-BR"/>
        </w:rPr>
        <w:t xml:space="preserve"> 1ª edição. Ed. Atlas: São Paulo, 2006.</w:t>
      </w:r>
    </w:p>
    <w:p w:rsidR="00E33A51" w:rsidRPr="00E53CC7" w:rsidRDefault="00E33A51" w:rsidP="00CE0145">
      <w:pPr>
        <w:spacing w:after="0" w:line="360" w:lineRule="auto"/>
        <w:jc w:val="both"/>
        <w:rPr>
          <w:rFonts w:ascii="Times New Roman" w:hAnsi="Times New Roman" w:cs="Times New Roman"/>
          <w:sz w:val="24"/>
          <w:szCs w:val="24"/>
          <w:shd w:val="clear" w:color="auto" w:fill="FAFAFA"/>
        </w:rPr>
      </w:pPr>
    </w:p>
    <w:p w:rsidR="00CE0145" w:rsidRPr="00E53CC7" w:rsidRDefault="00177D50" w:rsidP="00CE0145">
      <w:pPr>
        <w:spacing w:after="0" w:line="360" w:lineRule="auto"/>
        <w:jc w:val="both"/>
        <w:rPr>
          <w:rFonts w:ascii="Times New Roman" w:hAnsi="Times New Roman" w:cs="Times New Roman"/>
          <w:sz w:val="24"/>
          <w:szCs w:val="24"/>
          <w:shd w:val="clear" w:color="auto" w:fill="FAFAFA"/>
        </w:rPr>
      </w:pPr>
      <w:r w:rsidRPr="00E53CC7">
        <w:rPr>
          <w:rFonts w:ascii="Times New Roman" w:hAnsi="Times New Roman" w:cs="Times New Roman"/>
          <w:sz w:val="24"/>
          <w:szCs w:val="24"/>
          <w:shd w:val="clear" w:color="auto" w:fill="FAFAFA"/>
        </w:rPr>
        <w:t>KANAANE, Roberto;</w:t>
      </w:r>
      <w:r w:rsidR="00CE0145" w:rsidRPr="00E53CC7">
        <w:rPr>
          <w:rFonts w:ascii="Times New Roman" w:hAnsi="Times New Roman" w:cs="Times New Roman"/>
          <w:sz w:val="24"/>
          <w:szCs w:val="24"/>
          <w:shd w:val="clear" w:color="auto" w:fill="FAFAFA"/>
        </w:rPr>
        <w:t xml:space="preserve"> ORTIGOSO</w:t>
      </w:r>
      <w:r w:rsidRPr="00E53CC7">
        <w:rPr>
          <w:rFonts w:ascii="Times New Roman" w:hAnsi="Times New Roman" w:cs="Times New Roman"/>
          <w:sz w:val="24"/>
          <w:szCs w:val="24"/>
          <w:shd w:val="clear" w:color="auto" w:fill="FAFAFA"/>
        </w:rPr>
        <w:t>,</w:t>
      </w:r>
      <w:r w:rsidR="00CE0145" w:rsidRPr="00E53CC7">
        <w:rPr>
          <w:rFonts w:ascii="Times New Roman" w:hAnsi="Times New Roman" w:cs="Times New Roman"/>
          <w:sz w:val="24"/>
          <w:szCs w:val="24"/>
          <w:shd w:val="clear" w:color="auto" w:fill="FAFAFA"/>
        </w:rPr>
        <w:t xml:space="preserve"> Sandra Aparecida Formigari. </w:t>
      </w:r>
      <w:r w:rsidR="00CE0145" w:rsidRPr="00E53CC7">
        <w:rPr>
          <w:rFonts w:ascii="Times New Roman" w:hAnsi="Times New Roman" w:cs="Times New Roman"/>
          <w:b/>
          <w:sz w:val="24"/>
          <w:szCs w:val="24"/>
          <w:shd w:val="clear" w:color="auto" w:fill="FAFAFA"/>
        </w:rPr>
        <w:t>Manual de treinamento e desenvolvimento do potencial humano</w:t>
      </w:r>
      <w:r w:rsidR="00CE0145" w:rsidRPr="00E53CC7">
        <w:rPr>
          <w:rFonts w:ascii="Times New Roman" w:hAnsi="Times New Roman" w:cs="Times New Roman"/>
          <w:sz w:val="24"/>
          <w:szCs w:val="24"/>
          <w:shd w:val="clear" w:color="auto" w:fill="FAFAFA"/>
        </w:rPr>
        <w:t>. 2ª Edição. Ed. Atlas: São Paulo, 2010.</w:t>
      </w:r>
    </w:p>
    <w:p w:rsidR="0043577D" w:rsidRPr="00E53CC7" w:rsidRDefault="0043577D" w:rsidP="00CE0145">
      <w:pPr>
        <w:spacing w:after="0" w:line="360" w:lineRule="auto"/>
        <w:jc w:val="both"/>
        <w:rPr>
          <w:rFonts w:ascii="Times New Roman" w:hAnsi="Times New Roman" w:cs="Times New Roman"/>
          <w:sz w:val="24"/>
          <w:szCs w:val="24"/>
          <w:shd w:val="clear" w:color="auto" w:fill="FAFAFA"/>
        </w:rPr>
      </w:pPr>
    </w:p>
    <w:p w:rsidR="0043577D" w:rsidRPr="00E53CC7" w:rsidRDefault="0043577D" w:rsidP="00CE0145">
      <w:pPr>
        <w:spacing w:after="0" w:line="360" w:lineRule="auto"/>
        <w:jc w:val="both"/>
        <w:rPr>
          <w:rFonts w:ascii="Times New Roman" w:hAnsi="Times New Roman" w:cs="Times New Roman"/>
          <w:sz w:val="24"/>
          <w:szCs w:val="24"/>
          <w:shd w:val="clear" w:color="auto" w:fill="FAFAFA"/>
        </w:rPr>
      </w:pPr>
      <w:r w:rsidRPr="00E53CC7">
        <w:rPr>
          <w:rFonts w:ascii="Times New Roman" w:hAnsi="Times New Roman" w:cs="Times New Roman"/>
          <w:sz w:val="24"/>
          <w:szCs w:val="24"/>
          <w:shd w:val="clear" w:color="auto" w:fill="FAFAFA"/>
        </w:rPr>
        <w:t xml:space="preserve">KNAPIK, Janete. </w:t>
      </w:r>
      <w:r w:rsidRPr="00E53CC7">
        <w:rPr>
          <w:rFonts w:ascii="Times New Roman" w:hAnsi="Times New Roman" w:cs="Times New Roman"/>
          <w:b/>
          <w:sz w:val="24"/>
          <w:szCs w:val="24"/>
          <w:shd w:val="clear" w:color="auto" w:fill="FAFAFA"/>
        </w:rPr>
        <w:t>Gestão de pessoas e talentos.</w:t>
      </w:r>
      <w:r w:rsidRPr="00E53CC7">
        <w:rPr>
          <w:rFonts w:ascii="Times New Roman" w:hAnsi="Times New Roman" w:cs="Times New Roman"/>
          <w:sz w:val="24"/>
          <w:szCs w:val="24"/>
          <w:shd w:val="clear" w:color="auto" w:fill="FAFAFA"/>
        </w:rPr>
        <w:t xml:space="preserve"> 2ª edição. Ed. </w:t>
      </w:r>
      <w:proofErr w:type="spellStart"/>
      <w:r w:rsidRPr="00E53CC7">
        <w:rPr>
          <w:rFonts w:ascii="Times New Roman" w:hAnsi="Times New Roman" w:cs="Times New Roman"/>
          <w:sz w:val="24"/>
          <w:szCs w:val="24"/>
          <w:shd w:val="clear" w:color="auto" w:fill="FAFAFA"/>
        </w:rPr>
        <w:t>Ibpex</w:t>
      </w:r>
      <w:proofErr w:type="spellEnd"/>
      <w:r w:rsidRPr="00E53CC7">
        <w:rPr>
          <w:rFonts w:ascii="Times New Roman" w:hAnsi="Times New Roman" w:cs="Times New Roman"/>
          <w:sz w:val="24"/>
          <w:szCs w:val="24"/>
          <w:shd w:val="clear" w:color="auto" w:fill="FAFAFA"/>
        </w:rPr>
        <w:t>: Curitiba, 2008.</w:t>
      </w:r>
    </w:p>
    <w:p w:rsidR="00CE0145" w:rsidRPr="00E53CC7" w:rsidRDefault="00CE0145" w:rsidP="00CE0145">
      <w:pPr>
        <w:spacing w:after="0" w:line="360" w:lineRule="auto"/>
        <w:jc w:val="both"/>
        <w:rPr>
          <w:rFonts w:ascii="Times New Roman" w:hAnsi="Times New Roman" w:cs="Times New Roman"/>
          <w:sz w:val="24"/>
          <w:szCs w:val="24"/>
        </w:rPr>
      </w:pPr>
    </w:p>
    <w:p w:rsidR="008378F5" w:rsidRPr="00E53CC7" w:rsidRDefault="008378F5" w:rsidP="008378F5">
      <w:pPr>
        <w:spacing w:after="0" w:line="360" w:lineRule="auto"/>
        <w:jc w:val="both"/>
        <w:rPr>
          <w:rFonts w:ascii="Times New Roman" w:eastAsia="Times New Roman" w:hAnsi="Times New Roman" w:cs="Times New Roman"/>
          <w:sz w:val="24"/>
          <w:szCs w:val="24"/>
          <w:lang w:eastAsia="pt-BR"/>
        </w:rPr>
      </w:pPr>
      <w:r w:rsidRPr="00E53CC7">
        <w:rPr>
          <w:rFonts w:ascii="Times New Roman" w:eastAsia="Times New Roman" w:hAnsi="Times New Roman" w:cs="Times New Roman"/>
          <w:sz w:val="24"/>
          <w:szCs w:val="24"/>
          <w:lang w:eastAsia="pt-BR"/>
        </w:rPr>
        <w:t xml:space="preserve">MARRAS, Jean Pierre. </w:t>
      </w:r>
      <w:r w:rsidRPr="00E53CC7">
        <w:rPr>
          <w:rFonts w:ascii="Times New Roman" w:eastAsia="Times New Roman" w:hAnsi="Times New Roman" w:cs="Times New Roman"/>
          <w:b/>
          <w:sz w:val="24"/>
          <w:szCs w:val="24"/>
          <w:lang w:eastAsia="pt-BR"/>
        </w:rPr>
        <w:t>Administração de recursos humanos: do operacional ao estratégico</w:t>
      </w:r>
      <w:r w:rsidRPr="00E53CC7">
        <w:rPr>
          <w:rFonts w:ascii="Times New Roman" w:eastAsia="Times New Roman" w:hAnsi="Times New Roman" w:cs="Times New Roman"/>
          <w:sz w:val="24"/>
          <w:szCs w:val="24"/>
          <w:lang w:eastAsia="pt-BR"/>
        </w:rPr>
        <w:t>. 3ª edição. Ed. Futura: São Paulo, 2000.</w:t>
      </w:r>
    </w:p>
    <w:p w:rsidR="00075B30" w:rsidRPr="00E53CC7" w:rsidRDefault="00075B30" w:rsidP="008378F5">
      <w:pPr>
        <w:spacing w:after="0" w:line="360" w:lineRule="auto"/>
        <w:jc w:val="both"/>
        <w:rPr>
          <w:rFonts w:ascii="Times New Roman" w:eastAsia="Times New Roman" w:hAnsi="Times New Roman" w:cs="Times New Roman"/>
          <w:sz w:val="24"/>
          <w:szCs w:val="24"/>
          <w:lang w:eastAsia="pt-BR"/>
        </w:rPr>
      </w:pPr>
    </w:p>
    <w:p w:rsidR="00934C4D" w:rsidRPr="00E53CC7" w:rsidRDefault="001E1698" w:rsidP="001E1698">
      <w:pPr>
        <w:spacing w:after="0" w:line="360" w:lineRule="auto"/>
        <w:jc w:val="both"/>
        <w:rPr>
          <w:rFonts w:ascii="Times New Roman" w:hAnsi="Times New Roman" w:cs="Times New Roman"/>
          <w:sz w:val="24"/>
        </w:rPr>
      </w:pPr>
      <w:proofErr w:type="gramStart"/>
      <w:r w:rsidRPr="00E53CC7">
        <w:rPr>
          <w:rFonts w:ascii="Times New Roman" w:hAnsi="Times New Roman" w:cs="Times New Roman"/>
          <w:sz w:val="24"/>
        </w:rPr>
        <w:lastRenderedPageBreak/>
        <w:t>VERGARA,</w:t>
      </w:r>
      <w:proofErr w:type="gramEnd"/>
      <w:r w:rsidRPr="00E53CC7">
        <w:rPr>
          <w:rFonts w:ascii="Times New Roman" w:hAnsi="Times New Roman" w:cs="Times New Roman"/>
          <w:sz w:val="24"/>
        </w:rPr>
        <w:t xml:space="preserve"> Sylvia Constant. </w:t>
      </w:r>
      <w:r w:rsidRPr="00E53CC7">
        <w:rPr>
          <w:rFonts w:ascii="Times New Roman" w:hAnsi="Times New Roman" w:cs="Times New Roman"/>
          <w:b/>
          <w:sz w:val="24"/>
        </w:rPr>
        <w:t>Gestão de Pessoas</w:t>
      </w:r>
      <w:r w:rsidRPr="00E53CC7">
        <w:rPr>
          <w:rFonts w:ascii="Times New Roman" w:hAnsi="Times New Roman" w:cs="Times New Roman"/>
          <w:sz w:val="24"/>
        </w:rPr>
        <w:t>. 16ª edição. Ed. Atlas: São Paulo, 2016.</w:t>
      </w:r>
    </w:p>
    <w:p w:rsidR="00926A7E" w:rsidRPr="00E53CC7" w:rsidRDefault="00926A7E" w:rsidP="001E1698">
      <w:pPr>
        <w:spacing w:after="0" w:line="360" w:lineRule="auto"/>
        <w:jc w:val="both"/>
        <w:rPr>
          <w:rFonts w:ascii="Times New Roman" w:hAnsi="Times New Roman" w:cs="Times New Roman"/>
          <w:sz w:val="24"/>
        </w:rPr>
      </w:pPr>
    </w:p>
    <w:p w:rsidR="00934C4D" w:rsidRPr="00E53CC7" w:rsidRDefault="00934C4D" w:rsidP="001E1698">
      <w:pPr>
        <w:spacing w:after="0" w:line="360" w:lineRule="auto"/>
        <w:jc w:val="both"/>
        <w:rPr>
          <w:rFonts w:ascii="Times New Roman" w:hAnsi="Times New Roman" w:cs="Times New Roman"/>
          <w:sz w:val="24"/>
        </w:rPr>
      </w:pPr>
    </w:p>
    <w:p w:rsidR="0098643F" w:rsidRPr="00E53CC7" w:rsidRDefault="0098643F" w:rsidP="0030753D">
      <w:pPr>
        <w:spacing w:after="0" w:line="360" w:lineRule="auto"/>
        <w:jc w:val="both"/>
        <w:rPr>
          <w:rFonts w:ascii="Times New Roman" w:hAnsi="Times New Roman" w:cs="Times New Roman"/>
        </w:rPr>
      </w:pPr>
    </w:p>
    <w:p w:rsidR="00502F19" w:rsidRPr="00E53CC7" w:rsidRDefault="00502F19" w:rsidP="00502F19">
      <w:pPr>
        <w:shd w:val="clear" w:color="auto" w:fill="FFFFFF"/>
        <w:spacing w:after="0" w:line="360" w:lineRule="auto"/>
        <w:rPr>
          <w:rFonts w:ascii="Times New Roman" w:eastAsia="Times New Roman" w:hAnsi="Times New Roman" w:cs="Times New Roman"/>
          <w:sz w:val="20"/>
          <w:szCs w:val="20"/>
          <w:lang w:eastAsia="pt-BR"/>
        </w:rPr>
      </w:pPr>
    </w:p>
    <w:p w:rsidR="00502F19" w:rsidRPr="00E53CC7" w:rsidRDefault="00502F19" w:rsidP="00502F19">
      <w:pPr>
        <w:shd w:val="clear" w:color="auto" w:fill="FFFFFF"/>
        <w:spacing w:after="0" w:line="360" w:lineRule="auto"/>
        <w:rPr>
          <w:rFonts w:ascii="Times New Roman" w:eastAsia="Times New Roman" w:hAnsi="Times New Roman" w:cs="Times New Roman"/>
          <w:sz w:val="20"/>
          <w:szCs w:val="20"/>
          <w:lang w:eastAsia="pt-BR"/>
        </w:rPr>
      </w:pPr>
    </w:p>
    <w:p w:rsidR="004B7CD6" w:rsidRPr="00E53CC7" w:rsidRDefault="004B7CD6" w:rsidP="0030753D">
      <w:pPr>
        <w:spacing w:after="0" w:line="360" w:lineRule="auto"/>
        <w:jc w:val="both"/>
        <w:rPr>
          <w:rFonts w:ascii="Times New Roman" w:eastAsia="Times New Roman" w:hAnsi="Times New Roman" w:cs="Times New Roman"/>
          <w:sz w:val="24"/>
          <w:szCs w:val="24"/>
          <w:lang w:eastAsia="pt-BR"/>
        </w:rPr>
      </w:pPr>
    </w:p>
    <w:p w:rsidR="001E1698" w:rsidRPr="00E53CC7" w:rsidRDefault="001E1698" w:rsidP="001E1698">
      <w:pPr>
        <w:spacing w:after="0" w:line="360" w:lineRule="auto"/>
        <w:jc w:val="both"/>
        <w:rPr>
          <w:rFonts w:ascii="Times New Roman" w:hAnsi="Times New Roman" w:cs="Times New Roman"/>
          <w:sz w:val="24"/>
        </w:rPr>
      </w:pPr>
    </w:p>
    <w:p w:rsidR="00623847" w:rsidRPr="00E53CC7" w:rsidRDefault="00623847" w:rsidP="001E1698">
      <w:pPr>
        <w:spacing w:after="0" w:line="360" w:lineRule="auto"/>
        <w:jc w:val="both"/>
        <w:rPr>
          <w:rFonts w:ascii="Times New Roman" w:eastAsia="Times New Roman" w:hAnsi="Times New Roman" w:cs="Times New Roman"/>
          <w:sz w:val="24"/>
          <w:szCs w:val="24"/>
          <w:lang w:eastAsia="pt-BR"/>
        </w:rPr>
      </w:pPr>
    </w:p>
    <w:p w:rsidR="00FB0E3C" w:rsidRPr="00E53CC7" w:rsidRDefault="00FB0E3C" w:rsidP="00FB0E3C">
      <w:pPr>
        <w:spacing w:after="0" w:line="360" w:lineRule="auto"/>
        <w:ind w:left="1134"/>
        <w:jc w:val="both"/>
        <w:rPr>
          <w:rFonts w:ascii="Times New Roman" w:eastAsia="Times New Roman" w:hAnsi="Times New Roman" w:cs="Times New Roman"/>
          <w:sz w:val="24"/>
          <w:szCs w:val="24"/>
          <w:lang w:eastAsia="pt-BR"/>
        </w:rPr>
      </w:pPr>
    </w:p>
    <w:sectPr w:rsidR="00FB0E3C" w:rsidRPr="00E53CC7" w:rsidSect="00E53CC7">
      <w:headerReference w:type="default" r:id="rId25"/>
      <w:footerReference w:type="default" r:id="rId26"/>
      <w:pgSz w:w="11907" w:h="16840" w:code="9"/>
      <w:pgMar w:top="1701" w:right="1134" w:bottom="1134" w:left="1701" w:header="720" w:footer="72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303" w:rsidRDefault="00075303" w:rsidP="004B7054">
      <w:pPr>
        <w:spacing w:after="0" w:line="240" w:lineRule="auto"/>
      </w:pPr>
      <w:r>
        <w:separator/>
      </w:r>
    </w:p>
  </w:endnote>
  <w:endnote w:type="continuationSeparator" w:id="0">
    <w:p w:rsidR="00075303" w:rsidRDefault="00075303" w:rsidP="004B70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998" w:rsidRDefault="00762998">
    <w:pPr>
      <w:pStyle w:val="Rodap"/>
      <w:jc w:val="right"/>
    </w:pPr>
  </w:p>
  <w:p w:rsidR="00762998" w:rsidRDefault="0076299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303" w:rsidRDefault="00075303" w:rsidP="004B7054">
      <w:pPr>
        <w:spacing w:after="0" w:line="240" w:lineRule="auto"/>
      </w:pPr>
      <w:r>
        <w:separator/>
      </w:r>
    </w:p>
  </w:footnote>
  <w:footnote w:type="continuationSeparator" w:id="0">
    <w:p w:rsidR="00075303" w:rsidRDefault="00075303" w:rsidP="004B7054">
      <w:pPr>
        <w:spacing w:after="0" w:line="240" w:lineRule="auto"/>
      </w:pPr>
      <w:r>
        <w:continuationSeparator/>
      </w:r>
    </w:p>
  </w:footnote>
  <w:footnote w:id="1">
    <w:p w:rsidR="00762998" w:rsidRPr="00A56949" w:rsidRDefault="00762998" w:rsidP="001F0DF7">
      <w:pPr>
        <w:pStyle w:val="Textodenotaderodap"/>
        <w:rPr>
          <w:sz w:val="22"/>
          <w:szCs w:val="22"/>
        </w:rPr>
      </w:pPr>
      <w:r w:rsidRPr="003E3901">
        <w:rPr>
          <w:rStyle w:val="Refdenotaderodap"/>
          <w:sz w:val="22"/>
          <w:szCs w:val="22"/>
        </w:rPr>
        <w:footnoteRef/>
      </w:r>
      <w:r w:rsidRPr="003E3901">
        <w:rPr>
          <w:sz w:val="22"/>
          <w:szCs w:val="22"/>
        </w:rPr>
        <w:t xml:space="preserve"> </w:t>
      </w:r>
      <w:r w:rsidRPr="00A56949">
        <w:rPr>
          <w:sz w:val="22"/>
          <w:szCs w:val="22"/>
        </w:rPr>
        <w:t xml:space="preserve">Eloysa Christine de Melo Sousa – </w:t>
      </w:r>
      <w:r w:rsidRPr="00A56949">
        <w:rPr>
          <w:rFonts w:ascii="Times New Roman" w:hAnsi="Times New Roman" w:cs="Times New Roman"/>
          <w:sz w:val="22"/>
          <w:szCs w:val="22"/>
        </w:rPr>
        <w:t>Bacharelanda no curso de Administração pelo Centro Universitário de Anápolis (</w:t>
      </w:r>
      <w:proofErr w:type="gramStart"/>
      <w:r w:rsidRPr="00A56949">
        <w:rPr>
          <w:rFonts w:ascii="Times New Roman" w:hAnsi="Times New Roman" w:cs="Times New Roman"/>
          <w:sz w:val="22"/>
          <w:szCs w:val="22"/>
        </w:rPr>
        <w:t>UniEVANGÉLICA</w:t>
      </w:r>
      <w:proofErr w:type="gramEnd"/>
      <w:r w:rsidRPr="00A56949">
        <w:rPr>
          <w:rFonts w:ascii="Times New Roman" w:hAnsi="Times New Roman" w:cs="Times New Roman"/>
          <w:sz w:val="22"/>
          <w:szCs w:val="22"/>
        </w:rPr>
        <w:t>) – Brasil – Email: elo.christine@hotmail.com</w:t>
      </w:r>
    </w:p>
  </w:footnote>
  <w:footnote w:id="2">
    <w:p w:rsidR="00762998" w:rsidRPr="00A56949" w:rsidRDefault="00762998" w:rsidP="001F0DF7">
      <w:pPr>
        <w:pStyle w:val="Textodenotaderodap"/>
      </w:pPr>
      <w:r w:rsidRPr="00A56949">
        <w:rPr>
          <w:rStyle w:val="Refdenotaderodap"/>
          <w:sz w:val="22"/>
          <w:szCs w:val="22"/>
        </w:rPr>
        <w:footnoteRef/>
      </w:r>
      <w:r w:rsidRPr="00A56949">
        <w:rPr>
          <w:sz w:val="22"/>
          <w:szCs w:val="22"/>
        </w:rPr>
        <w:t xml:space="preserve"> Francislene de Souza Camarotto – </w:t>
      </w:r>
      <w:r w:rsidRPr="00A56949">
        <w:rPr>
          <w:rFonts w:ascii="Times New Roman" w:hAnsi="Times New Roman" w:cs="Times New Roman"/>
          <w:sz w:val="22"/>
          <w:szCs w:val="22"/>
        </w:rPr>
        <w:t xml:space="preserve">Professora do curso de Administração do </w:t>
      </w:r>
      <w:r w:rsidRPr="00A56949">
        <w:rPr>
          <w:rFonts w:ascii="Times New Roman" w:hAnsi="Times New Roman" w:cs="Times New Roman"/>
          <w:bCs/>
          <w:sz w:val="22"/>
          <w:szCs w:val="22"/>
        </w:rPr>
        <w:t>Centro Universitário de Anápolis (</w:t>
      </w:r>
      <w:proofErr w:type="gramStart"/>
      <w:r w:rsidRPr="00A56949">
        <w:rPr>
          <w:rFonts w:ascii="Times New Roman" w:hAnsi="Times New Roman" w:cs="Times New Roman"/>
          <w:sz w:val="22"/>
          <w:szCs w:val="22"/>
        </w:rPr>
        <w:t>UniEVANGÉLICA</w:t>
      </w:r>
      <w:proofErr w:type="gramEnd"/>
      <w:r w:rsidRPr="00A56949">
        <w:rPr>
          <w:rFonts w:ascii="Times New Roman" w:hAnsi="Times New Roman" w:cs="Times New Roman"/>
          <w:bCs/>
          <w:sz w:val="22"/>
          <w:szCs w:val="22"/>
        </w:rPr>
        <w:t>) – Brasil – Email: fscamarotto@bol.com.br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3168"/>
      <w:docPartObj>
        <w:docPartGallery w:val="Page Numbers (Top of Page)"/>
        <w:docPartUnique/>
      </w:docPartObj>
    </w:sdtPr>
    <w:sdtContent>
      <w:p w:rsidR="00762998" w:rsidRDefault="00762998">
        <w:pPr>
          <w:pStyle w:val="Cabealho"/>
          <w:jc w:val="right"/>
        </w:pPr>
        <w:fldSimple w:instr=" PAGE   \* MERGEFORMAT ">
          <w:r w:rsidR="007672FA">
            <w:rPr>
              <w:noProof/>
            </w:rPr>
            <w:t>25</w:t>
          </w:r>
        </w:fldSimple>
      </w:p>
    </w:sdtContent>
  </w:sdt>
  <w:p w:rsidR="00762998" w:rsidRDefault="0076299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7336"/>
    <w:multiLevelType w:val="multilevel"/>
    <w:tmpl w:val="7558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D6713"/>
    <w:multiLevelType w:val="multilevel"/>
    <w:tmpl w:val="2AB4995E"/>
    <w:lvl w:ilvl="0">
      <w:start w:val="1"/>
      <w:numFmt w:val="decimal"/>
      <w:lvlText w:val="%1"/>
      <w:lvlJc w:val="left"/>
      <w:pPr>
        <w:ind w:left="720" w:hanging="360"/>
      </w:pPr>
      <w:rPr>
        <w:rFonts w:hint="default"/>
        <w:b/>
        <w:sz w:val="28"/>
        <w:szCs w:val="28"/>
      </w:rPr>
    </w:lvl>
    <w:lvl w:ilvl="1">
      <w:start w:val="2"/>
      <w:numFmt w:val="decimal"/>
      <w:isLgl/>
      <w:lvlText w:val="%1.%2"/>
      <w:lvlJc w:val="left"/>
      <w:pPr>
        <w:ind w:left="1080" w:hanging="720"/>
      </w:pPr>
      <w:rPr>
        <w:rFonts w:hint="default"/>
        <w:b/>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2">
    <w:nsid w:val="0A7278D3"/>
    <w:multiLevelType w:val="hybridMultilevel"/>
    <w:tmpl w:val="35BCEA2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0B502C91"/>
    <w:multiLevelType w:val="multilevel"/>
    <w:tmpl w:val="C74C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15715"/>
    <w:multiLevelType w:val="multilevel"/>
    <w:tmpl w:val="0590AD9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nsid w:val="0F6C484F"/>
    <w:multiLevelType w:val="multilevel"/>
    <w:tmpl w:val="A40E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C495D"/>
    <w:multiLevelType w:val="hybridMultilevel"/>
    <w:tmpl w:val="95069102"/>
    <w:lvl w:ilvl="0" w:tplc="04160005">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
    <w:nsid w:val="17DD3123"/>
    <w:multiLevelType w:val="hybridMultilevel"/>
    <w:tmpl w:val="DE4A361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1F216E00"/>
    <w:multiLevelType w:val="multilevel"/>
    <w:tmpl w:val="EA26400A"/>
    <w:lvl w:ilvl="0">
      <w:start w:val="3"/>
      <w:numFmt w:val="decimal"/>
      <w:lvlText w:val="%1"/>
      <w:lvlJc w:val="left"/>
      <w:pPr>
        <w:ind w:left="720" w:hanging="360"/>
      </w:pPr>
      <w:rPr>
        <w:rFonts w:hint="default"/>
        <w:b/>
        <w:sz w:val="28"/>
        <w:szCs w:val="28"/>
      </w:rPr>
    </w:lvl>
    <w:lvl w:ilvl="1">
      <w:start w:val="2"/>
      <w:numFmt w:val="decimal"/>
      <w:isLgl/>
      <w:lvlText w:val="%1.%2"/>
      <w:lvlJc w:val="left"/>
      <w:pPr>
        <w:ind w:left="1080" w:hanging="720"/>
      </w:pPr>
      <w:rPr>
        <w:rFonts w:hint="default"/>
        <w:b/>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9">
    <w:nsid w:val="2444081F"/>
    <w:multiLevelType w:val="hybridMultilevel"/>
    <w:tmpl w:val="8CA8AE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FB5E61"/>
    <w:multiLevelType w:val="hybridMultilevel"/>
    <w:tmpl w:val="02B41A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3A11ED"/>
    <w:multiLevelType w:val="multilevel"/>
    <w:tmpl w:val="73FAC2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276C104C"/>
    <w:multiLevelType w:val="multilevel"/>
    <w:tmpl w:val="9570764C"/>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13">
    <w:nsid w:val="2A65200E"/>
    <w:multiLevelType w:val="multilevel"/>
    <w:tmpl w:val="FB466D9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2F2714EE"/>
    <w:multiLevelType w:val="hybridMultilevel"/>
    <w:tmpl w:val="23DAE2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3D11F1D"/>
    <w:multiLevelType w:val="hybridMultilevel"/>
    <w:tmpl w:val="041036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45979DE"/>
    <w:multiLevelType w:val="multilevel"/>
    <w:tmpl w:val="9D8C6B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17">
    <w:nsid w:val="34F00E36"/>
    <w:multiLevelType w:val="hybridMultilevel"/>
    <w:tmpl w:val="6F30EA52"/>
    <w:lvl w:ilvl="0" w:tplc="62AE1552">
      <w:start w:val="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7254A58"/>
    <w:multiLevelType w:val="multilevel"/>
    <w:tmpl w:val="2EF832A8"/>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19">
    <w:nsid w:val="3C473B47"/>
    <w:multiLevelType w:val="multilevel"/>
    <w:tmpl w:val="1130C68C"/>
    <w:lvl w:ilvl="0">
      <w:start w:val="1"/>
      <w:numFmt w:val="decimal"/>
      <w:lvlText w:val="%1."/>
      <w:lvlJc w:val="left"/>
      <w:pPr>
        <w:ind w:left="720" w:hanging="360"/>
      </w:pPr>
      <w:rPr>
        <w:rFonts w:hint="default"/>
        <w:b/>
        <w:sz w:val="28"/>
        <w:szCs w:val="28"/>
      </w:rPr>
    </w:lvl>
    <w:lvl w:ilvl="1">
      <w:start w:val="1"/>
      <w:numFmt w:val="decimal"/>
      <w:isLgl/>
      <w:lvlText w:val="%1.%2"/>
      <w:lvlJc w:val="left"/>
      <w:pPr>
        <w:ind w:left="1125" w:hanging="405"/>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nsid w:val="3E6C6C82"/>
    <w:multiLevelType w:val="hybridMultilevel"/>
    <w:tmpl w:val="44862026"/>
    <w:lvl w:ilvl="0" w:tplc="04160001">
      <w:start w:val="1"/>
      <w:numFmt w:val="bullet"/>
      <w:lvlText w:val=""/>
      <w:lvlJc w:val="left"/>
      <w:pPr>
        <w:ind w:left="1845" w:hanging="360"/>
      </w:pPr>
      <w:rPr>
        <w:rFonts w:ascii="Symbol" w:hAnsi="Symbol" w:hint="default"/>
      </w:rPr>
    </w:lvl>
    <w:lvl w:ilvl="1" w:tplc="04160003" w:tentative="1">
      <w:start w:val="1"/>
      <w:numFmt w:val="bullet"/>
      <w:lvlText w:val="o"/>
      <w:lvlJc w:val="left"/>
      <w:pPr>
        <w:ind w:left="2565" w:hanging="360"/>
      </w:pPr>
      <w:rPr>
        <w:rFonts w:ascii="Courier New" w:hAnsi="Courier New" w:cs="Courier New" w:hint="default"/>
      </w:rPr>
    </w:lvl>
    <w:lvl w:ilvl="2" w:tplc="04160005" w:tentative="1">
      <w:start w:val="1"/>
      <w:numFmt w:val="bullet"/>
      <w:lvlText w:val=""/>
      <w:lvlJc w:val="left"/>
      <w:pPr>
        <w:ind w:left="3285" w:hanging="360"/>
      </w:pPr>
      <w:rPr>
        <w:rFonts w:ascii="Wingdings" w:hAnsi="Wingdings" w:hint="default"/>
      </w:rPr>
    </w:lvl>
    <w:lvl w:ilvl="3" w:tplc="04160001" w:tentative="1">
      <w:start w:val="1"/>
      <w:numFmt w:val="bullet"/>
      <w:lvlText w:val=""/>
      <w:lvlJc w:val="left"/>
      <w:pPr>
        <w:ind w:left="4005" w:hanging="360"/>
      </w:pPr>
      <w:rPr>
        <w:rFonts w:ascii="Symbol" w:hAnsi="Symbol" w:hint="default"/>
      </w:rPr>
    </w:lvl>
    <w:lvl w:ilvl="4" w:tplc="04160003" w:tentative="1">
      <w:start w:val="1"/>
      <w:numFmt w:val="bullet"/>
      <w:lvlText w:val="o"/>
      <w:lvlJc w:val="left"/>
      <w:pPr>
        <w:ind w:left="4725" w:hanging="360"/>
      </w:pPr>
      <w:rPr>
        <w:rFonts w:ascii="Courier New" w:hAnsi="Courier New" w:cs="Courier New" w:hint="default"/>
      </w:rPr>
    </w:lvl>
    <w:lvl w:ilvl="5" w:tplc="04160005" w:tentative="1">
      <w:start w:val="1"/>
      <w:numFmt w:val="bullet"/>
      <w:lvlText w:val=""/>
      <w:lvlJc w:val="left"/>
      <w:pPr>
        <w:ind w:left="5445" w:hanging="360"/>
      </w:pPr>
      <w:rPr>
        <w:rFonts w:ascii="Wingdings" w:hAnsi="Wingdings" w:hint="default"/>
      </w:rPr>
    </w:lvl>
    <w:lvl w:ilvl="6" w:tplc="04160001" w:tentative="1">
      <w:start w:val="1"/>
      <w:numFmt w:val="bullet"/>
      <w:lvlText w:val=""/>
      <w:lvlJc w:val="left"/>
      <w:pPr>
        <w:ind w:left="6165" w:hanging="360"/>
      </w:pPr>
      <w:rPr>
        <w:rFonts w:ascii="Symbol" w:hAnsi="Symbol" w:hint="default"/>
      </w:rPr>
    </w:lvl>
    <w:lvl w:ilvl="7" w:tplc="04160003" w:tentative="1">
      <w:start w:val="1"/>
      <w:numFmt w:val="bullet"/>
      <w:lvlText w:val="o"/>
      <w:lvlJc w:val="left"/>
      <w:pPr>
        <w:ind w:left="6885" w:hanging="360"/>
      </w:pPr>
      <w:rPr>
        <w:rFonts w:ascii="Courier New" w:hAnsi="Courier New" w:cs="Courier New" w:hint="default"/>
      </w:rPr>
    </w:lvl>
    <w:lvl w:ilvl="8" w:tplc="04160005" w:tentative="1">
      <w:start w:val="1"/>
      <w:numFmt w:val="bullet"/>
      <w:lvlText w:val=""/>
      <w:lvlJc w:val="left"/>
      <w:pPr>
        <w:ind w:left="7605" w:hanging="360"/>
      </w:pPr>
      <w:rPr>
        <w:rFonts w:ascii="Wingdings" w:hAnsi="Wingdings" w:hint="default"/>
      </w:rPr>
    </w:lvl>
  </w:abstractNum>
  <w:abstractNum w:abstractNumId="21">
    <w:nsid w:val="44CE5FF1"/>
    <w:multiLevelType w:val="hybridMultilevel"/>
    <w:tmpl w:val="B31231D2"/>
    <w:lvl w:ilvl="0" w:tplc="8F426D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4DE356B"/>
    <w:multiLevelType w:val="hybridMultilevel"/>
    <w:tmpl w:val="23061B66"/>
    <w:lvl w:ilvl="0" w:tplc="7A0CC5B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525619C"/>
    <w:multiLevelType w:val="multilevel"/>
    <w:tmpl w:val="B1AE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911CFD"/>
    <w:multiLevelType w:val="hybridMultilevel"/>
    <w:tmpl w:val="00A877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5">
    <w:nsid w:val="48EB1BD6"/>
    <w:multiLevelType w:val="hybridMultilevel"/>
    <w:tmpl w:val="DAEE730A"/>
    <w:lvl w:ilvl="0" w:tplc="B3A8B1F2">
      <w:start w:val="1"/>
      <w:numFmt w:val="decimal"/>
      <w:lvlText w:val="%1."/>
      <w:lvlJc w:val="left"/>
      <w:pPr>
        <w:ind w:left="1854" w:hanging="360"/>
      </w:pPr>
      <w:rPr>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nsid w:val="48FB0E3A"/>
    <w:multiLevelType w:val="multilevel"/>
    <w:tmpl w:val="D6E81BDE"/>
    <w:lvl w:ilvl="0">
      <w:start w:val="1"/>
      <w:numFmt w:val="decimal"/>
      <w:pStyle w:val="Ttulo1"/>
      <w:lvlText w:val="%1."/>
      <w:lvlJc w:val="left"/>
      <w:pPr>
        <w:ind w:left="360" w:hanging="360"/>
      </w:pPr>
      <w:rPr>
        <w:rFonts w:hint="default"/>
      </w:rPr>
    </w:lvl>
    <w:lvl w:ilvl="1">
      <w:start w:val="1"/>
      <w:numFmt w:val="upperLetter"/>
      <w:pStyle w:val="Ttulo2"/>
      <w:lvlText w:val="%2."/>
      <w:lvlJc w:val="left"/>
      <w:pPr>
        <w:ind w:left="720" w:hanging="360"/>
      </w:pPr>
      <w:rPr>
        <w:rFonts w:hint="default"/>
      </w:rPr>
    </w:lvl>
    <w:lvl w:ilvl="2">
      <w:start w:val="1"/>
      <w:numFmt w:val="lowerRoman"/>
      <w:pStyle w:val="Ttulo3"/>
      <w:lvlText w:val="%3."/>
      <w:lvlJc w:val="right"/>
      <w:pPr>
        <w:ind w:left="1080" w:hanging="360"/>
      </w:pPr>
      <w:rPr>
        <w:rFonts w:hint="default"/>
      </w:rPr>
    </w:lvl>
    <w:lvl w:ilvl="3">
      <w:start w:val="1"/>
      <w:numFmt w:val="decimal"/>
      <w:pStyle w:val="Ttulo4"/>
      <w:lvlText w:val="%4."/>
      <w:lvlJc w:val="left"/>
      <w:pPr>
        <w:ind w:left="1440" w:hanging="360"/>
      </w:pPr>
      <w:rPr>
        <w:rFonts w:hint="default"/>
      </w:rPr>
    </w:lvl>
    <w:lvl w:ilvl="4">
      <w:start w:val="1"/>
      <w:numFmt w:val="lowerLetter"/>
      <w:pStyle w:val="Ttulo5"/>
      <w:lvlText w:val="%5."/>
      <w:lvlJc w:val="left"/>
      <w:pPr>
        <w:ind w:left="1800" w:hanging="360"/>
      </w:pPr>
      <w:rPr>
        <w:rFonts w:hint="default"/>
      </w:rPr>
    </w:lvl>
    <w:lvl w:ilvl="5">
      <w:start w:val="1"/>
      <w:numFmt w:val="lowerRoman"/>
      <w:pStyle w:val="Ttulo6"/>
      <w:lvlText w:val="%6."/>
      <w:lvlJc w:val="right"/>
      <w:pPr>
        <w:ind w:left="2160" w:hanging="360"/>
      </w:pPr>
      <w:rPr>
        <w:rFonts w:hint="default"/>
      </w:rPr>
    </w:lvl>
    <w:lvl w:ilvl="6">
      <w:start w:val="1"/>
      <w:numFmt w:val="decimal"/>
      <w:pStyle w:val="Ttulo7"/>
      <w:lvlText w:val="%7."/>
      <w:lvlJc w:val="left"/>
      <w:pPr>
        <w:ind w:left="2520" w:hanging="360"/>
      </w:pPr>
      <w:rPr>
        <w:rFonts w:hint="default"/>
      </w:rPr>
    </w:lvl>
    <w:lvl w:ilvl="7">
      <w:start w:val="1"/>
      <w:numFmt w:val="lowerLetter"/>
      <w:pStyle w:val="Ttulo8"/>
      <w:lvlText w:val="%8."/>
      <w:lvlJc w:val="left"/>
      <w:pPr>
        <w:ind w:left="2880" w:hanging="360"/>
      </w:pPr>
      <w:rPr>
        <w:rFonts w:hint="default"/>
      </w:rPr>
    </w:lvl>
    <w:lvl w:ilvl="8">
      <w:start w:val="1"/>
      <w:numFmt w:val="lowerRoman"/>
      <w:pStyle w:val="Ttulo9"/>
      <w:lvlText w:val="%9."/>
      <w:lvlJc w:val="right"/>
      <w:pPr>
        <w:ind w:left="3240" w:hanging="360"/>
      </w:pPr>
      <w:rPr>
        <w:rFonts w:hint="default"/>
      </w:rPr>
    </w:lvl>
  </w:abstractNum>
  <w:abstractNum w:abstractNumId="27">
    <w:nsid w:val="4D2007F0"/>
    <w:multiLevelType w:val="hybridMultilevel"/>
    <w:tmpl w:val="5212EC0C"/>
    <w:lvl w:ilvl="0" w:tplc="04160001">
      <w:start w:val="1"/>
      <w:numFmt w:val="bullet"/>
      <w:lvlText w:val=""/>
      <w:lvlJc w:val="left"/>
      <w:pPr>
        <w:ind w:left="1647" w:hanging="360"/>
      </w:pPr>
      <w:rPr>
        <w:rFonts w:ascii="Symbol" w:hAnsi="Symbol" w:hint="default"/>
      </w:rPr>
    </w:lvl>
    <w:lvl w:ilvl="1" w:tplc="04160003" w:tentative="1">
      <w:start w:val="1"/>
      <w:numFmt w:val="bullet"/>
      <w:lvlText w:val="o"/>
      <w:lvlJc w:val="left"/>
      <w:pPr>
        <w:ind w:left="2367" w:hanging="360"/>
      </w:pPr>
      <w:rPr>
        <w:rFonts w:ascii="Courier New" w:hAnsi="Courier New" w:cs="Courier New" w:hint="default"/>
      </w:rPr>
    </w:lvl>
    <w:lvl w:ilvl="2" w:tplc="04160005" w:tentative="1">
      <w:start w:val="1"/>
      <w:numFmt w:val="bullet"/>
      <w:lvlText w:val=""/>
      <w:lvlJc w:val="left"/>
      <w:pPr>
        <w:ind w:left="3087" w:hanging="360"/>
      </w:pPr>
      <w:rPr>
        <w:rFonts w:ascii="Wingdings" w:hAnsi="Wingdings" w:hint="default"/>
      </w:rPr>
    </w:lvl>
    <w:lvl w:ilvl="3" w:tplc="04160001" w:tentative="1">
      <w:start w:val="1"/>
      <w:numFmt w:val="bullet"/>
      <w:lvlText w:val=""/>
      <w:lvlJc w:val="left"/>
      <w:pPr>
        <w:ind w:left="3807" w:hanging="360"/>
      </w:pPr>
      <w:rPr>
        <w:rFonts w:ascii="Symbol" w:hAnsi="Symbol" w:hint="default"/>
      </w:rPr>
    </w:lvl>
    <w:lvl w:ilvl="4" w:tplc="04160003" w:tentative="1">
      <w:start w:val="1"/>
      <w:numFmt w:val="bullet"/>
      <w:lvlText w:val="o"/>
      <w:lvlJc w:val="left"/>
      <w:pPr>
        <w:ind w:left="4527" w:hanging="360"/>
      </w:pPr>
      <w:rPr>
        <w:rFonts w:ascii="Courier New" w:hAnsi="Courier New" w:cs="Courier New" w:hint="default"/>
      </w:rPr>
    </w:lvl>
    <w:lvl w:ilvl="5" w:tplc="04160005" w:tentative="1">
      <w:start w:val="1"/>
      <w:numFmt w:val="bullet"/>
      <w:lvlText w:val=""/>
      <w:lvlJc w:val="left"/>
      <w:pPr>
        <w:ind w:left="5247" w:hanging="360"/>
      </w:pPr>
      <w:rPr>
        <w:rFonts w:ascii="Wingdings" w:hAnsi="Wingdings" w:hint="default"/>
      </w:rPr>
    </w:lvl>
    <w:lvl w:ilvl="6" w:tplc="04160001" w:tentative="1">
      <w:start w:val="1"/>
      <w:numFmt w:val="bullet"/>
      <w:lvlText w:val=""/>
      <w:lvlJc w:val="left"/>
      <w:pPr>
        <w:ind w:left="5967" w:hanging="360"/>
      </w:pPr>
      <w:rPr>
        <w:rFonts w:ascii="Symbol" w:hAnsi="Symbol" w:hint="default"/>
      </w:rPr>
    </w:lvl>
    <w:lvl w:ilvl="7" w:tplc="04160003" w:tentative="1">
      <w:start w:val="1"/>
      <w:numFmt w:val="bullet"/>
      <w:lvlText w:val="o"/>
      <w:lvlJc w:val="left"/>
      <w:pPr>
        <w:ind w:left="6687" w:hanging="360"/>
      </w:pPr>
      <w:rPr>
        <w:rFonts w:ascii="Courier New" w:hAnsi="Courier New" w:cs="Courier New" w:hint="default"/>
      </w:rPr>
    </w:lvl>
    <w:lvl w:ilvl="8" w:tplc="04160005" w:tentative="1">
      <w:start w:val="1"/>
      <w:numFmt w:val="bullet"/>
      <w:lvlText w:val=""/>
      <w:lvlJc w:val="left"/>
      <w:pPr>
        <w:ind w:left="7407" w:hanging="360"/>
      </w:pPr>
      <w:rPr>
        <w:rFonts w:ascii="Wingdings" w:hAnsi="Wingdings" w:hint="default"/>
      </w:rPr>
    </w:lvl>
  </w:abstractNum>
  <w:abstractNum w:abstractNumId="28">
    <w:nsid w:val="4D2E2564"/>
    <w:multiLevelType w:val="hybridMultilevel"/>
    <w:tmpl w:val="BBFE9426"/>
    <w:lvl w:ilvl="0" w:tplc="9ED605B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F815F97"/>
    <w:multiLevelType w:val="hybridMultilevel"/>
    <w:tmpl w:val="51E8C6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3675058"/>
    <w:multiLevelType w:val="hybridMultilevel"/>
    <w:tmpl w:val="A71C6594"/>
    <w:lvl w:ilvl="0" w:tplc="7A0CC5B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6A137A2"/>
    <w:multiLevelType w:val="multilevel"/>
    <w:tmpl w:val="3B662B6C"/>
    <w:lvl w:ilvl="0">
      <w:start w:val="4"/>
      <w:numFmt w:val="decimal"/>
      <w:lvlText w:val="%1"/>
      <w:lvlJc w:val="left"/>
      <w:pPr>
        <w:ind w:left="360" w:hanging="360"/>
      </w:pPr>
      <w:rPr>
        <w:rFonts w:hint="default"/>
        <w:b/>
        <w:sz w:val="28"/>
        <w:szCs w:val="28"/>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2">
    <w:nsid w:val="5BAB0336"/>
    <w:multiLevelType w:val="hybridMultilevel"/>
    <w:tmpl w:val="0D1A1874"/>
    <w:lvl w:ilvl="0" w:tplc="9D401BB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D60684E"/>
    <w:multiLevelType w:val="multilevel"/>
    <w:tmpl w:val="7620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3F37D1"/>
    <w:multiLevelType w:val="hybridMultilevel"/>
    <w:tmpl w:val="F37C8FF4"/>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35">
    <w:nsid w:val="6756118F"/>
    <w:multiLevelType w:val="hybridMultilevel"/>
    <w:tmpl w:val="BBD4675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6">
    <w:nsid w:val="69802C7C"/>
    <w:multiLevelType w:val="hybridMultilevel"/>
    <w:tmpl w:val="93968A5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7">
    <w:nsid w:val="6CA7075C"/>
    <w:multiLevelType w:val="multilevel"/>
    <w:tmpl w:val="0590AD9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8">
    <w:nsid w:val="6D4A7851"/>
    <w:multiLevelType w:val="hybridMultilevel"/>
    <w:tmpl w:val="18167288"/>
    <w:lvl w:ilvl="0" w:tplc="24986658">
      <w:start w:val="1"/>
      <w:numFmt w:val="bullet"/>
      <w:lvlText w:val=""/>
      <w:lvlJc w:val="left"/>
      <w:pPr>
        <w:ind w:left="1854" w:hanging="360"/>
      </w:pPr>
      <w:rPr>
        <w:rFonts w:ascii="Symbol" w:hAnsi="Symbol" w:hint="default"/>
        <w:color w:val="auto"/>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9">
    <w:nsid w:val="6D6E56F6"/>
    <w:multiLevelType w:val="hybridMultilevel"/>
    <w:tmpl w:val="BFD83882"/>
    <w:lvl w:ilvl="0" w:tplc="04160001">
      <w:start w:val="1"/>
      <w:numFmt w:val="bullet"/>
      <w:lvlText w:val=""/>
      <w:lvlJc w:val="left"/>
      <w:pPr>
        <w:ind w:left="1845" w:hanging="360"/>
      </w:pPr>
      <w:rPr>
        <w:rFonts w:ascii="Symbol" w:hAnsi="Symbol" w:hint="default"/>
      </w:rPr>
    </w:lvl>
    <w:lvl w:ilvl="1" w:tplc="04160003" w:tentative="1">
      <w:start w:val="1"/>
      <w:numFmt w:val="bullet"/>
      <w:lvlText w:val="o"/>
      <w:lvlJc w:val="left"/>
      <w:pPr>
        <w:ind w:left="2565" w:hanging="360"/>
      </w:pPr>
      <w:rPr>
        <w:rFonts w:ascii="Courier New" w:hAnsi="Courier New" w:cs="Courier New" w:hint="default"/>
      </w:rPr>
    </w:lvl>
    <w:lvl w:ilvl="2" w:tplc="04160005" w:tentative="1">
      <w:start w:val="1"/>
      <w:numFmt w:val="bullet"/>
      <w:lvlText w:val=""/>
      <w:lvlJc w:val="left"/>
      <w:pPr>
        <w:ind w:left="3285" w:hanging="360"/>
      </w:pPr>
      <w:rPr>
        <w:rFonts w:ascii="Wingdings" w:hAnsi="Wingdings" w:hint="default"/>
      </w:rPr>
    </w:lvl>
    <w:lvl w:ilvl="3" w:tplc="04160001" w:tentative="1">
      <w:start w:val="1"/>
      <w:numFmt w:val="bullet"/>
      <w:lvlText w:val=""/>
      <w:lvlJc w:val="left"/>
      <w:pPr>
        <w:ind w:left="4005" w:hanging="360"/>
      </w:pPr>
      <w:rPr>
        <w:rFonts w:ascii="Symbol" w:hAnsi="Symbol" w:hint="default"/>
      </w:rPr>
    </w:lvl>
    <w:lvl w:ilvl="4" w:tplc="04160003" w:tentative="1">
      <w:start w:val="1"/>
      <w:numFmt w:val="bullet"/>
      <w:lvlText w:val="o"/>
      <w:lvlJc w:val="left"/>
      <w:pPr>
        <w:ind w:left="4725" w:hanging="360"/>
      </w:pPr>
      <w:rPr>
        <w:rFonts w:ascii="Courier New" w:hAnsi="Courier New" w:cs="Courier New" w:hint="default"/>
      </w:rPr>
    </w:lvl>
    <w:lvl w:ilvl="5" w:tplc="04160005" w:tentative="1">
      <w:start w:val="1"/>
      <w:numFmt w:val="bullet"/>
      <w:lvlText w:val=""/>
      <w:lvlJc w:val="left"/>
      <w:pPr>
        <w:ind w:left="5445" w:hanging="360"/>
      </w:pPr>
      <w:rPr>
        <w:rFonts w:ascii="Wingdings" w:hAnsi="Wingdings" w:hint="default"/>
      </w:rPr>
    </w:lvl>
    <w:lvl w:ilvl="6" w:tplc="04160001" w:tentative="1">
      <w:start w:val="1"/>
      <w:numFmt w:val="bullet"/>
      <w:lvlText w:val=""/>
      <w:lvlJc w:val="left"/>
      <w:pPr>
        <w:ind w:left="6165" w:hanging="360"/>
      </w:pPr>
      <w:rPr>
        <w:rFonts w:ascii="Symbol" w:hAnsi="Symbol" w:hint="default"/>
      </w:rPr>
    </w:lvl>
    <w:lvl w:ilvl="7" w:tplc="04160003" w:tentative="1">
      <w:start w:val="1"/>
      <w:numFmt w:val="bullet"/>
      <w:lvlText w:val="o"/>
      <w:lvlJc w:val="left"/>
      <w:pPr>
        <w:ind w:left="6885" w:hanging="360"/>
      </w:pPr>
      <w:rPr>
        <w:rFonts w:ascii="Courier New" w:hAnsi="Courier New" w:cs="Courier New" w:hint="default"/>
      </w:rPr>
    </w:lvl>
    <w:lvl w:ilvl="8" w:tplc="04160005" w:tentative="1">
      <w:start w:val="1"/>
      <w:numFmt w:val="bullet"/>
      <w:lvlText w:val=""/>
      <w:lvlJc w:val="left"/>
      <w:pPr>
        <w:ind w:left="7605" w:hanging="360"/>
      </w:pPr>
      <w:rPr>
        <w:rFonts w:ascii="Wingdings" w:hAnsi="Wingdings" w:hint="default"/>
      </w:rPr>
    </w:lvl>
  </w:abstractNum>
  <w:abstractNum w:abstractNumId="40">
    <w:nsid w:val="757273CC"/>
    <w:multiLevelType w:val="multilevel"/>
    <w:tmpl w:val="FCE20D0C"/>
    <w:lvl w:ilvl="0">
      <w:start w:val="1"/>
      <w:numFmt w:val="decimal"/>
      <w:lvlText w:val="%1."/>
      <w:lvlJc w:val="left"/>
      <w:pPr>
        <w:ind w:left="720" w:hanging="360"/>
      </w:pPr>
      <w:rPr>
        <w:rFonts w:hint="default"/>
        <w:b/>
        <w:sz w:val="28"/>
        <w:szCs w:val="28"/>
      </w:rPr>
    </w:lvl>
    <w:lvl w:ilvl="1">
      <w:start w:val="1"/>
      <w:numFmt w:val="decimal"/>
      <w:isLgl/>
      <w:lvlText w:val="%1.%2"/>
      <w:lvlJc w:val="left"/>
      <w:pPr>
        <w:ind w:left="1125" w:hanging="405"/>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nsid w:val="763C1F79"/>
    <w:multiLevelType w:val="hybridMultilevel"/>
    <w:tmpl w:val="9D0E88F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7F2552D"/>
    <w:multiLevelType w:val="multilevel"/>
    <w:tmpl w:val="B48871D4"/>
    <w:lvl w:ilvl="0">
      <w:start w:val="3"/>
      <w:numFmt w:val="decimal"/>
      <w:lvlText w:val="%1"/>
      <w:lvlJc w:val="left"/>
      <w:pPr>
        <w:ind w:left="360" w:hanging="360"/>
      </w:pPr>
      <w:rPr>
        <w:rFonts w:hint="default"/>
        <w:b/>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43">
    <w:nsid w:val="79B84A3B"/>
    <w:multiLevelType w:val="hybridMultilevel"/>
    <w:tmpl w:val="0A525D1C"/>
    <w:lvl w:ilvl="0" w:tplc="516E398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CDE377B"/>
    <w:multiLevelType w:val="hybridMultilevel"/>
    <w:tmpl w:val="0C661FA0"/>
    <w:lvl w:ilvl="0" w:tplc="7794CE76">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21"/>
  </w:num>
  <w:num w:numId="3">
    <w:abstractNumId w:val="30"/>
  </w:num>
  <w:num w:numId="4">
    <w:abstractNumId w:val="43"/>
  </w:num>
  <w:num w:numId="5">
    <w:abstractNumId w:val="19"/>
  </w:num>
  <w:num w:numId="6">
    <w:abstractNumId w:val="2"/>
  </w:num>
  <w:num w:numId="7">
    <w:abstractNumId w:val="39"/>
  </w:num>
  <w:num w:numId="8">
    <w:abstractNumId w:val="34"/>
  </w:num>
  <w:num w:numId="9">
    <w:abstractNumId w:val="20"/>
  </w:num>
  <w:num w:numId="10">
    <w:abstractNumId w:val="33"/>
  </w:num>
  <w:num w:numId="11">
    <w:abstractNumId w:val="23"/>
  </w:num>
  <w:num w:numId="12">
    <w:abstractNumId w:val="0"/>
  </w:num>
  <w:num w:numId="13">
    <w:abstractNumId w:val="5"/>
  </w:num>
  <w:num w:numId="14">
    <w:abstractNumId w:val="3"/>
  </w:num>
  <w:num w:numId="15">
    <w:abstractNumId w:val="42"/>
  </w:num>
  <w:num w:numId="16">
    <w:abstractNumId w:val="27"/>
  </w:num>
  <w:num w:numId="17">
    <w:abstractNumId w:val="13"/>
  </w:num>
  <w:num w:numId="18">
    <w:abstractNumId w:val="40"/>
  </w:num>
  <w:num w:numId="19">
    <w:abstractNumId w:val="18"/>
  </w:num>
  <w:num w:numId="20">
    <w:abstractNumId w:val="16"/>
  </w:num>
  <w:num w:numId="21">
    <w:abstractNumId w:val="1"/>
  </w:num>
  <w:num w:numId="22">
    <w:abstractNumId w:val="8"/>
  </w:num>
  <w:num w:numId="23">
    <w:abstractNumId w:val="12"/>
  </w:num>
  <w:num w:numId="24">
    <w:abstractNumId w:val="44"/>
  </w:num>
  <w:num w:numId="25">
    <w:abstractNumId w:val="31"/>
  </w:num>
  <w:num w:numId="26">
    <w:abstractNumId w:val="4"/>
  </w:num>
  <w:num w:numId="27">
    <w:abstractNumId w:val="37"/>
  </w:num>
  <w:num w:numId="28">
    <w:abstractNumId w:val="22"/>
  </w:num>
  <w:num w:numId="29">
    <w:abstractNumId w:val="26"/>
  </w:num>
  <w:num w:numId="30">
    <w:abstractNumId w:val="17"/>
  </w:num>
  <w:num w:numId="31">
    <w:abstractNumId w:val="29"/>
  </w:num>
  <w:num w:numId="32">
    <w:abstractNumId w:val="10"/>
  </w:num>
  <w:num w:numId="33">
    <w:abstractNumId w:val="11"/>
  </w:num>
  <w:num w:numId="34">
    <w:abstractNumId w:val="6"/>
  </w:num>
  <w:num w:numId="35">
    <w:abstractNumId w:val="24"/>
  </w:num>
  <w:num w:numId="36">
    <w:abstractNumId w:val="25"/>
  </w:num>
  <w:num w:numId="37">
    <w:abstractNumId w:val="7"/>
  </w:num>
  <w:num w:numId="38">
    <w:abstractNumId w:val="38"/>
  </w:num>
  <w:num w:numId="39">
    <w:abstractNumId w:val="15"/>
  </w:num>
  <w:num w:numId="40">
    <w:abstractNumId w:val="36"/>
  </w:num>
  <w:num w:numId="41">
    <w:abstractNumId w:val="35"/>
  </w:num>
  <w:num w:numId="42">
    <w:abstractNumId w:val="9"/>
  </w:num>
  <w:num w:numId="43">
    <w:abstractNumId w:val="41"/>
  </w:num>
  <w:num w:numId="44">
    <w:abstractNumId w:val="28"/>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9"/>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911352"/>
    <w:rsid w:val="00001059"/>
    <w:rsid w:val="0000353B"/>
    <w:rsid w:val="00004499"/>
    <w:rsid w:val="00006435"/>
    <w:rsid w:val="0001086E"/>
    <w:rsid w:val="0001496B"/>
    <w:rsid w:val="00020E1B"/>
    <w:rsid w:val="00022BC5"/>
    <w:rsid w:val="00025780"/>
    <w:rsid w:val="00026139"/>
    <w:rsid w:val="0003524D"/>
    <w:rsid w:val="00040565"/>
    <w:rsid w:val="0004218B"/>
    <w:rsid w:val="000428E1"/>
    <w:rsid w:val="000454C7"/>
    <w:rsid w:val="00045AF5"/>
    <w:rsid w:val="00051243"/>
    <w:rsid w:val="00052E17"/>
    <w:rsid w:val="00056F2B"/>
    <w:rsid w:val="000610F2"/>
    <w:rsid w:val="0006385E"/>
    <w:rsid w:val="00066AC7"/>
    <w:rsid w:val="000750F0"/>
    <w:rsid w:val="00075303"/>
    <w:rsid w:val="00075B30"/>
    <w:rsid w:val="00076902"/>
    <w:rsid w:val="0008184C"/>
    <w:rsid w:val="00083721"/>
    <w:rsid w:val="00092BDD"/>
    <w:rsid w:val="00094A8A"/>
    <w:rsid w:val="00094AA2"/>
    <w:rsid w:val="00096832"/>
    <w:rsid w:val="00097035"/>
    <w:rsid w:val="0009741B"/>
    <w:rsid w:val="000A0DA2"/>
    <w:rsid w:val="000A1832"/>
    <w:rsid w:val="000A5F9F"/>
    <w:rsid w:val="000B4E95"/>
    <w:rsid w:val="000B6A69"/>
    <w:rsid w:val="000B765A"/>
    <w:rsid w:val="000D25A1"/>
    <w:rsid w:val="000D45DD"/>
    <w:rsid w:val="000D64D5"/>
    <w:rsid w:val="000D6A1A"/>
    <w:rsid w:val="000D6DFE"/>
    <w:rsid w:val="000E0225"/>
    <w:rsid w:val="000E3C82"/>
    <w:rsid w:val="000E6BE7"/>
    <w:rsid w:val="000E7597"/>
    <w:rsid w:val="000F05D9"/>
    <w:rsid w:val="000F2CE5"/>
    <w:rsid w:val="000F3A4C"/>
    <w:rsid w:val="000F4AAD"/>
    <w:rsid w:val="000F4C57"/>
    <w:rsid w:val="000F75D0"/>
    <w:rsid w:val="00106332"/>
    <w:rsid w:val="001159B1"/>
    <w:rsid w:val="00120E93"/>
    <w:rsid w:val="00121EEA"/>
    <w:rsid w:val="0012415C"/>
    <w:rsid w:val="001245F3"/>
    <w:rsid w:val="00125D07"/>
    <w:rsid w:val="00127AA9"/>
    <w:rsid w:val="00137EB9"/>
    <w:rsid w:val="0014052B"/>
    <w:rsid w:val="001422C0"/>
    <w:rsid w:val="00150D52"/>
    <w:rsid w:val="00152ECA"/>
    <w:rsid w:val="0015339F"/>
    <w:rsid w:val="00153E25"/>
    <w:rsid w:val="00156F00"/>
    <w:rsid w:val="00164080"/>
    <w:rsid w:val="00165183"/>
    <w:rsid w:val="00167CA7"/>
    <w:rsid w:val="00171E49"/>
    <w:rsid w:val="00171E62"/>
    <w:rsid w:val="00172506"/>
    <w:rsid w:val="00177D50"/>
    <w:rsid w:val="00180B99"/>
    <w:rsid w:val="0018244A"/>
    <w:rsid w:val="00186400"/>
    <w:rsid w:val="00187199"/>
    <w:rsid w:val="0019014C"/>
    <w:rsid w:val="00191349"/>
    <w:rsid w:val="00194FF8"/>
    <w:rsid w:val="00197FE7"/>
    <w:rsid w:val="001A1DEE"/>
    <w:rsid w:val="001A305B"/>
    <w:rsid w:val="001A5352"/>
    <w:rsid w:val="001B1A3B"/>
    <w:rsid w:val="001B3BB2"/>
    <w:rsid w:val="001C26CB"/>
    <w:rsid w:val="001C2BE0"/>
    <w:rsid w:val="001C4D7C"/>
    <w:rsid w:val="001C6CC6"/>
    <w:rsid w:val="001D053C"/>
    <w:rsid w:val="001D6798"/>
    <w:rsid w:val="001E1698"/>
    <w:rsid w:val="001E48D6"/>
    <w:rsid w:val="001F0DF7"/>
    <w:rsid w:val="001F33E3"/>
    <w:rsid w:val="001F607B"/>
    <w:rsid w:val="00204429"/>
    <w:rsid w:val="00204FF7"/>
    <w:rsid w:val="002057FD"/>
    <w:rsid w:val="002102BA"/>
    <w:rsid w:val="00211F48"/>
    <w:rsid w:val="0022075B"/>
    <w:rsid w:val="00223B7C"/>
    <w:rsid w:val="00224D47"/>
    <w:rsid w:val="00225B98"/>
    <w:rsid w:val="00226481"/>
    <w:rsid w:val="002271CD"/>
    <w:rsid w:val="00232522"/>
    <w:rsid w:val="00240008"/>
    <w:rsid w:val="00241241"/>
    <w:rsid w:val="0025482C"/>
    <w:rsid w:val="00254BDE"/>
    <w:rsid w:val="00254DD5"/>
    <w:rsid w:val="002553D2"/>
    <w:rsid w:val="002605A8"/>
    <w:rsid w:val="0026198C"/>
    <w:rsid w:val="002659A5"/>
    <w:rsid w:val="002678A1"/>
    <w:rsid w:val="00271A12"/>
    <w:rsid w:val="002745E5"/>
    <w:rsid w:val="002763BA"/>
    <w:rsid w:val="002931A8"/>
    <w:rsid w:val="00294CC7"/>
    <w:rsid w:val="002A0622"/>
    <w:rsid w:val="002A0895"/>
    <w:rsid w:val="002A215D"/>
    <w:rsid w:val="002A3039"/>
    <w:rsid w:val="002B5B34"/>
    <w:rsid w:val="002B67E0"/>
    <w:rsid w:val="002C037D"/>
    <w:rsid w:val="002C11E9"/>
    <w:rsid w:val="002C5968"/>
    <w:rsid w:val="002E0DE3"/>
    <w:rsid w:val="002E2627"/>
    <w:rsid w:val="002E32B2"/>
    <w:rsid w:val="002E69C1"/>
    <w:rsid w:val="002F0420"/>
    <w:rsid w:val="002F2428"/>
    <w:rsid w:val="002F2B5A"/>
    <w:rsid w:val="002F6AA2"/>
    <w:rsid w:val="002F749A"/>
    <w:rsid w:val="002F79D6"/>
    <w:rsid w:val="00300B73"/>
    <w:rsid w:val="00303A3B"/>
    <w:rsid w:val="0030753D"/>
    <w:rsid w:val="00307D57"/>
    <w:rsid w:val="00311CE9"/>
    <w:rsid w:val="0031475A"/>
    <w:rsid w:val="00314820"/>
    <w:rsid w:val="0031573D"/>
    <w:rsid w:val="00316ADC"/>
    <w:rsid w:val="00316AEB"/>
    <w:rsid w:val="00317230"/>
    <w:rsid w:val="0031783A"/>
    <w:rsid w:val="00325564"/>
    <w:rsid w:val="00326B43"/>
    <w:rsid w:val="003271D5"/>
    <w:rsid w:val="003359EF"/>
    <w:rsid w:val="00340879"/>
    <w:rsid w:val="003515CD"/>
    <w:rsid w:val="003516E6"/>
    <w:rsid w:val="003537A8"/>
    <w:rsid w:val="00353E76"/>
    <w:rsid w:val="003565D3"/>
    <w:rsid w:val="00364EEA"/>
    <w:rsid w:val="003738E5"/>
    <w:rsid w:val="00377087"/>
    <w:rsid w:val="00381A79"/>
    <w:rsid w:val="003906AA"/>
    <w:rsid w:val="003A264C"/>
    <w:rsid w:val="003A4A38"/>
    <w:rsid w:val="003B1861"/>
    <w:rsid w:val="003B6B5F"/>
    <w:rsid w:val="003C06EA"/>
    <w:rsid w:val="003C55D5"/>
    <w:rsid w:val="003D3F5B"/>
    <w:rsid w:val="003E1D9F"/>
    <w:rsid w:val="003E1E72"/>
    <w:rsid w:val="003E3901"/>
    <w:rsid w:val="003E41FC"/>
    <w:rsid w:val="003E5DD7"/>
    <w:rsid w:val="003F30B0"/>
    <w:rsid w:val="00401F69"/>
    <w:rsid w:val="004075AA"/>
    <w:rsid w:val="004164AE"/>
    <w:rsid w:val="00422E4A"/>
    <w:rsid w:val="00423F95"/>
    <w:rsid w:val="0042642C"/>
    <w:rsid w:val="004350A5"/>
    <w:rsid w:val="0043577D"/>
    <w:rsid w:val="00435F13"/>
    <w:rsid w:val="00437FEE"/>
    <w:rsid w:val="0044065E"/>
    <w:rsid w:val="00440EB8"/>
    <w:rsid w:val="00441FF1"/>
    <w:rsid w:val="00444A33"/>
    <w:rsid w:val="00445D33"/>
    <w:rsid w:val="004461FE"/>
    <w:rsid w:val="00451D3F"/>
    <w:rsid w:val="00455CAE"/>
    <w:rsid w:val="0045617A"/>
    <w:rsid w:val="00457EAD"/>
    <w:rsid w:val="00461631"/>
    <w:rsid w:val="004715C5"/>
    <w:rsid w:val="00475091"/>
    <w:rsid w:val="0047556D"/>
    <w:rsid w:val="0047761B"/>
    <w:rsid w:val="00477980"/>
    <w:rsid w:val="00477BFF"/>
    <w:rsid w:val="004803B3"/>
    <w:rsid w:val="00484122"/>
    <w:rsid w:val="0048724D"/>
    <w:rsid w:val="004A5C4F"/>
    <w:rsid w:val="004A72A5"/>
    <w:rsid w:val="004B1AD6"/>
    <w:rsid w:val="004B1C77"/>
    <w:rsid w:val="004B2B2E"/>
    <w:rsid w:val="004B3D4E"/>
    <w:rsid w:val="004B7054"/>
    <w:rsid w:val="004B7CD6"/>
    <w:rsid w:val="004C01B8"/>
    <w:rsid w:val="004C1F90"/>
    <w:rsid w:val="004C2FC4"/>
    <w:rsid w:val="004C538F"/>
    <w:rsid w:val="004C5A1A"/>
    <w:rsid w:val="004C6001"/>
    <w:rsid w:val="004D07C6"/>
    <w:rsid w:val="004D3104"/>
    <w:rsid w:val="004D41AD"/>
    <w:rsid w:val="004E0BE6"/>
    <w:rsid w:val="004E4CED"/>
    <w:rsid w:val="004E64FF"/>
    <w:rsid w:val="004F3B8A"/>
    <w:rsid w:val="004F6D0A"/>
    <w:rsid w:val="004F78C6"/>
    <w:rsid w:val="004F7DE2"/>
    <w:rsid w:val="00500623"/>
    <w:rsid w:val="00502F19"/>
    <w:rsid w:val="005115A2"/>
    <w:rsid w:val="00515C4C"/>
    <w:rsid w:val="00523DA3"/>
    <w:rsid w:val="00530A36"/>
    <w:rsid w:val="00532D11"/>
    <w:rsid w:val="00535029"/>
    <w:rsid w:val="00535ACE"/>
    <w:rsid w:val="00535E57"/>
    <w:rsid w:val="005431CD"/>
    <w:rsid w:val="00544696"/>
    <w:rsid w:val="00544E89"/>
    <w:rsid w:val="0054605E"/>
    <w:rsid w:val="00546CAE"/>
    <w:rsid w:val="00551325"/>
    <w:rsid w:val="00554A07"/>
    <w:rsid w:val="00563C4B"/>
    <w:rsid w:val="00563CEC"/>
    <w:rsid w:val="005641E4"/>
    <w:rsid w:val="00584FA7"/>
    <w:rsid w:val="00585F0E"/>
    <w:rsid w:val="0058642D"/>
    <w:rsid w:val="00587EE8"/>
    <w:rsid w:val="0059056F"/>
    <w:rsid w:val="0059300D"/>
    <w:rsid w:val="00594274"/>
    <w:rsid w:val="00595750"/>
    <w:rsid w:val="005A0878"/>
    <w:rsid w:val="005A0B90"/>
    <w:rsid w:val="005A0E99"/>
    <w:rsid w:val="005A143B"/>
    <w:rsid w:val="005A1E45"/>
    <w:rsid w:val="005A4F45"/>
    <w:rsid w:val="005B2D5A"/>
    <w:rsid w:val="005C0CD3"/>
    <w:rsid w:val="005C2994"/>
    <w:rsid w:val="005C2FBE"/>
    <w:rsid w:val="005C6623"/>
    <w:rsid w:val="005D5FF0"/>
    <w:rsid w:val="005E1D68"/>
    <w:rsid w:val="005E748A"/>
    <w:rsid w:val="005F2089"/>
    <w:rsid w:val="005F5304"/>
    <w:rsid w:val="005F61D5"/>
    <w:rsid w:val="00605133"/>
    <w:rsid w:val="00605642"/>
    <w:rsid w:val="0061576D"/>
    <w:rsid w:val="00617D02"/>
    <w:rsid w:val="00620AF2"/>
    <w:rsid w:val="006213B3"/>
    <w:rsid w:val="00623847"/>
    <w:rsid w:val="00623E5E"/>
    <w:rsid w:val="006278F7"/>
    <w:rsid w:val="00630333"/>
    <w:rsid w:val="00634B9F"/>
    <w:rsid w:val="0063509E"/>
    <w:rsid w:val="00635229"/>
    <w:rsid w:val="00643670"/>
    <w:rsid w:val="006438EF"/>
    <w:rsid w:val="0064569D"/>
    <w:rsid w:val="00646732"/>
    <w:rsid w:val="006500B6"/>
    <w:rsid w:val="006602B8"/>
    <w:rsid w:val="00663EB0"/>
    <w:rsid w:val="00664F62"/>
    <w:rsid w:val="00666830"/>
    <w:rsid w:val="0066687E"/>
    <w:rsid w:val="00684D20"/>
    <w:rsid w:val="006928D4"/>
    <w:rsid w:val="006A1181"/>
    <w:rsid w:val="006A2880"/>
    <w:rsid w:val="006A51C5"/>
    <w:rsid w:val="006B03BE"/>
    <w:rsid w:val="006B1D38"/>
    <w:rsid w:val="006B4074"/>
    <w:rsid w:val="006B4F6C"/>
    <w:rsid w:val="006C14BD"/>
    <w:rsid w:val="006C1B8B"/>
    <w:rsid w:val="006C1E5C"/>
    <w:rsid w:val="006C3A59"/>
    <w:rsid w:val="006D01DE"/>
    <w:rsid w:val="006D0262"/>
    <w:rsid w:val="006D02E7"/>
    <w:rsid w:val="006D1020"/>
    <w:rsid w:val="006D2ECB"/>
    <w:rsid w:val="006D5470"/>
    <w:rsid w:val="006D5D0F"/>
    <w:rsid w:val="006E050A"/>
    <w:rsid w:val="006E0AC0"/>
    <w:rsid w:val="006E2D43"/>
    <w:rsid w:val="006E3D3C"/>
    <w:rsid w:val="006E6D39"/>
    <w:rsid w:val="006F0DBB"/>
    <w:rsid w:val="006F2018"/>
    <w:rsid w:val="006F3E72"/>
    <w:rsid w:val="006F4825"/>
    <w:rsid w:val="00707A74"/>
    <w:rsid w:val="007115E2"/>
    <w:rsid w:val="00712B9A"/>
    <w:rsid w:val="007158A9"/>
    <w:rsid w:val="00715B6A"/>
    <w:rsid w:val="00717217"/>
    <w:rsid w:val="00721221"/>
    <w:rsid w:val="0072225D"/>
    <w:rsid w:val="0072417E"/>
    <w:rsid w:val="007250B7"/>
    <w:rsid w:val="00732B35"/>
    <w:rsid w:val="00733706"/>
    <w:rsid w:val="00733955"/>
    <w:rsid w:val="0073588B"/>
    <w:rsid w:val="00735AF6"/>
    <w:rsid w:val="00737E23"/>
    <w:rsid w:val="007417BD"/>
    <w:rsid w:val="00744205"/>
    <w:rsid w:val="00745371"/>
    <w:rsid w:val="00752DA4"/>
    <w:rsid w:val="0075313A"/>
    <w:rsid w:val="00753C57"/>
    <w:rsid w:val="007568CD"/>
    <w:rsid w:val="00756B77"/>
    <w:rsid w:val="00762998"/>
    <w:rsid w:val="007672FA"/>
    <w:rsid w:val="00773F51"/>
    <w:rsid w:val="007751BF"/>
    <w:rsid w:val="00780851"/>
    <w:rsid w:val="00780F2F"/>
    <w:rsid w:val="00784F57"/>
    <w:rsid w:val="007A013B"/>
    <w:rsid w:val="007B1C96"/>
    <w:rsid w:val="007B29C1"/>
    <w:rsid w:val="007B3356"/>
    <w:rsid w:val="007B6EF5"/>
    <w:rsid w:val="007C6960"/>
    <w:rsid w:val="007D0BE6"/>
    <w:rsid w:val="007D4FD1"/>
    <w:rsid w:val="007D5F01"/>
    <w:rsid w:val="007D782D"/>
    <w:rsid w:val="007D7E42"/>
    <w:rsid w:val="007E0675"/>
    <w:rsid w:val="007E15D4"/>
    <w:rsid w:val="007E2E6B"/>
    <w:rsid w:val="007E3AF3"/>
    <w:rsid w:val="007E3E8B"/>
    <w:rsid w:val="007E49F8"/>
    <w:rsid w:val="007E5FAE"/>
    <w:rsid w:val="007E6EE2"/>
    <w:rsid w:val="007F25C4"/>
    <w:rsid w:val="007F774D"/>
    <w:rsid w:val="007F7CEC"/>
    <w:rsid w:val="008005A6"/>
    <w:rsid w:val="00803FEB"/>
    <w:rsid w:val="00804D66"/>
    <w:rsid w:val="008119EE"/>
    <w:rsid w:val="008178D9"/>
    <w:rsid w:val="00822C03"/>
    <w:rsid w:val="00823E4D"/>
    <w:rsid w:val="00827499"/>
    <w:rsid w:val="008320D8"/>
    <w:rsid w:val="00832520"/>
    <w:rsid w:val="00835A08"/>
    <w:rsid w:val="00836B93"/>
    <w:rsid w:val="008375E1"/>
    <w:rsid w:val="008378F5"/>
    <w:rsid w:val="00851F64"/>
    <w:rsid w:val="00852718"/>
    <w:rsid w:val="00853B50"/>
    <w:rsid w:val="00853CB5"/>
    <w:rsid w:val="00856651"/>
    <w:rsid w:val="00857335"/>
    <w:rsid w:val="00860E09"/>
    <w:rsid w:val="00865C7C"/>
    <w:rsid w:val="0087318B"/>
    <w:rsid w:val="00876945"/>
    <w:rsid w:val="00876CC8"/>
    <w:rsid w:val="008775D6"/>
    <w:rsid w:val="00877B0F"/>
    <w:rsid w:val="0088101B"/>
    <w:rsid w:val="0088157B"/>
    <w:rsid w:val="00881AD5"/>
    <w:rsid w:val="008A3820"/>
    <w:rsid w:val="008A38DF"/>
    <w:rsid w:val="008A7440"/>
    <w:rsid w:val="008B24FB"/>
    <w:rsid w:val="008B4C4D"/>
    <w:rsid w:val="008B5D8E"/>
    <w:rsid w:val="008B7079"/>
    <w:rsid w:val="008C4D14"/>
    <w:rsid w:val="008C5F3F"/>
    <w:rsid w:val="008D2FBC"/>
    <w:rsid w:val="008D449B"/>
    <w:rsid w:val="008D7A22"/>
    <w:rsid w:val="008E471C"/>
    <w:rsid w:val="008E535F"/>
    <w:rsid w:val="008F0BD4"/>
    <w:rsid w:val="008F19F2"/>
    <w:rsid w:val="008F2F95"/>
    <w:rsid w:val="008F3C6B"/>
    <w:rsid w:val="008F53F8"/>
    <w:rsid w:val="00903504"/>
    <w:rsid w:val="00911352"/>
    <w:rsid w:val="00914AAE"/>
    <w:rsid w:val="0091562A"/>
    <w:rsid w:val="00920031"/>
    <w:rsid w:val="00921D41"/>
    <w:rsid w:val="009245C7"/>
    <w:rsid w:val="0092559F"/>
    <w:rsid w:val="00925FF7"/>
    <w:rsid w:val="00926197"/>
    <w:rsid w:val="00926A7E"/>
    <w:rsid w:val="00926D61"/>
    <w:rsid w:val="00930675"/>
    <w:rsid w:val="00930B54"/>
    <w:rsid w:val="00932404"/>
    <w:rsid w:val="00934C4D"/>
    <w:rsid w:val="00937874"/>
    <w:rsid w:val="0094089D"/>
    <w:rsid w:val="00943602"/>
    <w:rsid w:val="00953177"/>
    <w:rsid w:val="00953515"/>
    <w:rsid w:val="0095766A"/>
    <w:rsid w:val="00960225"/>
    <w:rsid w:val="009602FD"/>
    <w:rsid w:val="009632EC"/>
    <w:rsid w:val="00964485"/>
    <w:rsid w:val="00966E31"/>
    <w:rsid w:val="00967DAD"/>
    <w:rsid w:val="00971C93"/>
    <w:rsid w:val="00984AD9"/>
    <w:rsid w:val="00986075"/>
    <w:rsid w:val="0098643F"/>
    <w:rsid w:val="009869A9"/>
    <w:rsid w:val="00994394"/>
    <w:rsid w:val="00994DEE"/>
    <w:rsid w:val="009954F2"/>
    <w:rsid w:val="009959D6"/>
    <w:rsid w:val="00996B18"/>
    <w:rsid w:val="00997125"/>
    <w:rsid w:val="0099740C"/>
    <w:rsid w:val="009A2A86"/>
    <w:rsid w:val="009B0410"/>
    <w:rsid w:val="009B28B6"/>
    <w:rsid w:val="009B35E1"/>
    <w:rsid w:val="009C2A7D"/>
    <w:rsid w:val="009C3E19"/>
    <w:rsid w:val="009C4742"/>
    <w:rsid w:val="009D70E7"/>
    <w:rsid w:val="009E63C6"/>
    <w:rsid w:val="009E7410"/>
    <w:rsid w:val="009F110C"/>
    <w:rsid w:val="00A069EC"/>
    <w:rsid w:val="00A06C16"/>
    <w:rsid w:val="00A12A94"/>
    <w:rsid w:val="00A13BC5"/>
    <w:rsid w:val="00A17B89"/>
    <w:rsid w:val="00A24E7E"/>
    <w:rsid w:val="00A33801"/>
    <w:rsid w:val="00A341BC"/>
    <w:rsid w:val="00A35AFE"/>
    <w:rsid w:val="00A35EBD"/>
    <w:rsid w:val="00A36FBD"/>
    <w:rsid w:val="00A41245"/>
    <w:rsid w:val="00A44A8C"/>
    <w:rsid w:val="00A45F3B"/>
    <w:rsid w:val="00A47BCA"/>
    <w:rsid w:val="00A5112A"/>
    <w:rsid w:val="00A5174E"/>
    <w:rsid w:val="00A53867"/>
    <w:rsid w:val="00A56949"/>
    <w:rsid w:val="00A5725C"/>
    <w:rsid w:val="00A60225"/>
    <w:rsid w:val="00A6078E"/>
    <w:rsid w:val="00A64CE2"/>
    <w:rsid w:val="00A674BD"/>
    <w:rsid w:val="00A6792A"/>
    <w:rsid w:val="00A7385D"/>
    <w:rsid w:val="00A769B6"/>
    <w:rsid w:val="00A804ED"/>
    <w:rsid w:val="00A81870"/>
    <w:rsid w:val="00A875A3"/>
    <w:rsid w:val="00A918A3"/>
    <w:rsid w:val="00A93DAB"/>
    <w:rsid w:val="00A964E3"/>
    <w:rsid w:val="00A97B3A"/>
    <w:rsid w:val="00AA4BDB"/>
    <w:rsid w:val="00AB1309"/>
    <w:rsid w:val="00AB3E02"/>
    <w:rsid w:val="00AC2A5B"/>
    <w:rsid w:val="00AC386C"/>
    <w:rsid w:val="00AC4CFD"/>
    <w:rsid w:val="00AD03A6"/>
    <w:rsid w:val="00AD6864"/>
    <w:rsid w:val="00AE03DF"/>
    <w:rsid w:val="00AF1137"/>
    <w:rsid w:val="00AF1AD8"/>
    <w:rsid w:val="00AF27AD"/>
    <w:rsid w:val="00AF4FDC"/>
    <w:rsid w:val="00B029F5"/>
    <w:rsid w:val="00B0537C"/>
    <w:rsid w:val="00B07E40"/>
    <w:rsid w:val="00B07FB7"/>
    <w:rsid w:val="00B143D6"/>
    <w:rsid w:val="00B14C59"/>
    <w:rsid w:val="00B172DA"/>
    <w:rsid w:val="00B17A53"/>
    <w:rsid w:val="00B30CA8"/>
    <w:rsid w:val="00B42B42"/>
    <w:rsid w:val="00B51658"/>
    <w:rsid w:val="00B524AB"/>
    <w:rsid w:val="00B52D6C"/>
    <w:rsid w:val="00B56C53"/>
    <w:rsid w:val="00B61FE3"/>
    <w:rsid w:val="00B64478"/>
    <w:rsid w:val="00B66625"/>
    <w:rsid w:val="00B7016F"/>
    <w:rsid w:val="00B718AE"/>
    <w:rsid w:val="00B734EF"/>
    <w:rsid w:val="00B7674E"/>
    <w:rsid w:val="00B810BE"/>
    <w:rsid w:val="00B82310"/>
    <w:rsid w:val="00B92653"/>
    <w:rsid w:val="00B94079"/>
    <w:rsid w:val="00BA2D8B"/>
    <w:rsid w:val="00BA55A3"/>
    <w:rsid w:val="00BA6610"/>
    <w:rsid w:val="00BC3BB7"/>
    <w:rsid w:val="00BC3F0B"/>
    <w:rsid w:val="00BC3F10"/>
    <w:rsid w:val="00BC5835"/>
    <w:rsid w:val="00BC6249"/>
    <w:rsid w:val="00BC673D"/>
    <w:rsid w:val="00BC7DC6"/>
    <w:rsid w:val="00BD0D6B"/>
    <w:rsid w:val="00BD2504"/>
    <w:rsid w:val="00BD498D"/>
    <w:rsid w:val="00BE2A05"/>
    <w:rsid w:val="00BE6424"/>
    <w:rsid w:val="00BE6925"/>
    <w:rsid w:val="00BE791E"/>
    <w:rsid w:val="00BF4BDA"/>
    <w:rsid w:val="00C03579"/>
    <w:rsid w:val="00C04752"/>
    <w:rsid w:val="00C04909"/>
    <w:rsid w:val="00C10466"/>
    <w:rsid w:val="00C118DC"/>
    <w:rsid w:val="00C13FEE"/>
    <w:rsid w:val="00C22648"/>
    <w:rsid w:val="00C237F4"/>
    <w:rsid w:val="00C2753E"/>
    <w:rsid w:val="00C33BFE"/>
    <w:rsid w:val="00C3659F"/>
    <w:rsid w:val="00C462DB"/>
    <w:rsid w:val="00C465A1"/>
    <w:rsid w:val="00C47826"/>
    <w:rsid w:val="00C5230D"/>
    <w:rsid w:val="00C5538E"/>
    <w:rsid w:val="00C57154"/>
    <w:rsid w:val="00C623B2"/>
    <w:rsid w:val="00C64674"/>
    <w:rsid w:val="00C65CEF"/>
    <w:rsid w:val="00C66219"/>
    <w:rsid w:val="00C674FD"/>
    <w:rsid w:val="00C72381"/>
    <w:rsid w:val="00C72730"/>
    <w:rsid w:val="00C774B2"/>
    <w:rsid w:val="00C77840"/>
    <w:rsid w:val="00C814FB"/>
    <w:rsid w:val="00C83374"/>
    <w:rsid w:val="00C96501"/>
    <w:rsid w:val="00CA31E9"/>
    <w:rsid w:val="00CA5D76"/>
    <w:rsid w:val="00CB2B39"/>
    <w:rsid w:val="00CB3349"/>
    <w:rsid w:val="00CB3B8D"/>
    <w:rsid w:val="00CB5308"/>
    <w:rsid w:val="00CB6995"/>
    <w:rsid w:val="00CC2585"/>
    <w:rsid w:val="00CC7E69"/>
    <w:rsid w:val="00CD1779"/>
    <w:rsid w:val="00CD4F33"/>
    <w:rsid w:val="00CD6C29"/>
    <w:rsid w:val="00CE0145"/>
    <w:rsid w:val="00CE06DC"/>
    <w:rsid w:val="00CE4BF7"/>
    <w:rsid w:val="00CE7E91"/>
    <w:rsid w:val="00CE7F13"/>
    <w:rsid w:val="00CF0521"/>
    <w:rsid w:val="00CF0F4D"/>
    <w:rsid w:val="00CF1D80"/>
    <w:rsid w:val="00CF4385"/>
    <w:rsid w:val="00CF554C"/>
    <w:rsid w:val="00D14DB7"/>
    <w:rsid w:val="00D22D8F"/>
    <w:rsid w:val="00D23B10"/>
    <w:rsid w:val="00D26DB4"/>
    <w:rsid w:val="00D31130"/>
    <w:rsid w:val="00D33D47"/>
    <w:rsid w:val="00D3548B"/>
    <w:rsid w:val="00D354B3"/>
    <w:rsid w:val="00D35A86"/>
    <w:rsid w:val="00D35FA6"/>
    <w:rsid w:val="00D36505"/>
    <w:rsid w:val="00D36EAD"/>
    <w:rsid w:val="00D41767"/>
    <w:rsid w:val="00D43A8E"/>
    <w:rsid w:val="00D53E04"/>
    <w:rsid w:val="00D570CA"/>
    <w:rsid w:val="00D61E7E"/>
    <w:rsid w:val="00D748D6"/>
    <w:rsid w:val="00D75BEF"/>
    <w:rsid w:val="00D773B6"/>
    <w:rsid w:val="00D77DA5"/>
    <w:rsid w:val="00D80F3D"/>
    <w:rsid w:val="00D8125E"/>
    <w:rsid w:val="00D81419"/>
    <w:rsid w:val="00D82E74"/>
    <w:rsid w:val="00D909FE"/>
    <w:rsid w:val="00D94A8E"/>
    <w:rsid w:val="00D96CC3"/>
    <w:rsid w:val="00D97C58"/>
    <w:rsid w:val="00DA15CB"/>
    <w:rsid w:val="00DA2655"/>
    <w:rsid w:val="00DA32CA"/>
    <w:rsid w:val="00DA6BF5"/>
    <w:rsid w:val="00DB1C90"/>
    <w:rsid w:val="00DC0B54"/>
    <w:rsid w:val="00DC2C16"/>
    <w:rsid w:val="00DC36E1"/>
    <w:rsid w:val="00DC54AD"/>
    <w:rsid w:val="00DD2B88"/>
    <w:rsid w:val="00DD40E0"/>
    <w:rsid w:val="00DE0E0E"/>
    <w:rsid w:val="00DE227B"/>
    <w:rsid w:val="00DE2E21"/>
    <w:rsid w:val="00DF4DAD"/>
    <w:rsid w:val="00DF5534"/>
    <w:rsid w:val="00DF6D37"/>
    <w:rsid w:val="00E01318"/>
    <w:rsid w:val="00E05F41"/>
    <w:rsid w:val="00E07ACA"/>
    <w:rsid w:val="00E12071"/>
    <w:rsid w:val="00E26744"/>
    <w:rsid w:val="00E304EE"/>
    <w:rsid w:val="00E33A51"/>
    <w:rsid w:val="00E360CA"/>
    <w:rsid w:val="00E371E1"/>
    <w:rsid w:val="00E40009"/>
    <w:rsid w:val="00E4216D"/>
    <w:rsid w:val="00E43519"/>
    <w:rsid w:val="00E43ED0"/>
    <w:rsid w:val="00E45F02"/>
    <w:rsid w:val="00E478C1"/>
    <w:rsid w:val="00E478EB"/>
    <w:rsid w:val="00E53CC7"/>
    <w:rsid w:val="00E55D5E"/>
    <w:rsid w:val="00E56EBD"/>
    <w:rsid w:val="00E6090D"/>
    <w:rsid w:val="00E66068"/>
    <w:rsid w:val="00E670B4"/>
    <w:rsid w:val="00E765AA"/>
    <w:rsid w:val="00E768FB"/>
    <w:rsid w:val="00E778E8"/>
    <w:rsid w:val="00E77B57"/>
    <w:rsid w:val="00E83607"/>
    <w:rsid w:val="00E83E86"/>
    <w:rsid w:val="00E84129"/>
    <w:rsid w:val="00E84297"/>
    <w:rsid w:val="00E846E8"/>
    <w:rsid w:val="00E84AAB"/>
    <w:rsid w:val="00E87018"/>
    <w:rsid w:val="00E91D2E"/>
    <w:rsid w:val="00E91D45"/>
    <w:rsid w:val="00E92B71"/>
    <w:rsid w:val="00EA17A1"/>
    <w:rsid w:val="00EA29D2"/>
    <w:rsid w:val="00EA2E70"/>
    <w:rsid w:val="00EA3950"/>
    <w:rsid w:val="00EA3A0B"/>
    <w:rsid w:val="00EA4E10"/>
    <w:rsid w:val="00EA5225"/>
    <w:rsid w:val="00EB1361"/>
    <w:rsid w:val="00EB4A4D"/>
    <w:rsid w:val="00EB6685"/>
    <w:rsid w:val="00ED2CF7"/>
    <w:rsid w:val="00ED3B15"/>
    <w:rsid w:val="00EE157D"/>
    <w:rsid w:val="00EE7BB9"/>
    <w:rsid w:val="00EF1D80"/>
    <w:rsid w:val="00EF271C"/>
    <w:rsid w:val="00EF3992"/>
    <w:rsid w:val="00EF473C"/>
    <w:rsid w:val="00F01F0E"/>
    <w:rsid w:val="00F06FF2"/>
    <w:rsid w:val="00F10AB0"/>
    <w:rsid w:val="00F209A1"/>
    <w:rsid w:val="00F22A60"/>
    <w:rsid w:val="00F259BA"/>
    <w:rsid w:val="00F3208B"/>
    <w:rsid w:val="00F32A07"/>
    <w:rsid w:val="00F336FF"/>
    <w:rsid w:val="00F36797"/>
    <w:rsid w:val="00F36CE1"/>
    <w:rsid w:val="00F36D2F"/>
    <w:rsid w:val="00F378B8"/>
    <w:rsid w:val="00F40DE0"/>
    <w:rsid w:val="00F4512D"/>
    <w:rsid w:val="00F45B38"/>
    <w:rsid w:val="00F52AE6"/>
    <w:rsid w:val="00F55194"/>
    <w:rsid w:val="00F64950"/>
    <w:rsid w:val="00F64C6D"/>
    <w:rsid w:val="00F6674F"/>
    <w:rsid w:val="00F67752"/>
    <w:rsid w:val="00F73323"/>
    <w:rsid w:val="00F742AA"/>
    <w:rsid w:val="00F74739"/>
    <w:rsid w:val="00F826C8"/>
    <w:rsid w:val="00F942F8"/>
    <w:rsid w:val="00F95A0C"/>
    <w:rsid w:val="00FA188D"/>
    <w:rsid w:val="00FA2433"/>
    <w:rsid w:val="00FA5709"/>
    <w:rsid w:val="00FB0E3C"/>
    <w:rsid w:val="00FB3934"/>
    <w:rsid w:val="00FC31E8"/>
    <w:rsid w:val="00FC325F"/>
    <w:rsid w:val="00FC49BC"/>
    <w:rsid w:val="00FC6070"/>
    <w:rsid w:val="00FD1B20"/>
    <w:rsid w:val="00FD28D4"/>
    <w:rsid w:val="00FD2CB2"/>
    <w:rsid w:val="00FD47B9"/>
    <w:rsid w:val="00FE2105"/>
    <w:rsid w:val="00FE234E"/>
    <w:rsid w:val="00FE63B0"/>
    <w:rsid w:val="00FF48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054"/>
    <w:pPr>
      <w:spacing w:after="200" w:line="276" w:lineRule="auto"/>
    </w:pPr>
    <w:rPr>
      <w:rFonts w:asciiTheme="minorHAnsi" w:hAnsiTheme="minorHAnsi"/>
      <w:sz w:val="22"/>
      <w:szCs w:val="22"/>
    </w:rPr>
  </w:style>
  <w:style w:type="paragraph" w:styleId="Ttulo1">
    <w:name w:val="heading 1"/>
    <w:basedOn w:val="Normal"/>
    <w:link w:val="Ttulo1Char"/>
    <w:uiPriority w:val="9"/>
    <w:qFormat/>
    <w:rsid w:val="00996B18"/>
    <w:pPr>
      <w:numPr>
        <w:numId w:val="29"/>
      </w:numPr>
      <w:spacing w:before="600" w:after="60" w:line="288" w:lineRule="auto"/>
      <w:outlineLvl w:val="0"/>
    </w:pPr>
    <w:rPr>
      <w:rFonts w:asciiTheme="majorHAnsi" w:hAnsiTheme="majorHAnsi"/>
      <w:caps/>
      <w:color w:val="C0504D" w:themeColor="accent2"/>
      <w:spacing w:val="14"/>
      <w:sz w:val="26"/>
      <w:szCs w:val="26"/>
      <w:lang w:eastAsia="ja-JP" w:bidi="pt-PT"/>
    </w:rPr>
  </w:style>
  <w:style w:type="paragraph" w:styleId="Ttulo2">
    <w:name w:val="heading 2"/>
    <w:basedOn w:val="Normal"/>
    <w:link w:val="Ttulo2Char"/>
    <w:uiPriority w:val="9"/>
    <w:unhideWhenUsed/>
    <w:qFormat/>
    <w:rsid w:val="00996B18"/>
    <w:pPr>
      <w:numPr>
        <w:ilvl w:val="1"/>
        <w:numId w:val="29"/>
      </w:numPr>
      <w:spacing w:before="40" w:after="120" w:line="288" w:lineRule="auto"/>
      <w:outlineLvl w:val="1"/>
    </w:pPr>
    <w:rPr>
      <w:rFonts w:asciiTheme="majorHAnsi" w:eastAsiaTheme="majorEastAsia" w:hAnsiTheme="majorHAnsi" w:cstheme="majorBidi"/>
      <w:color w:val="C0504D" w:themeColor="accent2"/>
      <w:szCs w:val="26"/>
      <w:lang w:eastAsia="ja-JP" w:bidi="pt-PT"/>
    </w:rPr>
  </w:style>
  <w:style w:type="paragraph" w:styleId="Ttulo3">
    <w:name w:val="heading 3"/>
    <w:basedOn w:val="Normal"/>
    <w:link w:val="Ttulo3Char"/>
    <w:uiPriority w:val="9"/>
    <w:unhideWhenUsed/>
    <w:qFormat/>
    <w:rsid w:val="00996B18"/>
    <w:pPr>
      <w:numPr>
        <w:ilvl w:val="2"/>
        <w:numId w:val="29"/>
      </w:numPr>
      <w:spacing w:before="40" w:after="0" w:line="288" w:lineRule="auto"/>
      <w:outlineLvl w:val="2"/>
    </w:pPr>
    <w:rPr>
      <w:rFonts w:asciiTheme="majorHAnsi" w:eastAsiaTheme="majorEastAsia" w:hAnsiTheme="majorHAnsi" w:cstheme="majorBidi"/>
      <w:color w:val="4F81BD" w:themeColor="accent1"/>
      <w:szCs w:val="24"/>
      <w:lang w:eastAsia="ja-JP" w:bidi="pt-PT"/>
    </w:rPr>
  </w:style>
  <w:style w:type="paragraph" w:styleId="Ttulo4">
    <w:name w:val="heading 4"/>
    <w:basedOn w:val="Normal"/>
    <w:link w:val="Ttulo4Char"/>
    <w:uiPriority w:val="9"/>
    <w:semiHidden/>
    <w:unhideWhenUsed/>
    <w:qFormat/>
    <w:rsid w:val="00996B18"/>
    <w:pPr>
      <w:numPr>
        <w:ilvl w:val="3"/>
        <w:numId w:val="29"/>
      </w:numPr>
      <w:spacing w:before="40" w:after="0" w:line="288" w:lineRule="auto"/>
      <w:outlineLvl w:val="3"/>
    </w:pPr>
    <w:rPr>
      <w:rFonts w:asciiTheme="majorHAnsi" w:eastAsiaTheme="majorEastAsia" w:hAnsiTheme="majorHAnsi" w:cstheme="majorBidi"/>
      <w:i/>
      <w:iCs/>
      <w:color w:val="4F81BD" w:themeColor="accent1"/>
      <w:spacing w:val="6"/>
      <w:lang w:eastAsia="ja-JP" w:bidi="pt-PT"/>
    </w:rPr>
  </w:style>
  <w:style w:type="paragraph" w:styleId="Ttulo5">
    <w:name w:val="heading 5"/>
    <w:basedOn w:val="Normal"/>
    <w:link w:val="Ttulo5Char"/>
    <w:uiPriority w:val="9"/>
    <w:semiHidden/>
    <w:unhideWhenUsed/>
    <w:qFormat/>
    <w:rsid w:val="00996B18"/>
    <w:pPr>
      <w:numPr>
        <w:ilvl w:val="4"/>
        <w:numId w:val="29"/>
      </w:numPr>
      <w:spacing w:before="40" w:after="0" w:line="288" w:lineRule="auto"/>
      <w:outlineLvl w:val="4"/>
    </w:pPr>
    <w:rPr>
      <w:rFonts w:asciiTheme="majorHAnsi" w:eastAsiaTheme="majorEastAsia" w:hAnsiTheme="majorHAnsi" w:cstheme="majorBidi"/>
      <w:i/>
      <w:color w:val="C0504D" w:themeColor="accent2"/>
      <w:spacing w:val="6"/>
      <w:lang w:eastAsia="ja-JP" w:bidi="pt-PT"/>
    </w:rPr>
  </w:style>
  <w:style w:type="paragraph" w:styleId="Ttulo6">
    <w:name w:val="heading 6"/>
    <w:basedOn w:val="Normal"/>
    <w:link w:val="Ttulo6Char"/>
    <w:uiPriority w:val="9"/>
    <w:semiHidden/>
    <w:unhideWhenUsed/>
    <w:qFormat/>
    <w:rsid w:val="00996B18"/>
    <w:pPr>
      <w:numPr>
        <w:ilvl w:val="5"/>
        <w:numId w:val="29"/>
      </w:numPr>
      <w:spacing w:before="40" w:after="0" w:line="288" w:lineRule="auto"/>
      <w:outlineLvl w:val="5"/>
    </w:pPr>
    <w:rPr>
      <w:rFonts w:asciiTheme="majorHAnsi" w:eastAsiaTheme="majorEastAsia" w:hAnsiTheme="majorHAnsi" w:cstheme="majorBidi"/>
      <w:color w:val="C0504D" w:themeColor="accent2"/>
      <w:spacing w:val="12"/>
      <w:lang w:eastAsia="ja-JP" w:bidi="pt-PT"/>
    </w:rPr>
  </w:style>
  <w:style w:type="paragraph" w:styleId="Ttulo7">
    <w:name w:val="heading 7"/>
    <w:basedOn w:val="Normal"/>
    <w:link w:val="Ttulo7Char"/>
    <w:uiPriority w:val="9"/>
    <w:semiHidden/>
    <w:unhideWhenUsed/>
    <w:qFormat/>
    <w:rsid w:val="00996B18"/>
    <w:pPr>
      <w:numPr>
        <w:ilvl w:val="6"/>
        <w:numId w:val="29"/>
      </w:numPr>
      <w:spacing w:before="40" w:after="0" w:line="288" w:lineRule="auto"/>
      <w:outlineLvl w:val="6"/>
    </w:pPr>
    <w:rPr>
      <w:rFonts w:asciiTheme="majorHAnsi" w:eastAsiaTheme="majorEastAsia" w:hAnsiTheme="majorHAnsi" w:cstheme="majorBidi"/>
      <w:iCs/>
      <w:color w:val="C0504D" w:themeColor="accent2"/>
      <w:lang w:eastAsia="ja-JP" w:bidi="pt-PT"/>
    </w:rPr>
  </w:style>
  <w:style w:type="paragraph" w:styleId="Ttulo8">
    <w:name w:val="heading 8"/>
    <w:basedOn w:val="Normal"/>
    <w:link w:val="Ttulo8Char"/>
    <w:uiPriority w:val="9"/>
    <w:semiHidden/>
    <w:unhideWhenUsed/>
    <w:qFormat/>
    <w:rsid w:val="00996B18"/>
    <w:pPr>
      <w:numPr>
        <w:ilvl w:val="7"/>
        <w:numId w:val="29"/>
      </w:numPr>
      <w:spacing w:before="40" w:after="0" w:line="288" w:lineRule="auto"/>
      <w:outlineLvl w:val="7"/>
    </w:pPr>
    <w:rPr>
      <w:rFonts w:asciiTheme="majorHAnsi" w:eastAsiaTheme="majorEastAsia" w:hAnsiTheme="majorHAnsi" w:cstheme="majorBidi"/>
      <w:i/>
      <w:color w:val="CF7B79" w:themeColor="accent2" w:themeTint="BF"/>
      <w:szCs w:val="21"/>
      <w:lang w:eastAsia="ja-JP" w:bidi="pt-PT"/>
    </w:rPr>
  </w:style>
  <w:style w:type="paragraph" w:styleId="Ttulo9">
    <w:name w:val="heading 9"/>
    <w:basedOn w:val="Normal"/>
    <w:link w:val="Ttulo9Char"/>
    <w:uiPriority w:val="9"/>
    <w:semiHidden/>
    <w:unhideWhenUsed/>
    <w:qFormat/>
    <w:rsid w:val="00996B18"/>
    <w:pPr>
      <w:numPr>
        <w:ilvl w:val="8"/>
        <w:numId w:val="29"/>
      </w:numPr>
      <w:spacing w:before="40" w:after="0" w:line="288" w:lineRule="auto"/>
      <w:outlineLvl w:val="8"/>
    </w:pPr>
    <w:rPr>
      <w:rFonts w:asciiTheme="majorHAnsi" w:eastAsiaTheme="majorEastAsia" w:hAnsiTheme="majorHAnsi" w:cstheme="majorBidi"/>
      <w:iCs/>
      <w:color w:val="CF7B79" w:themeColor="accent2" w:themeTint="BF"/>
      <w:szCs w:val="21"/>
      <w:lang w:eastAsia="ja-JP"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0D6B"/>
    <w:pPr>
      <w:tabs>
        <w:tab w:val="center" w:pos="4252"/>
        <w:tab w:val="right" w:pos="8504"/>
      </w:tabs>
    </w:pPr>
  </w:style>
  <w:style w:type="character" w:customStyle="1" w:styleId="CabealhoChar">
    <w:name w:val="Cabeçalho Char"/>
    <w:basedOn w:val="Fontepargpadro"/>
    <w:link w:val="Cabealho"/>
    <w:uiPriority w:val="99"/>
    <w:rsid w:val="00BD0D6B"/>
  </w:style>
  <w:style w:type="paragraph" w:styleId="Rodap">
    <w:name w:val="footer"/>
    <w:basedOn w:val="Normal"/>
    <w:link w:val="RodapChar"/>
    <w:uiPriority w:val="99"/>
    <w:unhideWhenUsed/>
    <w:rsid w:val="00BD0D6B"/>
    <w:pPr>
      <w:tabs>
        <w:tab w:val="center" w:pos="4252"/>
        <w:tab w:val="right" w:pos="8504"/>
      </w:tabs>
    </w:pPr>
  </w:style>
  <w:style w:type="character" w:customStyle="1" w:styleId="RodapChar">
    <w:name w:val="Rodapé Char"/>
    <w:basedOn w:val="Fontepargpadro"/>
    <w:link w:val="Rodap"/>
    <w:uiPriority w:val="99"/>
    <w:rsid w:val="00BD0D6B"/>
  </w:style>
  <w:style w:type="paragraph" w:styleId="PargrafodaLista">
    <w:name w:val="List Paragraph"/>
    <w:basedOn w:val="Normal"/>
    <w:uiPriority w:val="34"/>
    <w:qFormat/>
    <w:rsid w:val="00853CB5"/>
    <w:pPr>
      <w:ind w:left="720"/>
      <w:contextualSpacing/>
    </w:pPr>
  </w:style>
  <w:style w:type="paragraph" w:customStyle="1" w:styleId="ContedodeTabela">
    <w:name w:val="Conteúdo de Tabela"/>
    <w:basedOn w:val="Normal"/>
    <w:autoRedefine/>
    <w:qFormat/>
    <w:rsid w:val="00853CB5"/>
    <w:pPr>
      <w:spacing w:after="0" w:line="360" w:lineRule="auto"/>
      <w:ind w:right="45"/>
      <w:jc w:val="both"/>
    </w:pPr>
    <w:rPr>
      <w:rFonts w:ascii="Arial" w:eastAsia="Times New Roman" w:hAnsi="Arial" w:cs="Arial"/>
      <w:color w:val="000000"/>
      <w:sz w:val="20"/>
      <w:szCs w:val="20"/>
      <w:lang w:eastAsia="pt-BR"/>
    </w:rPr>
  </w:style>
  <w:style w:type="paragraph" w:customStyle="1" w:styleId="TtulodeTabela">
    <w:name w:val="Título de Tabela"/>
    <w:basedOn w:val="Normal"/>
    <w:autoRedefine/>
    <w:qFormat/>
    <w:rsid w:val="00853CB5"/>
    <w:pPr>
      <w:spacing w:after="0" w:line="240" w:lineRule="auto"/>
      <w:ind w:right="45"/>
      <w:jc w:val="center"/>
    </w:pPr>
    <w:rPr>
      <w:rFonts w:ascii="Bookman Old Style" w:eastAsia="Times New Roman" w:hAnsi="Bookman Old Style" w:cs="Times New Roman"/>
      <w:b/>
      <w:bCs/>
      <w:color w:val="000000"/>
      <w:szCs w:val="20"/>
      <w:lang w:eastAsia="pt-BR"/>
    </w:rPr>
  </w:style>
  <w:style w:type="table" w:styleId="Tabelacomgrade">
    <w:name w:val="Table Grid"/>
    <w:basedOn w:val="Tabelanormal"/>
    <w:uiPriority w:val="59"/>
    <w:rsid w:val="00B734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996B18"/>
    <w:rPr>
      <w:rFonts w:asciiTheme="majorHAnsi" w:hAnsiTheme="majorHAnsi"/>
      <w:caps/>
      <w:color w:val="C0504D" w:themeColor="accent2"/>
      <w:spacing w:val="14"/>
      <w:sz w:val="26"/>
      <w:szCs w:val="26"/>
      <w:lang w:eastAsia="ja-JP" w:bidi="pt-PT"/>
    </w:rPr>
  </w:style>
  <w:style w:type="character" w:customStyle="1" w:styleId="Ttulo2Char">
    <w:name w:val="Título 2 Char"/>
    <w:basedOn w:val="Fontepargpadro"/>
    <w:link w:val="Ttulo2"/>
    <w:uiPriority w:val="9"/>
    <w:rsid w:val="00996B18"/>
    <w:rPr>
      <w:rFonts w:asciiTheme="majorHAnsi" w:eastAsiaTheme="majorEastAsia" w:hAnsiTheme="majorHAnsi" w:cstheme="majorBidi"/>
      <w:color w:val="C0504D" w:themeColor="accent2"/>
      <w:sz w:val="22"/>
      <w:szCs w:val="26"/>
      <w:lang w:eastAsia="ja-JP" w:bidi="pt-PT"/>
    </w:rPr>
  </w:style>
  <w:style w:type="character" w:customStyle="1" w:styleId="Ttulo3Char">
    <w:name w:val="Título 3 Char"/>
    <w:basedOn w:val="Fontepargpadro"/>
    <w:link w:val="Ttulo3"/>
    <w:uiPriority w:val="9"/>
    <w:rsid w:val="00996B18"/>
    <w:rPr>
      <w:rFonts w:asciiTheme="majorHAnsi" w:eastAsiaTheme="majorEastAsia" w:hAnsiTheme="majorHAnsi" w:cstheme="majorBidi"/>
      <w:color w:val="4F81BD" w:themeColor="accent1"/>
      <w:sz w:val="22"/>
      <w:lang w:eastAsia="ja-JP" w:bidi="pt-PT"/>
    </w:rPr>
  </w:style>
  <w:style w:type="character" w:customStyle="1" w:styleId="Ttulo4Char">
    <w:name w:val="Título 4 Char"/>
    <w:basedOn w:val="Fontepargpadro"/>
    <w:link w:val="Ttulo4"/>
    <w:uiPriority w:val="9"/>
    <w:semiHidden/>
    <w:rsid w:val="00996B18"/>
    <w:rPr>
      <w:rFonts w:asciiTheme="majorHAnsi" w:eastAsiaTheme="majorEastAsia" w:hAnsiTheme="majorHAnsi" w:cstheme="majorBidi"/>
      <w:i/>
      <w:iCs/>
      <w:color w:val="4F81BD" w:themeColor="accent1"/>
      <w:spacing w:val="6"/>
      <w:sz w:val="22"/>
      <w:szCs w:val="22"/>
      <w:lang w:eastAsia="ja-JP" w:bidi="pt-PT"/>
    </w:rPr>
  </w:style>
  <w:style w:type="character" w:customStyle="1" w:styleId="Ttulo5Char">
    <w:name w:val="Título 5 Char"/>
    <w:basedOn w:val="Fontepargpadro"/>
    <w:link w:val="Ttulo5"/>
    <w:uiPriority w:val="9"/>
    <w:semiHidden/>
    <w:rsid w:val="00996B18"/>
    <w:rPr>
      <w:rFonts w:asciiTheme="majorHAnsi" w:eastAsiaTheme="majorEastAsia" w:hAnsiTheme="majorHAnsi" w:cstheme="majorBidi"/>
      <w:i/>
      <w:color w:val="C0504D" w:themeColor="accent2"/>
      <w:spacing w:val="6"/>
      <w:sz w:val="22"/>
      <w:szCs w:val="22"/>
      <w:lang w:eastAsia="ja-JP" w:bidi="pt-PT"/>
    </w:rPr>
  </w:style>
  <w:style w:type="character" w:customStyle="1" w:styleId="Ttulo6Char">
    <w:name w:val="Título 6 Char"/>
    <w:basedOn w:val="Fontepargpadro"/>
    <w:link w:val="Ttulo6"/>
    <w:uiPriority w:val="9"/>
    <w:semiHidden/>
    <w:rsid w:val="00996B18"/>
    <w:rPr>
      <w:rFonts w:asciiTheme="majorHAnsi" w:eastAsiaTheme="majorEastAsia" w:hAnsiTheme="majorHAnsi" w:cstheme="majorBidi"/>
      <w:color w:val="C0504D" w:themeColor="accent2"/>
      <w:spacing w:val="12"/>
      <w:sz w:val="22"/>
      <w:szCs w:val="22"/>
      <w:lang w:eastAsia="ja-JP" w:bidi="pt-PT"/>
    </w:rPr>
  </w:style>
  <w:style w:type="character" w:customStyle="1" w:styleId="Ttulo7Char">
    <w:name w:val="Título 7 Char"/>
    <w:basedOn w:val="Fontepargpadro"/>
    <w:link w:val="Ttulo7"/>
    <w:uiPriority w:val="9"/>
    <w:semiHidden/>
    <w:rsid w:val="00996B18"/>
    <w:rPr>
      <w:rFonts w:asciiTheme="majorHAnsi" w:eastAsiaTheme="majorEastAsia" w:hAnsiTheme="majorHAnsi" w:cstheme="majorBidi"/>
      <w:iCs/>
      <w:color w:val="C0504D" w:themeColor="accent2"/>
      <w:sz w:val="22"/>
      <w:szCs w:val="22"/>
      <w:lang w:eastAsia="ja-JP" w:bidi="pt-PT"/>
    </w:rPr>
  </w:style>
  <w:style w:type="character" w:customStyle="1" w:styleId="Ttulo8Char">
    <w:name w:val="Título 8 Char"/>
    <w:basedOn w:val="Fontepargpadro"/>
    <w:link w:val="Ttulo8"/>
    <w:uiPriority w:val="9"/>
    <w:semiHidden/>
    <w:rsid w:val="00996B18"/>
    <w:rPr>
      <w:rFonts w:asciiTheme="majorHAnsi" w:eastAsiaTheme="majorEastAsia" w:hAnsiTheme="majorHAnsi" w:cstheme="majorBidi"/>
      <w:i/>
      <w:color w:val="CF7B79" w:themeColor="accent2" w:themeTint="BF"/>
      <w:sz w:val="22"/>
      <w:szCs w:val="21"/>
      <w:lang w:eastAsia="ja-JP" w:bidi="pt-PT"/>
    </w:rPr>
  </w:style>
  <w:style w:type="character" w:customStyle="1" w:styleId="Ttulo9Char">
    <w:name w:val="Título 9 Char"/>
    <w:basedOn w:val="Fontepargpadro"/>
    <w:link w:val="Ttulo9"/>
    <w:uiPriority w:val="9"/>
    <w:semiHidden/>
    <w:rsid w:val="00996B18"/>
    <w:rPr>
      <w:rFonts w:asciiTheme="majorHAnsi" w:eastAsiaTheme="majorEastAsia" w:hAnsiTheme="majorHAnsi" w:cstheme="majorBidi"/>
      <w:iCs/>
      <w:color w:val="CF7B79" w:themeColor="accent2" w:themeTint="BF"/>
      <w:sz w:val="22"/>
      <w:szCs w:val="21"/>
      <w:lang w:eastAsia="ja-JP" w:bidi="pt-PT"/>
    </w:rPr>
  </w:style>
  <w:style w:type="paragraph" w:styleId="Citao">
    <w:name w:val="Quote"/>
    <w:basedOn w:val="Normal"/>
    <w:next w:val="Normal"/>
    <w:link w:val="CitaoChar"/>
    <w:uiPriority w:val="29"/>
    <w:qFormat/>
    <w:rsid w:val="00FE2105"/>
    <w:rPr>
      <w:i/>
      <w:iCs/>
      <w:color w:val="000000" w:themeColor="text1"/>
    </w:rPr>
  </w:style>
  <w:style w:type="character" w:customStyle="1" w:styleId="CitaoChar">
    <w:name w:val="Citação Char"/>
    <w:basedOn w:val="Fontepargpadro"/>
    <w:link w:val="Citao"/>
    <w:uiPriority w:val="29"/>
    <w:rsid w:val="00FE2105"/>
    <w:rPr>
      <w:rFonts w:asciiTheme="minorHAnsi" w:hAnsiTheme="minorHAnsi"/>
      <w:i/>
      <w:iCs/>
      <w:color w:val="000000" w:themeColor="text1"/>
      <w:sz w:val="22"/>
      <w:szCs w:val="22"/>
    </w:rPr>
  </w:style>
  <w:style w:type="paragraph" w:styleId="NormalWeb">
    <w:name w:val="Normal (Web)"/>
    <w:basedOn w:val="Normal"/>
    <w:uiPriority w:val="99"/>
    <w:unhideWhenUsed/>
    <w:rsid w:val="00865C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964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64E3"/>
    <w:rPr>
      <w:rFonts w:ascii="Tahoma" w:hAnsi="Tahoma" w:cs="Tahoma"/>
      <w:sz w:val="16"/>
      <w:szCs w:val="16"/>
    </w:rPr>
  </w:style>
  <w:style w:type="character" w:styleId="Hyperlink">
    <w:name w:val="Hyperlink"/>
    <w:basedOn w:val="Fontepargpadro"/>
    <w:uiPriority w:val="99"/>
    <w:unhideWhenUsed/>
    <w:rsid w:val="00040565"/>
    <w:rPr>
      <w:color w:val="0000FF"/>
      <w:u w:val="single"/>
    </w:rPr>
  </w:style>
  <w:style w:type="character" w:styleId="nfase">
    <w:name w:val="Emphasis"/>
    <w:basedOn w:val="Fontepargpadro"/>
    <w:uiPriority w:val="20"/>
    <w:qFormat/>
    <w:rsid w:val="00316AEB"/>
    <w:rPr>
      <w:i/>
      <w:iCs/>
    </w:rPr>
  </w:style>
  <w:style w:type="paragraph" w:customStyle="1" w:styleId="cpy-3">
    <w:name w:val="cpy-3"/>
    <w:basedOn w:val="Normal"/>
    <w:rsid w:val="006238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py-5a1">
    <w:name w:val="cpy-5a1"/>
    <w:basedOn w:val="Normal"/>
    <w:rsid w:val="006238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3E5DD7"/>
    <w:pPr>
      <w:autoSpaceDE w:val="0"/>
      <w:autoSpaceDN w:val="0"/>
      <w:adjustRightInd w:val="0"/>
    </w:pPr>
    <w:rPr>
      <w:rFonts w:ascii="Times New Roman" w:hAnsi="Times New Roman" w:cs="Times New Roman"/>
      <w:color w:val="000000"/>
    </w:rPr>
  </w:style>
  <w:style w:type="paragraph" w:styleId="Corpodetexto">
    <w:name w:val="Body Text"/>
    <w:basedOn w:val="Normal"/>
    <w:link w:val="CorpodetextoChar"/>
    <w:uiPriority w:val="99"/>
    <w:unhideWhenUsed/>
    <w:rsid w:val="001F0DF7"/>
    <w:pPr>
      <w:spacing w:after="120" w:line="259" w:lineRule="auto"/>
    </w:pPr>
  </w:style>
  <w:style w:type="character" w:customStyle="1" w:styleId="CorpodetextoChar">
    <w:name w:val="Corpo de texto Char"/>
    <w:basedOn w:val="Fontepargpadro"/>
    <w:link w:val="Corpodetexto"/>
    <w:uiPriority w:val="99"/>
    <w:rsid w:val="001F0DF7"/>
    <w:rPr>
      <w:rFonts w:asciiTheme="minorHAnsi" w:hAnsiTheme="minorHAnsi"/>
      <w:sz w:val="22"/>
      <w:szCs w:val="22"/>
    </w:rPr>
  </w:style>
  <w:style w:type="paragraph" w:styleId="Textodenotaderodap">
    <w:name w:val="footnote text"/>
    <w:basedOn w:val="Normal"/>
    <w:link w:val="TextodenotaderodapChar"/>
    <w:uiPriority w:val="99"/>
    <w:unhideWhenUsed/>
    <w:rsid w:val="001F0DF7"/>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F0DF7"/>
    <w:rPr>
      <w:rFonts w:asciiTheme="minorHAnsi" w:hAnsiTheme="minorHAnsi"/>
      <w:sz w:val="20"/>
      <w:szCs w:val="20"/>
    </w:rPr>
  </w:style>
  <w:style w:type="character" w:styleId="Refdenotaderodap">
    <w:name w:val="footnote reference"/>
    <w:basedOn w:val="Fontepargpadro"/>
    <w:uiPriority w:val="99"/>
    <w:unhideWhenUsed/>
    <w:rsid w:val="001F0DF7"/>
    <w:rPr>
      <w:vertAlign w:val="superscript"/>
    </w:rPr>
  </w:style>
  <w:style w:type="paragraph" w:customStyle="1" w:styleId="xp1">
    <w:name w:val="x_p1"/>
    <w:basedOn w:val="Normal"/>
    <w:rsid w:val="00DA15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xs1">
    <w:name w:val="x_s1"/>
    <w:basedOn w:val="Fontepargpadro"/>
    <w:rsid w:val="00DA15CB"/>
  </w:style>
  <w:style w:type="paragraph" w:customStyle="1" w:styleId="xp2">
    <w:name w:val="x_p2"/>
    <w:basedOn w:val="Normal"/>
    <w:rsid w:val="00DA15C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054"/>
    <w:pPr>
      <w:spacing w:after="200" w:line="276" w:lineRule="auto"/>
    </w:pPr>
    <w:rPr>
      <w:rFonts w:asciiTheme="minorHAnsi" w:hAnsiTheme="minorHAnsi"/>
      <w:sz w:val="22"/>
      <w:szCs w:val="22"/>
    </w:rPr>
  </w:style>
  <w:style w:type="paragraph" w:styleId="Ttulo1">
    <w:name w:val="heading 1"/>
    <w:basedOn w:val="Normal"/>
    <w:link w:val="Ttulo1Char"/>
    <w:uiPriority w:val="9"/>
    <w:qFormat/>
    <w:rsid w:val="00996B18"/>
    <w:pPr>
      <w:numPr>
        <w:numId w:val="29"/>
      </w:numPr>
      <w:spacing w:before="600" w:after="60" w:line="288" w:lineRule="auto"/>
      <w:outlineLvl w:val="0"/>
    </w:pPr>
    <w:rPr>
      <w:rFonts w:asciiTheme="majorHAnsi" w:hAnsiTheme="majorHAnsi"/>
      <w:caps/>
      <w:color w:val="C0504D" w:themeColor="accent2"/>
      <w:spacing w:val="14"/>
      <w:sz w:val="26"/>
      <w:szCs w:val="26"/>
      <w:lang w:eastAsia="ja-JP" w:bidi="pt-PT"/>
    </w:rPr>
  </w:style>
  <w:style w:type="paragraph" w:styleId="Ttulo2">
    <w:name w:val="heading 2"/>
    <w:basedOn w:val="Normal"/>
    <w:link w:val="Ttulo2Char"/>
    <w:uiPriority w:val="9"/>
    <w:unhideWhenUsed/>
    <w:qFormat/>
    <w:rsid w:val="00996B18"/>
    <w:pPr>
      <w:numPr>
        <w:ilvl w:val="1"/>
        <w:numId w:val="29"/>
      </w:numPr>
      <w:spacing w:before="40" w:after="120" w:line="288" w:lineRule="auto"/>
      <w:outlineLvl w:val="1"/>
    </w:pPr>
    <w:rPr>
      <w:rFonts w:asciiTheme="majorHAnsi" w:eastAsiaTheme="majorEastAsia" w:hAnsiTheme="majorHAnsi" w:cstheme="majorBidi"/>
      <w:color w:val="C0504D" w:themeColor="accent2"/>
      <w:szCs w:val="26"/>
      <w:lang w:eastAsia="ja-JP" w:bidi="pt-PT"/>
    </w:rPr>
  </w:style>
  <w:style w:type="paragraph" w:styleId="Ttulo3">
    <w:name w:val="heading 3"/>
    <w:basedOn w:val="Normal"/>
    <w:link w:val="Ttulo3Char"/>
    <w:uiPriority w:val="9"/>
    <w:unhideWhenUsed/>
    <w:qFormat/>
    <w:rsid w:val="00996B18"/>
    <w:pPr>
      <w:numPr>
        <w:ilvl w:val="2"/>
        <w:numId w:val="29"/>
      </w:numPr>
      <w:spacing w:before="40" w:after="0" w:line="288" w:lineRule="auto"/>
      <w:outlineLvl w:val="2"/>
    </w:pPr>
    <w:rPr>
      <w:rFonts w:asciiTheme="majorHAnsi" w:eastAsiaTheme="majorEastAsia" w:hAnsiTheme="majorHAnsi" w:cstheme="majorBidi"/>
      <w:color w:val="4F81BD" w:themeColor="accent1"/>
      <w:szCs w:val="24"/>
      <w:lang w:eastAsia="ja-JP" w:bidi="pt-PT"/>
    </w:rPr>
  </w:style>
  <w:style w:type="paragraph" w:styleId="Ttulo4">
    <w:name w:val="heading 4"/>
    <w:basedOn w:val="Normal"/>
    <w:link w:val="Ttulo4Char"/>
    <w:uiPriority w:val="9"/>
    <w:semiHidden/>
    <w:unhideWhenUsed/>
    <w:qFormat/>
    <w:rsid w:val="00996B18"/>
    <w:pPr>
      <w:numPr>
        <w:ilvl w:val="3"/>
        <w:numId w:val="29"/>
      </w:numPr>
      <w:spacing w:before="40" w:after="0" w:line="288" w:lineRule="auto"/>
      <w:outlineLvl w:val="3"/>
    </w:pPr>
    <w:rPr>
      <w:rFonts w:asciiTheme="majorHAnsi" w:eastAsiaTheme="majorEastAsia" w:hAnsiTheme="majorHAnsi" w:cstheme="majorBidi"/>
      <w:i/>
      <w:iCs/>
      <w:color w:val="4F81BD" w:themeColor="accent1"/>
      <w:spacing w:val="6"/>
      <w:lang w:eastAsia="ja-JP" w:bidi="pt-PT"/>
    </w:rPr>
  </w:style>
  <w:style w:type="paragraph" w:styleId="Ttulo5">
    <w:name w:val="heading 5"/>
    <w:basedOn w:val="Normal"/>
    <w:link w:val="Ttulo5Char"/>
    <w:uiPriority w:val="9"/>
    <w:semiHidden/>
    <w:unhideWhenUsed/>
    <w:qFormat/>
    <w:rsid w:val="00996B18"/>
    <w:pPr>
      <w:numPr>
        <w:ilvl w:val="4"/>
        <w:numId w:val="29"/>
      </w:numPr>
      <w:spacing w:before="40" w:after="0" w:line="288" w:lineRule="auto"/>
      <w:outlineLvl w:val="4"/>
    </w:pPr>
    <w:rPr>
      <w:rFonts w:asciiTheme="majorHAnsi" w:eastAsiaTheme="majorEastAsia" w:hAnsiTheme="majorHAnsi" w:cstheme="majorBidi"/>
      <w:i/>
      <w:color w:val="C0504D" w:themeColor="accent2"/>
      <w:spacing w:val="6"/>
      <w:lang w:eastAsia="ja-JP" w:bidi="pt-PT"/>
    </w:rPr>
  </w:style>
  <w:style w:type="paragraph" w:styleId="Ttulo6">
    <w:name w:val="heading 6"/>
    <w:basedOn w:val="Normal"/>
    <w:link w:val="Ttulo6Char"/>
    <w:uiPriority w:val="9"/>
    <w:semiHidden/>
    <w:unhideWhenUsed/>
    <w:qFormat/>
    <w:rsid w:val="00996B18"/>
    <w:pPr>
      <w:numPr>
        <w:ilvl w:val="5"/>
        <w:numId w:val="29"/>
      </w:numPr>
      <w:spacing w:before="40" w:after="0" w:line="288" w:lineRule="auto"/>
      <w:outlineLvl w:val="5"/>
    </w:pPr>
    <w:rPr>
      <w:rFonts w:asciiTheme="majorHAnsi" w:eastAsiaTheme="majorEastAsia" w:hAnsiTheme="majorHAnsi" w:cstheme="majorBidi"/>
      <w:color w:val="C0504D" w:themeColor="accent2"/>
      <w:spacing w:val="12"/>
      <w:lang w:eastAsia="ja-JP" w:bidi="pt-PT"/>
    </w:rPr>
  </w:style>
  <w:style w:type="paragraph" w:styleId="Ttulo7">
    <w:name w:val="heading 7"/>
    <w:basedOn w:val="Normal"/>
    <w:link w:val="Ttulo7Char"/>
    <w:uiPriority w:val="9"/>
    <w:semiHidden/>
    <w:unhideWhenUsed/>
    <w:qFormat/>
    <w:rsid w:val="00996B18"/>
    <w:pPr>
      <w:numPr>
        <w:ilvl w:val="6"/>
        <w:numId w:val="29"/>
      </w:numPr>
      <w:spacing w:before="40" w:after="0" w:line="288" w:lineRule="auto"/>
      <w:outlineLvl w:val="6"/>
    </w:pPr>
    <w:rPr>
      <w:rFonts w:asciiTheme="majorHAnsi" w:eastAsiaTheme="majorEastAsia" w:hAnsiTheme="majorHAnsi" w:cstheme="majorBidi"/>
      <w:iCs/>
      <w:color w:val="C0504D" w:themeColor="accent2"/>
      <w:lang w:eastAsia="ja-JP" w:bidi="pt-PT"/>
    </w:rPr>
  </w:style>
  <w:style w:type="paragraph" w:styleId="Ttulo8">
    <w:name w:val="heading 8"/>
    <w:basedOn w:val="Normal"/>
    <w:link w:val="Ttulo8Char"/>
    <w:uiPriority w:val="9"/>
    <w:semiHidden/>
    <w:unhideWhenUsed/>
    <w:qFormat/>
    <w:rsid w:val="00996B18"/>
    <w:pPr>
      <w:numPr>
        <w:ilvl w:val="7"/>
        <w:numId w:val="29"/>
      </w:numPr>
      <w:spacing w:before="40" w:after="0" w:line="288" w:lineRule="auto"/>
      <w:outlineLvl w:val="7"/>
    </w:pPr>
    <w:rPr>
      <w:rFonts w:asciiTheme="majorHAnsi" w:eastAsiaTheme="majorEastAsia" w:hAnsiTheme="majorHAnsi" w:cstheme="majorBidi"/>
      <w:i/>
      <w:color w:val="CF7B79" w:themeColor="accent2" w:themeTint="BF"/>
      <w:szCs w:val="21"/>
      <w:lang w:eastAsia="ja-JP" w:bidi="pt-PT"/>
    </w:rPr>
  </w:style>
  <w:style w:type="paragraph" w:styleId="Ttulo9">
    <w:name w:val="heading 9"/>
    <w:basedOn w:val="Normal"/>
    <w:link w:val="Ttulo9Char"/>
    <w:uiPriority w:val="9"/>
    <w:semiHidden/>
    <w:unhideWhenUsed/>
    <w:qFormat/>
    <w:rsid w:val="00996B18"/>
    <w:pPr>
      <w:numPr>
        <w:ilvl w:val="8"/>
        <w:numId w:val="29"/>
      </w:numPr>
      <w:spacing w:before="40" w:after="0" w:line="288" w:lineRule="auto"/>
      <w:outlineLvl w:val="8"/>
    </w:pPr>
    <w:rPr>
      <w:rFonts w:asciiTheme="majorHAnsi" w:eastAsiaTheme="majorEastAsia" w:hAnsiTheme="majorHAnsi" w:cstheme="majorBidi"/>
      <w:iCs/>
      <w:color w:val="CF7B79" w:themeColor="accent2" w:themeTint="BF"/>
      <w:szCs w:val="21"/>
      <w:lang w:eastAsia="ja-JP"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0D6B"/>
    <w:pPr>
      <w:tabs>
        <w:tab w:val="center" w:pos="4252"/>
        <w:tab w:val="right" w:pos="8504"/>
      </w:tabs>
    </w:pPr>
  </w:style>
  <w:style w:type="character" w:customStyle="1" w:styleId="CabealhoChar">
    <w:name w:val="Cabeçalho Char"/>
    <w:basedOn w:val="Fontepargpadro"/>
    <w:link w:val="Cabealho"/>
    <w:uiPriority w:val="99"/>
    <w:rsid w:val="00BD0D6B"/>
  </w:style>
  <w:style w:type="paragraph" w:styleId="Rodap">
    <w:name w:val="footer"/>
    <w:basedOn w:val="Normal"/>
    <w:link w:val="RodapChar"/>
    <w:uiPriority w:val="99"/>
    <w:unhideWhenUsed/>
    <w:rsid w:val="00BD0D6B"/>
    <w:pPr>
      <w:tabs>
        <w:tab w:val="center" w:pos="4252"/>
        <w:tab w:val="right" w:pos="8504"/>
      </w:tabs>
    </w:pPr>
  </w:style>
  <w:style w:type="character" w:customStyle="1" w:styleId="RodapChar">
    <w:name w:val="Rodapé Char"/>
    <w:basedOn w:val="Fontepargpadro"/>
    <w:link w:val="Rodap"/>
    <w:uiPriority w:val="99"/>
    <w:rsid w:val="00BD0D6B"/>
  </w:style>
  <w:style w:type="paragraph" w:styleId="PargrafodaLista">
    <w:name w:val="List Paragraph"/>
    <w:basedOn w:val="Normal"/>
    <w:uiPriority w:val="34"/>
    <w:qFormat/>
    <w:rsid w:val="00853CB5"/>
    <w:pPr>
      <w:ind w:left="720"/>
      <w:contextualSpacing/>
    </w:pPr>
  </w:style>
  <w:style w:type="paragraph" w:customStyle="1" w:styleId="ContedodeTabela">
    <w:name w:val="Conteúdo de Tabela"/>
    <w:basedOn w:val="Normal"/>
    <w:autoRedefine/>
    <w:qFormat/>
    <w:rsid w:val="00853CB5"/>
    <w:pPr>
      <w:spacing w:after="0" w:line="360" w:lineRule="auto"/>
      <w:ind w:right="45"/>
      <w:jc w:val="both"/>
    </w:pPr>
    <w:rPr>
      <w:rFonts w:ascii="Arial" w:eastAsia="Times New Roman" w:hAnsi="Arial" w:cs="Arial"/>
      <w:color w:val="000000"/>
      <w:sz w:val="20"/>
      <w:szCs w:val="20"/>
      <w:lang w:eastAsia="pt-BR"/>
    </w:rPr>
  </w:style>
  <w:style w:type="paragraph" w:customStyle="1" w:styleId="TtulodeTabela">
    <w:name w:val="Título de Tabela"/>
    <w:basedOn w:val="Normal"/>
    <w:autoRedefine/>
    <w:qFormat/>
    <w:rsid w:val="00853CB5"/>
    <w:pPr>
      <w:spacing w:after="0" w:line="240" w:lineRule="auto"/>
      <w:ind w:right="45"/>
      <w:jc w:val="center"/>
    </w:pPr>
    <w:rPr>
      <w:rFonts w:ascii="Bookman Old Style" w:eastAsia="Times New Roman" w:hAnsi="Bookman Old Style" w:cs="Times New Roman"/>
      <w:b/>
      <w:bCs/>
      <w:color w:val="000000"/>
      <w:szCs w:val="20"/>
      <w:lang w:eastAsia="pt-BR"/>
    </w:rPr>
  </w:style>
  <w:style w:type="table" w:styleId="Tabelacomgrade">
    <w:name w:val="Table Grid"/>
    <w:basedOn w:val="Tabelanormal"/>
    <w:uiPriority w:val="59"/>
    <w:rsid w:val="00B73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996B18"/>
    <w:rPr>
      <w:rFonts w:asciiTheme="majorHAnsi" w:hAnsiTheme="majorHAnsi"/>
      <w:caps/>
      <w:color w:val="C0504D" w:themeColor="accent2"/>
      <w:spacing w:val="14"/>
      <w:sz w:val="26"/>
      <w:szCs w:val="26"/>
      <w:lang w:eastAsia="ja-JP" w:bidi="pt-PT"/>
    </w:rPr>
  </w:style>
  <w:style w:type="character" w:customStyle="1" w:styleId="Ttulo2Char">
    <w:name w:val="Título 2 Char"/>
    <w:basedOn w:val="Fontepargpadro"/>
    <w:link w:val="Ttulo2"/>
    <w:uiPriority w:val="9"/>
    <w:rsid w:val="00996B18"/>
    <w:rPr>
      <w:rFonts w:asciiTheme="majorHAnsi" w:eastAsiaTheme="majorEastAsia" w:hAnsiTheme="majorHAnsi" w:cstheme="majorBidi"/>
      <w:color w:val="C0504D" w:themeColor="accent2"/>
      <w:sz w:val="22"/>
      <w:szCs w:val="26"/>
      <w:lang w:eastAsia="ja-JP" w:bidi="pt-PT"/>
    </w:rPr>
  </w:style>
  <w:style w:type="character" w:customStyle="1" w:styleId="Ttulo3Char">
    <w:name w:val="Título 3 Char"/>
    <w:basedOn w:val="Fontepargpadro"/>
    <w:link w:val="Ttulo3"/>
    <w:uiPriority w:val="9"/>
    <w:rsid w:val="00996B18"/>
    <w:rPr>
      <w:rFonts w:asciiTheme="majorHAnsi" w:eastAsiaTheme="majorEastAsia" w:hAnsiTheme="majorHAnsi" w:cstheme="majorBidi"/>
      <w:color w:val="4F81BD" w:themeColor="accent1"/>
      <w:sz w:val="22"/>
      <w:lang w:eastAsia="ja-JP" w:bidi="pt-PT"/>
    </w:rPr>
  </w:style>
  <w:style w:type="character" w:customStyle="1" w:styleId="Ttulo4Char">
    <w:name w:val="Título 4 Char"/>
    <w:basedOn w:val="Fontepargpadro"/>
    <w:link w:val="Ttulo4"/>
    <w:uiPriority w:val="9"/>
    <w:semiHidden/>
    <w:rsid w:val="00996B18"/>
    <w:rPr>
      <w:rFonts w:asciiTheme="majorHAnsi" w:eastAsiaTheme="majorEastAsia" w:hAnsiTheme="majorHAnsi" w:cstheme="majorBidi"/>
      <w:i/>
      <w:iCs/>
      <w:color w:val="4F81BD" w:themeColor="accent1"/>
      <w:spacing w:val="6"/>
      <w:sz w:val="22"/>
      <w:szCs w:val="22"/>
      <w:lang w:eastAsia="ja-JP" w:bidi="pt-PT"/>
    </w:rPr>
  </w:style>
  <w:style w:type="character" w:customStyle="1" w:styleId="Ttulo5Char">
    <w:name w:val="Título 5 Char"/>
    <w:basedOn w:val="Fontepargpadro"/>
    <w:link w:val="Ttulo5"/>
    <w:uiPriority w:val="9"/>
    <w:semiHidden/>
    <w:rsid w:val="00996B18"/>
    <w:rPr>
      <w:rFonts w:asciiTheme="majorHAnsi" w:eastAsiaTheme="majorEastAsia" w:hAnsiTheme="majorHAnsi" w:cstheme="majorBidi"/>
      <w:i/>
      <w:color w:val="C0504D" w:themeColor="accent2"/>
      <w:spacing w:val="6"/>
      <w:sz w:val="22"/>
      <w:szCs w:val="22"/>
      <w:lang w:eastAsia="ja-JP" w:bidi="pt-PT"/>
    </w:rPr>
  </w:style>
  <w:style w:type="character" w:customStyle="1" w:styleId="Ttulo6Char">
    <w:name w:val="Título 6 Char"/>
    <w:basedOn w:val="Fontepargpadro"/>
    <w:link w:val="Ttulo6"/>
    <w:uiPriority w:val="9"/>
    <w:semiHidden/>
    <w:rsid w:val="00996B18"/>
    <w:rPr>
      <w:rFonts w:asciiTheme="majorHAnsi" w:eastAsiaTheme="majorEastAsia" w:hAnsiTheme="majorHAnsi" w:cstheme="majorBidi"/>
      <w:color w:val="C0504D" w:themeColor="accent2"/>
      <w:spacing w:val="12"/>
      <w:sz w:val="22"/>
      <w:szCs w:val="22"/>
      <w:lang w:eastAsia="ja-JP" w:bidi="pt-PT"/>
    </w:rPr>
  </w:style>
  <w:style w:type="character" w:customStyle="1" w:styleId="Ttulo7Char">
    <w:name w:val="Título 7 Char"/>
    <w:basedOn w:val="Fontepargpadro"/>
    <w:link w:val="Ttulo7"/>
    <w:uiPriority w:val="9"/>
    <w:semiHidden/>
    <w:rsid w:val="00996B18"/>
    <w:rPr>
      <w:rFonts w:asciiTheme="majorHAnsi" w:eastAsiaTheme="majorEastAsia" w:hAnsiTheme="majorHAnsi" w:cstheme="majorBidi"/>
      <w:iCs/>
      <w:color w:val="C0504D" w:themeColor="accent2"/>
      <w:sz w:val="22"/>
      <w:szCs w:val="22"/>
      <w:lang w:eastAsia="ja-JP" w:bidi="pt-PT"/>
    </w:rPr>
  </w:style>
  <w:style w:type="character" w:customStyle="1" w:styleId="Ttulo8Char">
    <w:name w:val="Título 8 Char"/>
    <w:basedOn w:val="Fontepargpadro"/>
    <w:link w:val="Ttulo8"/>
    <w:uiPriority w:val="9"/>
    <w:semiHidden/>
    <w:rsid w:val="00996B18"/>
    <w:rPr>
      <w:rFonts w:asciiTheme="majorHAnsi" w:eastAsiaTheme="majorEastAsia" w:hAnsiTheme="majorHAnsi" w:cstheme="majorBidi"/>
      <w:i/>
      <w:color w:val="CF7B79" w:themeColor="accent2" w:themeTint="BF"/>
      <w:sz w:val="22"/>
      <w:szCs w:val="21"/>
      <w:lang w:eastAsia="ja-JP" w:bidi="pt-PT"/>
    </w:rPr>
  </w:style>
  <w:style w:type="character" w:customStyle="1" w:styleId="Ttulo9Char">
    <w:name w:val="Título 9 Char"/>
    <w:basedOn w:val="Fontepargpadro"/>
    <w:link w:val="Ttulo9"/>
    <w:uiPriority w:val="9"/>
    <w:semiHidden/>
    <w:rsid w:val="00996B18"/>
    <w:rPr>
      <w:rFonts w:asciiTheme="majorHAnsi" w:eastAsiaTheme="majorEastAsia" w:hAnsiTheme="majorHAnsi" w:cstheme="majorBidi"/>
      <w:iCs/>
      <w:color w:val="CF7B79" w:themeColor="accent2" w:themeTint="BF"/>
      <w:sz w:val="22"/>
      <w:szCs w:val="21"/>
      <w:lang w:eastAsia="ja-JP" w:bidi="pt-PT"/>
    </w:rPr>
  </w:style>
  <w:style w:type="paragraph" w:styleId="Citao">
    <w:name w:val="Quote"/>
    <w:basedOn w:val="Normal"/>
    <w:next w:val="Normal"/>
    <w:link w:val="CitaoChar"/>
    <w:uiPriority w:val="29"/>
    <w:qFormat/>
    <w:rsid w:val="00FE2105"/>
    <w:rPr>
      <w:i/>
      <w:iCs/>
      <w:color w:val="000000" w:themeColor="text1"/>
    </w:rPr>
  </w:style>
  <w:style w:type="character" w:customStyle="1" w:styleId="CitaoChar">
    <w:name w:val="Citação Char"/>
    <w:basedOn w:val="Fontepargpadro"/>
    <w:link w:val="Citao"/>
    <w:uiPriority w:val="29"/>
    <w:rsid w:val="00FE2105"/>
    <w:rPr>
      <w:rFonts w:asciiTheme="minorHAnsi" w:hAnsiTheme="minorHAnsi"/>
      <w:i/>
      <w:iCs/>
      <w:color w:val="000000" w:themeColor="text1"/>
      <w:sz w:val="22"/>
      <w:szCs w:val="22"/>
    </w:rPr>
  </w:style>
  <w:style w:type="paragraph" w:styleId="NormalWeb">
    <w:name w:val="Normal (Web)"/>
    <w:basedOn w:val="Normal"/>
    <w:uiPriority w:val="99"/>
    <w:unhideWhenUsed/>
    <w:rsid w:val="00865C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964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64E3"/>
    <w:rPr>
      <w:rFonts w:ascii="Tahoma" w:hAnsi="Tahoma" w:cs="Tahoma"/>
      <w:sz w:val="16"/>
      <w:szCs w:val="16"/>
    </w:rPr>
  </w:style>
  <w:style w:type="character" w:styleId="Hyperlink">
    <w:name w:val="Hyperlink"/>
    <w:basedOn w:val="Fontepargpadro"/>
    <w:uiPriority w:val="99"/>
    <w:unhideWhenUsed/>
    <w:rsid w:val="00040565"/>
    <w:rPr>
      <w:color w:val="0000FF"/>
      <w:u w:val="single"/>
    </w:rPr>
  </w:style>
  <w:style w:type="character" w:styleId="nfase">
    <w:name w:val="Emphasis"/>
    <w:basedOn w:val="Fontepargpadro"/>
    <w:uiPriority w:val="20"/>
    <w:qFormat/>
    <w:rsid w:val="00316AEB"/>
    <w:rPr>
      <w:i/>
      <w:iCs/>
    </w:rPr>
  </w:style>
  <w:style w:type="paragraph" w:customStyle="1" w:styleId="cpy-3">
    <w:name w:val="cpy-3"/>
    <w:basedOn w:val="Normal"/>
    <w:rsid w:val="006238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py-5a1">
    <w:name w:val="cpy-5a1"/>
    <w:basedOn w:val="Normal"/>
    <w:rsid w:val="006238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3E5DD7"/>
    <w:pPr>
      <w:autoSpaceDE w:val="0"/>
      <w:autoSpaceDN w:val="0"/>
      <w:adjustRightInd w:val="0"/>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divs>
    <w:div w:id="223952156">
      <w:bodyDiv w:val="1"/>
      <w:marLeft w:val="0"/>
      <w:marRight w:val="0"/>
      <w:marTop w:val="0"/>
      <w:marBottom w:val="0"/>
      <w:divBdr>
        <w:top w:val="none" w:sz="0" w:space="0" w:color="auto"/>
        <w:left w:val="none" w:sz="0" w:space="0" w:color="auto"/>
        <w:bottom w:val="none" w:sz="0" w:space="0" w:color="auto"/>
        <w:right w:val="none" w:sz="0" w:space="0" w:color="auto"/>
      </w:divBdr>
    </w:div>
    <w:div w:id="249195154">
      <w:bodyDiv w:val="1"/>
      <w:marLeft w:val="0"/>
      <w:marRight w:val="0"/>
      <w:marTop w:val="0"/>
      <w:marBottom w:val="0"/>
      <w:divBdr>
        <w:top w:val="none" w:sz="0" w:space="0" w:color="auto"/>
        <w:left w:val="none" w:sz="0" w:space="0" w:color="auto"/>
        <w:bottom w:val="none" w:sz="0" w:space="0" w:color="auto"/>
        <w:right w:val="none" w:sz="0" w:space="0" w:color="auto"/>
      </w:divBdr>
    </w:div>
    <w:div w:id="304311483">
      <w:bodyDiv w:val="1"/>
      <w:marLeft w:val="0"/>
      <w:marRight w:val="0"/>
      <w:marTop w:val="0"/>
      <w:marBottom w:val="0"/>
      <w:divBdr>
        <w:top w:val="none" w:sz="0" w:space="0" w:color="auto"/>
        <w:left w:val="none" w:sz="0" w:space="0" w:color="auto"/>
        <w:bottom w:val="none" w:sz="0" w:space="0" w:color="auto"/>
        <w:right w:val="none" w:sz="0" w:space="0" w:color="auto"/>
      </w:divBdr>
    </w:div>
    <w:div w:id="419789422">
      <w:bodyDiv w:val="1"/>
      <w:marLeft w:val="0"/>
      <w:marRight w:val="0"/>
      <w:marTop w:val="0"/>
      <w:marBottom w:val="0"/>
      <w:divBdr>
        <w:top w:val="none" w:sz="0" w:space="0" w:color="auto"/>
        <w:left w:val="none" w:sz="0" w:space="0" w:color="auto"/>
        <w:bottom w:val="none" w:sz="0" w:space="0" w:color="auto"/>
        <w:right w:val="none" w:sz="0" w:space="0" w:color="auto"/>
      </w:divBdr>
    </w:div>
    <w:div w:id="505485423">
      <w:bodyDiv w:val="1"/>
      <w:marLeft w:val="0"/>
      <w:marRight w:val="0"/>
      <w:marTop w:val="0"/>
      <w:marBottom w:val="0"/>
      <w:divBdr>
        <w:top w:val="none" w:sz="0" w:space="0" w:color="auto"/>
        <w:left w:val="none" w:sz="0" w:space="0" w:color="auto"/>
        <w:bottom w:val="none" w:sz="0" w:space="0" w:color="auto"/>
        <w:right w:val="none" w:sz="0" w:space="0" w:color="auto"/>
      </w:divBdr>
    </w:div>
    <w:div w:id="584653624">
      <w:bodyDiv w:val="1"/>
      <w:marLeft w:val="0"/>
      <w:marRight w:val="0"/>
      <w:marTop w:val="0"/>
      <w:marBottom w:val="0"/>
      <w:divBdr>
        <w:top w:val="none" w:sz="0" w:space="0" w:color="auto"/>
        <w:left w:val="none" w:sz="0" w:space="0" w:color="auto"/>
        <w:bottom w:val="none" w:sz="0" w:space="0" w:color="auto"/>
        <w:right w:val="none" w:sz="0" w:space="0" w:color="auto"/>
      </w:divBdr>
    </w:div>
    <w:div w:id="645668615">
      <w:bodyDiv w:val="1"/>
      <w:marLeft w:val="0"/>
      <w:marRight w:val="0"/>
      <w:marTop w:val="0"/>
      <w:marBottom w:val="0"/>
      <w:divBdr>
        <w:top w:val="none" w:sz="0" w:space="0" w:color="auto"/>
        <w:left w:val="none" w:sz="0" w:space="0" w:color="auto"/>
        <w:bottom w:val="none" w:sz="0" w:space="0" w:color="auto"/>
        <w:right w:val="none" w:sz="0" w:space="0" w:color="auto"/>
      </w:divBdr>
    </w:div>
    <w:div w:id="708183995">
      <w:bodyDiv w:val="1"/>
      <w:marLeft w:val="0"/>
      <w:marRight w:val="0"/>
      <w:marTop w:val="0"/>
      <w:marBottom w:val="0"/>
      <w:divBdr>
        <w:top w:val="none" w:sz="0" w:space="0" w:color="auto"/>
        <w:left w:val="none" w:sz="0" w:space="0" w:color="auto"/>
        <w:bottom w:val="none" w:sz="0" w:space="0" w:color="auto"/>
        <w:right w:val="none" w:sz="0" w:space="0" w:color="auto"/>
      </w:divBdr>
    </w:div>
    <w:div w:id="752361470">
      <w:bodyDiv w:val="1"/>
      <w:marLeft w:val="0"/>
      <w:marRight w:val="0"/>
      <w:marTop w:val="0"/>
      <w:marBottom w:val="0"/>
      <w:divBdr>
        <w:top w:val="none" w:sz="0" w:space="0" w:color="auto"/>
        <w:left w:val="none" w:sz="0" w:space="0" w:color="auto"/>
        <w:bottom w:val="none" w:sz="0" w:space="0" w:color="auto"/>
        <w:right w:val="none" w:sz="0" w:space="0" w:color="auto"/>
      </w:divBdr>
      <w:divsChild>
        <w:div w:id="1851751435">
          <w:marLeft w:val="0"/>
          <w:marRight w:val="0"/>
          <w:marTop w:val="0"/>
          <w:marBottom w:val="0"/>
          <w:divBdr>
            <w:top w:val="none" w:sz="0" w:space="0" w:color="auto"/>
            <w:left w:val="none" w:sz="0" w:space="0" w:color="auto"/>
            <w:bottom w:val="none" w:sz="0" w:space="0" w:color="auto"/>
            <w:right w:val="none" w:sz="0" w:space="0" w:color="auto"/>
          </w:divBdr>
        </w:div>
        <w:div w:id="1564677141">
          <w:marLeft w:val="0"/>
          <w:marRight w:val="0"/>
          <w:marTop w:val="0"/>
          <w:marBottom w:val="0"/>
          <w:divBdr>
            <w:top w:val="none" w:sz="0" w:space="0" w:color="auto"/>
            <w:left w:val="none" w:sz="0" w:space="0" w:color="auto"/>
            <w:bottom w:val="none" w:sz="0" w:space="0" w:color="auto"/>
            <w:right w:val="none" w:sz="0" w:space="0" w:color="auto"/>
          </w:divBdr>
          <w:divsChild>
            <w:div w:id="944338077">
              <w:marLeft w:val="0"/>
              <w:marRight w:val="0"/>
              <w:marTop w:val="0"/>
              <w:marBottom w:val="0"/>
              <w:divBdr>
                <w:top w:val="none" w:sz="0" w:space="0" w:color="auto"/>
                <w:left w:val="none" w:sz="0" w:space="0" w:color="auto"/>
                <w:bottom w:val="none" w:sz="0" w:space="0" w:color="auto"/>
                <w:right w:val="none" w:sz="0" w:space="0" w:color="auto"/>
              </w:divBdr>
              <w:divsChild>
                <w:div w:id="1526559657">
                  <w:marLeft w:val="0"/>
                  <w:marRight w:val="0"/>
                  <w:marTop w:val="0"/>
                  <w:marBottom w:val="0"/>
                  <w:divBdr>
                    <w:top w:val="none" w:sz="0" w:space="0" w:color="auto"/>
                    <w:left w:val="none" w:sz="0" w:space="0" w:color="auto"/>
                    <w:bottom w:val="none" w:sz="0" w:space="0" w:color="auto"/>
                    <w:right w:val="none" w:sz="0" w:space="0" w:color="auto"/>
                  </w:divBdr>
                </w:div>
                <w:div w:id="1253776501">
                  <w:marLeft w:val="0"/>
                  <w:marRight w:val="0"/>
                  <w:marTop w:val="0"/>
                  <w:marBottom w:val="0"/>
                  <w:divBdr>
                    <w:top w:val="none" w:sz="0" w:space="0" w:color="auto"/>
                    <w:left w:val="none" w:sz="0" w:space="0" w:color="auto"/>
                    <w:bottom w:val="none" w:sz="0" w:space="0" w:color="auto"/>
                    <w:right w:val="none" w:sz="0" w:space="0" w:color="auto"/>
                  </w:divBdr>
                </w:div>
              </w:divsChild>
            </w:div>
            <w:div w:id="1320696775">
              <w:marLeft w:val="0"/>
              <w:marRight w:val="0"/>
              <w:marTop w:val="0"/>
              <w:marBottom w:val="0"/>
              <w:divBdr>
                <w:top w:val="none" w:sz="0" w:space="0" w:color="auto"/>
                <w:left w:val="none" w:sz="0" w:space="0" w:color="auto"/>
                <w:bottom w:val="none" w:sz="0" w:space="0" w:color="auto"/>
                <w:right w:val="none" w:sz="0" w:space="0" w:color="auto"/>
              </w:divBdr>
            </w:div>
          </w:divsChild>
        </w:div>
        <w:div w:id="2091735785">
          <w:marLeft w:val="0"/>
          <w:marRight w:val="0"/>
          <w:marTop w:val="0"/>
          <w:marBottom w:val="0"/>
          <w:divBdr>
            <w:top w:val="none" w:sz="0" w:space="0" w:color="auto"/>
            <w:left w:val="none" w:sz="0" w:space="0" w:color="auto"/>
            <w:bottom w:val="none" w:sz="0" w:space="0" w:color="auto"/>
            <w:right w:val="none" w:sz="0" w:space="0" w:color="auto"/>
          </w:divBdr>
          <w:divsChild>
            <w:div w:id="1861165967">
              <w:marLeft w:val="0"/>
              <w:marRight w:val="0"/>
              <w:marTop w:val="0"/>
              <w:marBottom w:val="0"/>
              <w:divBdr>
                <w:top w:val="none" w:sz="0" w:space="0" w:color="auto"/>
                <w:left w:val="none" w:sz="0" w:space="0" w:color="auto"/>
                <w:bottom w:val="none" w:sz="0" w:space="0" w:color="auto"/>
                <w:right w:val="none" w:sz="0" w:space="0" w:color="auto"/>
              </w:divBdr>
            </w:div>
            <w:div w:id="1169365933">
              <w:marLeft w:val="0"/>
              <w:marRight w:val="0"/>
              <w:marTop w:val="0"/>
              <w:marBottom w:val="0"/>
              <w:divBdr>
                <w:top w:val="none" w:sz="0" w:space="0" w:color="auto"/>
                <w:left w:val="none" w:sz="0" w:space="0" w:color="auto"/>
                <w:bottom w:val="none" w:sz="0" w:space="0" w:color="auto"/>
                <w:right w:val="none" w:sz="0" w:space="0" w:color="auto"/>
              </w:divBdr>
            </w:div>
            <w:div w:id="1199858791">
              <w:marLeft w:val="0"/>
              <w:marRight w:val="0"/>
              <w:marTop w:val="0"/>
              <w:marBottom w:val="0"/>
              <w:divBdr>
                <w:top w:val="none" w:sz="0" w:space="0" w:color="auto"/>
                <w:left w:val="none" w:sz="0" w:space="0" w:color="auto"/>
                <w:bottom w:val="none" w:sz="0" w:space="0" w:color="auto"/>
                <w:right w:val="none" w:sz="0" w:space="0" w:color="auto"/>
              </w:divBdr>
            </w:div>
            <w:div w:id="1832601946">
              <w:marLeft w:val="0"/>
              <w:marRight w:val="0"/>
              <w:marTop w:val="0"/>
              <w:marBottom w:val="0"/>
              <w:divBdr>
                <w:top w:val="none" w:sz="0" w:space="0" w:color="auto"/>
                <w:left w:val="none" w:sz="0" w:space="0" w:color="auto"/>
                <w:bottom w:val="none" w:sz="0" w:space="0" w:color="auto"/>
                <w:right w:val="none" w:sz="0" w:space="0" w:color="auto"/>
              </w:divBdr>
            </w:div>
            <w:div w:id="670908423">
              <w:marLeft w:val="0"/>
              <w:marRight w:val="0"/>
              <w:marTop w:val="0"/>
              <w:marBottom w:val="0"/>
              <w:divBdr>
                <w:top w:val="none" w:sz="0" w:space="0" w:color="auto"/>
                <w:left w:val="none" w:sz="0" w:space="0" w:color="auto"/>
                <w:bottom w:val="none" w:sz="0" w:space="0" w:color="auto"/>
                <w:right w:val="none" w:sz="0" w:space="0" w:color="auto"/>
              </w:divBdr>
            </w:div>
            <w:div w:id="1722174701">
              <w:marLeft w:val="0"/>
              <w:marRight w:val="0"/>
              <w:marTop w:val="0"/>
              <w:marBottom w:val="0"/>
              <w:divBdr>
                <w:top w:val="none" w:sz="0" w:space="0" w:color="auto"/>
                <w:left w:val="none" w:sz="0" w:space="0" w:color="auto"/>
                <w:bottom w:val="none" w:sz="0" w:space="0" w:color="auto"/>
                <w:right w:val="none" w:sz="0" w:space="0" w:color="auto"/>
              </w:divBdr>
            </w:div>
            <w:div w:id="1322854675">
              <w:marLeft w:val="0"/>
              <w:marRight w:val="0"/>
              <w:marTop w:val="0"/>
              <w:marBottom w:val="0"/>
              <w:divBdr>
                <w:top w:val="none" w:sz="0" w:space="0" w:color="auto"/>
                <w:left w:val="none" w:sz="0" w:space="0" w:color="auto"/>
                <w:bottom w:val="none" w:sz="0" w:space="0" w:color="auto"/>
                <w:right w:val="none" w:sz="0" w:space="0" w:color="auto"/>
              </w:divBdr>
            </w:div>
            <w:div w:id="85155658">
              <w:marLeft w:val="0"/>
              <w:marRight w:val="0"/>
              <w:marTop w:val="0"/>
              <w:marBottom w:val="0"/>
              <w:divBdr>
                <w:top w:val="none" w:sz="0" w:space="0" w:color="auto"/>
                <w:left w:val="none" w:sz="0" w:space="0" w:color="auto"/>
                <w:bottom w:val="none" w:sz="0" w:space="0" w:color="auto"/>
                <w:right w:val="none" w:sz="0" w:space="0" w:color="auto"/>
              </w:divBdr>
            </w:div>
            <w:div w:id="1191450869">
              <w:marLeft w:val="0"/>
              <w:marRight w:val="0"/>
              <w:marTop w:val="0"/>
              <w:marBottom w:val="0"/>
              <w:divBdr>
                <w:top w:val="none" w:sz="0" w:space="0" w:color="auto"/>
                <w:left w:val="none" w:sz="0" w:space="0" w:color="auto"/>
                <w:bottom w:val="none" w:sz="0" w:space="0" w:color="auto"/>
                <w:right w:val="none" w:sz="0" w:space="0" w:color="auto"/>
              </w:divBdr>
            </w:div>
            <w:div w:id="952203660">
              <w:marLeft w:val="0"/>
              <w:marRight w:val="0"/>
              <w:marTop w:val="0"/>
              <w:marBottom w:val="0"/>
              <w:divBdr>
                <w:top w:val="none" w:sz="0" w:space="0" w:color="auto"/>
                <w:left w:val="none" w:sz="0" w:space="0" w:color="auto"/>
                <w:bottom w:val="none" w:sz="0" w:space="0" w:color="auto"/>
                <w:right w:val="none" w:sz="0" w:space="0" w:color="auto"/>
              </w:divBdr>
            </w:div>
            <w:div w:id="1948927495">
              <w:marLeft w:val="0"/>
              <w:marRight w:val="0"/>
              <w:marTop w:val="0"/>
              <w:marBottom w:val="0"/>
              <w:divBdr>
                <w:top w:val="none" w:sz="0" w:space="0" w:color="auto"/>
                <w:left w:val="none" w:sz="0" w:space="0" w:color="auto"/>
                <w:bottom w:val="none" w:sz="0" w:space="0" w:color="auto"/>
                <w:right w:val="none" w:sz="0" w:space="0" w:color="auto"/>
              </w:divBdr>
            </w:div>
            <w:div w:id="925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4780">
      <w:bodyDiv w:val="1"/>
      <w:marLeft w:val="0"/>
      <w:marRight w:val="0"/>
      <w:marTop w:val="0"/>
      <w:marBottom w:val="0"/>
      <w:divBdr>
        <w:top w:val="none" w:sz="0" w:space="0" w:color="auto"/>
        <w:left w:val="none" w:sz="0" w:space="0" w:color="auto"/>
        <w:bottom w:val="none" w:sz="0" w:space="0" w:color="auto"/>
        <w:right w:val="none" w:sz="0" w:space="0" w:color="auto"/>
      </w:divBdr>
    </w:div>
    <w:div w:id="854272554">
      <w:bodyDiv w:val="1"/>
      <w:marLeft w:val="0"/>
      <w:marRight w:val="0"/>
      <w:marTop w:val="0"/>
      <w:marBottom w:val="0"/>
      <w:divBdr>
        <w:top w:val="none" w:sz="0" w:space="0" w:color="auto"/>
        <w:left w:val="none" w:sz="0" w:space="0" w:color="auto"/>
        <w:bottom w:val="none" w:sz="0" w:space="0" w:color="auto"/>
        <w:right w:val="none" w:sz="0" w:space="0" w:color="auto"/>
      </w:divBdr>
    </w:div>
    <w:div w:id="885530942">
      <w:bodyDiv w:val="1"/>
      <w:marLeft w:val="0"/>
      <w:marRight w:val="0"/>
      <w:marTop w:val="0"/>
      <w:marBottom w:val="0"/>
      <w:divBdr>
        <w:top w:val="none" w:sz="0" w:space="0" w:color="auto"/>
        <w:left w:val="none" w:sz="0" w:space="0" w:color="auto"/>
        <w:bottom w:val="none" w:sz="0" w:space="0" w:color="auto"/>
        <w:right w:val="none" w:sz="0" w:space="0" w:color="auto"/>
      </w:divBdr>
    </w:div>
    <w:div w:id="917712633">
      <w:bodyDiv w:val="1"/>
      <w:marLeft w:val="0"/>
      <w:marRight w:val="0"/>
      <w:marTop w:val="0"/>
      <w:marBottom w:val="0"/>
      <w:divBdr>
        <w:top w:val="none" w:sz="0" w:space="0" w:color="auto"/>
        <w:left w:val="none" w:sz="0" w:space="0" w:color="auto"/>
        <w:bottom w:val="none" w:sz="0" w:space="0" w:color="auto"/>
        <w:right w:val="none" w:sz="0" w:space="0" w:color="auto"/>
      </w:divBdr>
    </w:div>
    <w:div w:id="958226256">
      <w:bodyDiv w:val="1"/>
      <w:marLeft w:val="0"/>
      <w:marRight w:val="0"/>
      <w:marTop w:val="0"/>
      <w:marBottom w:val="0"/>
      <w:divBdr>
        <w:top w:val="none" w:sz="0" w:space="0" w:color="auto"/>
        <w:left w:val="none" w:sz="0" w:space="0" w:color="auto"/>
        <w:bottom w:val="none" w:sz="0" w:space="0" w:color="auto"/>
        <w:right w:val="none" w:sz="0" w:space="0" w:color="auto"/>
      </w:divBdr>
    </w:div>
    <w:div w:id="1108239036">
      <w:bodyDiv w:val="1"/>
      <w:marLeft w:val="0"/>
      <w:marRight w:val="0"/>
      <w:marTop w:val="0"/>
      <w:marBottom w:val="0"/>
      <w:divBdr>
        <w:top w:val="none" w:sz="0" w:space="0" w:color="auto"/>
        <w:left w:val="none" w:sz="0" w:space="0" w:color="auto"/>
        <w:bottom w:val="none" w:sz="0" w:space="0" w:color="auto"/>
        <w:right w:val="none" w:sz="0" w:space="0" w:color="auto"/>
      </w:divBdr>
    </w:div>
    <w:div w:id="1438477750">
      <w:bodyDiv w:val="1"/>
      <w:marLeft w:val="0"/>
      <w:marRight w:val="0"/>
      <w:marTop w:val="0"/>
      <w:marBottom w:val="0"/>
      <w:divBdr>
        <w:top w:val="none" w:sz="0" w:space="0" w:color="auto"/>
        <w:left w:val="none" w:sz="0" w:space="0" w:color="auto"/>
        <w:bottom w:val="none" w:sz="0" w:space="0" w:color="auto"/>
        <w:right w:val="none" w:sz="0" w:space="0" w:color="auto"/>
      </w:divBdr>
    </w:div>
    <w:div w:id="1490753046">
      <w:bodyDiv w:val="1"/>
      <w:marLeft w:val="0"/>
      <w:marRight w:val="0"/>
      <w:marTop w:val="0"/>
      <w:marBottom w:val="0"/>
      <w:divBdr>
        <w:top w:val="none" w:sz="0" w:space="0" w:color="auto"/>
        <w:left w:val="none" w:sz="0" w:space="0" w:color="auto"/>
        <w:bottom w:val="none" w:sz="0" w:space="0" w:color="auto"/>
        <w:right w:val="none" w:sz="0" w:space="0" w:color="auto"/>
      </w:divBdr>
    </w:div>
    <w:div w:id="1813250154">
      <w:bodyDiv w:val="1"/>
      <w:marLeft w:val="0"/>
      <w:marRight w:val="0"/>
      <w:marTop w:val="0"/>
      <w:marBottom w:val="0"/>
      <w:divBdr>
        <w:top w:val="none" w:sz="0" w:space="0" w:color="auto"/>
        <w:left w:val="none" w:sz="0" w:space="0" w:color="auto"/>
        <w:bottom w:val="none" w:sz="0" w:space="0" w:color="auto"/>
        <w:right w:val="none" w:sz="0" w:space="0" w:color="auto"/>
      </w:divBdr>
    </w:div>
    <w:div w:id="1923906060">
      <w:bodyDiv w:val="1"/>
      <w:marLeft w:val="0"/>
      <w:marRight w:val="0"/>
      <w:marTop w:val="0"/>
      <w:marBottom w:val="0"/>
      <w:divBdr>
        <w:top w:val="none" w:sz="0" w:space="0" w:color="auto"/>
        <w:left w:val="none" w:sz="0" w:space="0" w:color="auto"/>
        <w:bottom w:val="none" w:sz="0" w:space="0" w:color="auto"/>
        <w:right w:val="none" w:sz="0" w:space="0" w:color="auto"/>
      </w:divBdr>
    </w:div>
    <w:div w:id="2021158717">
      <w:bodyDiv w:val="1"/>
      <w:marLeft w:val="0"/>
      <w:marRight w:val="0"/>
      <w:marTop w:val="0"/>
      <w:marBottom w:val="0"/>
      <w:divBdr>
        <w:top w:val="none" w:sz="0" w:space="0" w:color="auto"/>
        <w:left w:val="none" w:sz="0" w:space="0" w:color="auto"/>
        <w:bottom w:val="none" w:sz="0" w:space="0" w:color="auto"/>
        <w:right w:val="none" w:sz="0" w:space="0" w:color="auto"/>
      </w:divBdr>
    </w:div>
    <w:div w:id="212095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header" Target="header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http://www.craes.org.br/imagens/institucional/profissao_clip_image001.jpg" TargetMode="External"/><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Zely\Desktop\QUESTION&#193;RIO%20E%20GRAFICO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Zely\Desktop\QUESTION&#193;RIO%20E%20GRAFICO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Zely\Desktop\QUESTION&#193;RIO%20E%20GRAFICO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Zely\Desktop\QUESTION&#193;RIO%20E%20GRAFIC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Zely\Desktop\QUESTION&#193;RIO%20E%20GRAFIC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Zely\Desktop\QUESTION&#193;RIO%20E%20GRAFIC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Zely\Desktop\QUESTION&#193;RIO%20E%20GRAFIC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Zely\Desktop\QUESTION&#193;RIO%20E%20GRAFIC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Zely\Desktop\QUESTION&#193;RIO%20E%20GRAFIC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Zely\Desktop\QUESTION&#193;RIO%20E%20GRAFICO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Zely\Desktop\QUESTION&#193;RIO%20E%20GRAFICO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Zely\Desktop\QUESTION&#193;RIO%20E%20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pie3DChart>
        <c:varyColors val="1"/>
        <c:ser>
          <c:idx val="0"/>
          <c:order val="0"/>
          <c:explosion val="25"/>
          <c:dPt>
            <c:idx val="2"/>
            <c:spPr>
              <a:solidFill>
                <a:schemeClr val="accent2">
                  <a:lumMod val="60000"/>
                  <a:lumOff val="40000"/>
                </a:schemeClr>
              </a:solidFill>
            </c:spPr>
          </c:dPt>
          <c:dLbls>
            <c:dLblPos val="ctr"/>
            <c:showPercent val="1"/>
            <c:showLeaderLines val="1"/>
          </c:dLbls>
          <c:cat>
            <c:strRef>
              <c:f>Plan2!$B$2:$D$2</c:f>
              <c:strCache>
                <c:ptCount val="3"/>
                <c:pt idx="0">
                  <c:v> Masculino</c:v>
                </c:pt>
                <c:pt idx="2">
                  <c:v>Feminino</c:v>
                </c:pt>
              </c:strCache>
            </c:strRef>
          </c:cat>
          <c:val>
            <c:numRef>
              <c:f>Plan2!$B$3:$D$3</c:f>
              <c:numCache>
                <c:formatCode>General</c:formatCode>
                <c:ptCount val="3"/>
                <c:pt idx="0">
                  <c:v>9</c:v>
                </c:pt>
                <c:pt idx="2">
                  <c:v>9</c:v>
                </c:pt>
              </c:numCache>
            </c:numRef>
          </c:val>
        </c:ser>
        <c:dLbls>
          <c:showVal val="1"/>
        </c:dLbls>
      </c:pie3DChart>
    </c:plotArea>
    <c:legend>
      <c:legendPos val="r"/>
      <c:legendEntry>
        <c:idx val="1"/>
        <c:delete val="1"/>
      </c:legendEntry>
    </c:legend>
    <c:plotVisOnly val="1"/>
  </c:chart>
  <c:spPr>
    <a:ln>
      <a:solidFill>
        <a:schemeClr val="bg1">
          <a:lumMod val="50000"/>
        </a:schemeClr>
      </a:solidFill>
    </a:ln>
  </c:spPr>
  <c:txPr>
    <a:bodyPr/>
    <a:lstStyle/>
    <a:p>
      <a:pPr>
        <a:defRPr b="0">
          <a:latin typeface="Times New Roman" pitchFamily="18" charset="0"/>
          <a:cs typeface="Times New Roman" pitchFamily="18" charset="0"/>
        </a:defRPr>
      </a:pPr>
      <a:endParaRPr lang="pt-BR"/>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pie3DChart>
        <c:varyColors val="1"/>
        <c:ser>
          <c:idx val="0"/>
          <c:order val="0"/>
          <c:explosion val="25"/>
          <c:dLbls>
            <c:dLbl>
              <c:idx val="0"/>
              <c:layout>
                <c:manualLayout>
                  <c:x val="-8.5499178215352398E-2"/>
                  <c:y val="9.300364739340243E-2"/>
                </c:manualLayout>
              </c:layout>
              <c:tx>
                <c:rich>
                  <a:bodyPr/>
                  <a:lstStyle/>
                  <a:p>
                    <a:r>
                      <a:rPr lang="en-US"/>
                      <a:t>72%</a:t>
                    </a:r>
                  </a:p>
                </c:rich>
              </c:tx>
              <c:dLblPos val="bestFit"/>
              <c:showVal val="1"/>
            </c:dLbl>
            <c:dLbl>
              <c:idx val="2"/>
              <c:layout>
                <c:manualLayout>
                  <c:x val="-0.10277524189886612"/>
                  <c:y val="-0.16083393064946094"/>
                </c:manualLayout>
              </c:layout>
              <c:tx>
                <c:rich>
                  <a:bodyPr/>
                  <a:lstStyle/>
                  <a:p>
                    <a:r>
                      <a:rPr lang="en-US"/>
                      <a:t>39%</a:t>
                    </a:r>
                  </a:p>
                </c:rich>
              </c:tx>
              <c:dLblPos val="bestFit"/>
              <c:showVal val="1"/>
            </c:dLbl>
            <c:dLbl>
              <c:idx val="5"/>
              <c:layout>
                <c:manualLayout>
                  <c:x val="-7.1039005992312915E-2"/>
                  <c:y val="-0.33551623377019951"/>
                </c:manualLayout>
              </c:layout>
              <c:tx>
                <c:rich>
                  <a:bodyPr/>
                  <a:lstStyle/>
                  <a:p>
                    <a:r>
                      <a:rPr lang="en-US"/>
                      <a:t>56%</a:t>
                    </a:r>
                  </a:p>
                </c:rich>
              </c:tx>
              <c:dLblPos val="bestFit"/>
              <c:showVal val="1"/>
            </c:dLbl>
            <c:dLbl>
              <c:idx val="7"/>
              <c:layout>
                <c:manualLayout>
                  <c:x val="0.11616921249368509"/>
                  <c:y val="-0.20220809557709418"/>
                </c:manualLayout>
              </c:layout>
              <c:tx>
                <c:rich>
                  <a:bodyPr/>
                  <a:lstStyle/>
                  <a:p>
                    <a:r>
                      <a:rPr lang="en-US"/>
                      <a:t>94%</a:t>
                    </a:r>
                  </a:p>
                </c:rich>
              </c:tx>
              <c:dLblPos val="bestFit"/>
              <c:showVal val="1"/>
            </c:dLbl>
            <c:dLbl>
              <c:idx val="10"/>
              <c:layout>
                <c:manualLayout>
                  <c:x val="6.9733183791976724E-2"/>
                  <c:y val="5.6585883476343253E-2"/>
                </c:manualLayout>
              </c:layout>
              <c:tx>
                <c:rich>
                  <a:bodyPr/>
                  <a:lstStyle/>
                  <a:p>
                    <a:r>
                      <a:rPr lang="en-US"/>
                      <a:t>22%</a:t>
                    </a:r>
                  </a:p>
                </c:rich>
              </c:tx>
              <c:dLblPos val="bestFit"/>
              <c:showVal val="1"/>
            </c:dLbl>
            <c:dLbl>
              <c:idx val="13"/>
              <c:layout>
                <c:manualLayout>
                  <c:x val="5.7568492712656814E-2"/>
                  <c:y val="0.10131621203481082"/>
                </c:manualLayout>
              </c:layout>
              <c:tx>
                <c:rich>
                  <a:bodyPr/>
                  <a:lstStyle/>
                  <a:p>
                    <a:r>
                      <a:rPr lang="en-US"/>
                      <a:t>33%</a:t>
                    </a:r>
                  </a:p>
                </c:rich>
              </c:tx>
              <c:dLblPos val="bestFit"/>
              <c:showVal val="1"/>
            </c:dLbl>
            <c:dLblPos val="ctr"/>
            <c:showVal val="1"/>
            <c:showLeaderLines val="1"/>
          </c:dLbls>
          <c:cat>
            <c:strRef>
              <c:f>Plan2!$B$37:$O$37</c:f>
              <c:strCache>
                <c:ptCount val="14"/>
                <c:pt idx="0">
                  <c:v>Produtividade</c:v>
                </c:pt>
                <c:pt idx="2">
                  <c:v>Engajamento</c:v>
                </c:pt>
                <c:pt idx="5">
                  <c:v>Inovação</c:v>
                </c:pt>
                <c:pt idx="7">
                  <c:v>Aperfeiçoamento</c:v>
                </c:pt>
                <c:pt idx="10">
                  <c:v>Sucesso empresarial</c:v>
                </c:pt>
                <c:pt idx="13">
                  <c:v>Novos objetivos e metas</c:v>
                </c:pt>
              </c:strCache>
            </c:strRef>
          </c:cat>
          <c:val>
            <c:numRef>
              <c:f>Plan2!$B$38:$O$38</c:f>
              <c:numCache>
                <c:formatCode>General</c:formatCode>
                <c:ptCount val="14"/>
                <c:pt idx="0">
                  <c:v>72</c:v>
                </c:pt>
                <c:pt idx="2">
                  <c:v>39</c:v>
                </c:pt>
                <c:pt idx="5">
                  <c:v>56</c:v>
                </c:pt>
                <c:pt idx="7">
                  <c:v>94</c:v>
                </c:pt>
                <c:pt idx="10">
                  <c:v>22</c:v>
                </c:pt>
                <c:pt idx="13">
                  <c:v>33</c:v>
                </c:pt>
              </c:numCache>
            </c:numRef>
          </c:val>
        </c:ser>
        <c:dLbls>
          <c:showVal val="1"/>
        </c:dLbls>
      </c:pie3DChart>
    </c:plotArea>
    <c:legend>
      <c:legendPos val="r"/>
      <c:legendEntry>
        <c:idx val="1"/>
        <c:delete val="1"/>
      </c:legendEntry>
      <c:legendEntry>
        <c:idx val="3"/>
        <c:delete val="1"/>
      </c:legendEntry>
      <c:legendEntry>
        <c:idx val="4"/>
        <c:delete val="1"/>
      </c:legendEntry>
      <c:legendEntry>
        <c:idx val="6"/>
        <c:delete val="1"/>
      </c:legendEntry>
      <c:legendEntry>
        <c:idx val="8"/>
        <c:delete val="1"/>
      </c:legendEntry>
      <c:legendEntry>
        <c:idx val="9"/>
        <c:delete val="1"/>
      </c:legendEntry>
      <c:legendEntry>
        <c:idx val="11"/>
        <c:delete val="1"/>
      </c:legendEntry>
      <c:legendEntry>
        <c:idx val="12"/>
        <c:delete val="1"/>
      </c:legendEntry>
      <c:txPr>
        <a:bodyPr/>
        <a:lstStyle/>
        <a:p>
          <a:pPr rtl="0">
            <a:defRPr/>
          </a:pPr>
          <a:endParaRPr lang="pt-BR"/>
        </a:p>
      </c:txPr>
    </c:legend>
    <c:plotVisOnly val="1"/>
  </c:chart>
  <c:spPr>
    <a:ln>
      <a:solidFill>
        <a:schemeClr val="bg1">
          <a:lumMod val="50000"/>
        </a:schemeClr>
      </a:solidFill>
    </a:ln>
  </c:spPr>
  <c:txPr>
    <a:bodyPr/>
    <a:lstStyle/>
    <a:p>
      <a:pPr>
        <a:defRPr sz="1000" b="0">
          <a:latin typeface="Times New Roman" pitchFamily="18" charset="0"/>
          <a:cs typeface="Times New Roman" pitchFamily="18" charset="0"/>
        </a:defRPr>
      </a:pPr>
      <a:endParaRPr lang="pt-BR"/>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pie3DChart>
        <c:varyColors val="1"/>
        <c:ser>
          <c:idx val="0"/>
          <c:order val="0"/>
          <c:explosion val="25"/>
          <c:dPt>
            <c:idx val="0"/>
            <c:spPr>
              <a:solidFill>
                <a:schemeClr val="accent2">
                  <a:lumMod val="60000"/>
                  <a:lumOff val="40000"/>
                </a:schemeClr>
              </a:solidFill>
            </c:spPr>
          </c:dPt>
          <c:dPt>
            <c:idx val="2"/>
            <c:spPr>
              <a:solidFill>
                <a:schemeClr val="accent5"/>
              </a:solidFill>
            </c:spPr>
          </c:dPt>
          <c:dPt>
            <c:idx val="5"/>
            <c:spPr>
              <a:solidFill>
                <a:schemeClr val="accent6">
                  <a:lumMod val="60000"/>
                  <a:lumOff val="40000"/>
                </a:schemeClr>
              </a:solidFill>
            </c:spPr>
          </c:dPt>
          <c:dPt>
            <c:idx val="8"/>
            <c:spPr>
              <a:solidFill>
                <a:schemeClr val="accent3"/>
              </a:solidFill>
            </c:spPr>
          </c:dPt>
          <c:dPt>
            <c:idx val="11"/>
            <c:spPr>
              <a:solidFill>
                <a:schemeClr val="accent1"/>
              </a:solidFill>
            </c:spPr>
          </c:dPt>
          <c:dPt>
            <c:idx val="14"/>
            <c:spPr>
              <a:solidFill>
                <a:schemeClr val="accent3">
                  <a:lumMod val="60000"/>
                  <a:lumOff val="40000"/>
                </a:schemeClr>
              </a:solidFill>
            </c:spPr>
          </c:dPt>
          <c:dLbls>
            <c:dLbl>
              <c:idx val="0"/>
              <c:layout>
                <c:manualLayout>
                  <c:x val="-3.5055993738274636E-2"/>
                  <c:y val="0.12020257057128857"/>
                </c:manualLayout>
              </c:layout>
              <c:tx>
                <c:rich>
                  <a:bodyPr/>
                  <a:lstStyle/>
                  <a:p>
                    <a:r>
                      <a:rPr lang="en-US" sz="900"/>
                      <a:t>22</a:t>
                    </a:r>
                    <a:r>
                      <a:rPr lang="en-US"/>
                      <a:t>%</a:t>
                    </a:r>
                  </a:p>
                </c:rich>
              </c:tx>
              <c:showVal val="1"/>
            </c:dLbl>
            <c:dLbl>
              <c:idx val="2"/>
              <c:layout>
                <c:manualLayout>
                  <c:x val="-9.8613694910916802E-2"/>
                  <c:y val="2.2668756882147076E-2"/>
                </c:manualLayout>
              </c:layout>
              <c:tx>
                <c:rich>
                  <a:bodyPr/>
                  <a:lstStyle/>
                  <a:p>
                    <a:r>
                      <a:rPr lang="en-US" sz="900"/>
                      <a:t>78</a:t>
                    </a:r>
                    <a:r>
                      <a:rPr lang="en-US"/>
                      <a:t>%</a:t>
                    </a:r>
                  </a:p>
                </c:rich>
              </c:tx>
              <c:showVal val="1"/>
            </c:dLbl>
            <c:dLbl>
              <c:idx val="5"/>
              <c:tx>
                <c:rich>
                  <a:bodyPr/>
                  <a:lstStyle/>
                  <a:p>
                    <a:r>
                      <a:rPr lang="en-US" sz="900"/>
                      <a:t>44</a:t>
                    </a:r>
                    <a:r>
                      <a:rPr lang="en-US"/>
                      <a:t>%</a:t>
                    </a:r>
                  </a:p>
                </c:rich>
              </c:tx>
              <c:showVal val="1"/>
            </c:dLbl>
            <c:dLbl>
              <c:idx val="8"/>
              <c:tx>
                <c:rich>
                  <a:bodyPr/>
                  <a:lstStyle/>
                  <a:p>
                    <a:r>
                      <a:rPr lang="en-US" sz="900"/>
                      <a:t>89</a:t>
                    </a:r>
                    <a:r>
                      <a:rPr lang="en-US"/>
                      <a:t>%</a:t>
                    </a:r>
                  </a:p>
                </c:rich>
              </c:tx>
              <c:showVal val="1"/>
            </c:dLbl>
            <c:dLbl>
              <c:idx val="11"/>
              <c:layout>
                <c:manualLayout>
                  <c:x val="9.8212977960239728E-2"/>
                  <c:y val="9.6145575706140067E-3"/>
                </c:manualLayout>
              </c:layout>
              <c:tx>
                <c:rich>
                  <a:bodyPr/>
                  <a:lstStyle/>
                  <a:p>
                    <a:r>
                      <a:rPr lang="en-US" sz="900"/>
                      <a:t>61</a:t>
                    </a:r>
                    <a:r>
                      <a:rPr lang="en-US"/>
                      <a:t>%</a:t>
                    </a:r>
                  </a:p>
                </c:rich>
              </c:tx>
              <c:showVal val="1"/>
            </c:dLbl>
            <c:dLbl>
              <c:idx val="14"/>
              <c:tx>
                <c:rich>
                  <a:bodyPr/>
                  <a:lstStyle/>
                  <a:p>
                    <a:r>
                      <a:rPr lang="en-US" sz="900"/>
                      <a:t>44</a:t>
                    </a:r>
                    <a:r>
                      <a:rPr lang="en-US"/>
                      <a:t>%</a:t>
                    </a:r>
                  </a:p>
                </c:rich>
              </c:tx>
              <c:showVal val="1"/>
            </c:dLbl>
            <c:showVal val="1"/>
            <c:showLeaderLines val="1"/>
          </c:dLbls>
          <c:cat>
            <c:strRef>
              <c:f>Plan2!$B$41:$P$41</c:f>
              <c:strCache>
                <c:ptCount val="15"/>
                <c:pt idx="0">
                  <c:v>Nivelamento</c:v>
                </c:pt>
                <c:pt idx="2">
                  <c:v>Crescimento profissional</c:v>
                </c:pt>
                <c:pt idx="5">
                  <c:v>Crescimento pessoal</c:v>
                </c:pt>
                <c:pt idx="8">
                  <c:v>Novos conhecimentos</c:v>
                </c:pt>
                <c:pt idx="11">
                  <c:v>Novos habilidades</c:v>
                </c:pt>
                <c:pt idx="14">
                  <c:v>Novas atitudes</c:v>
                </c:pt>
              </c:strCache>
            </c:strRef>
          </c:cat>
          <c:val>
            <c:numRef>
              <c:f>Plan2!$B$42:$P$42</c:f>
              <c:numCache>
                <c:formatCode>General</c:formatCode>
                <c:ptCount val="15"/>
                <c:pt idx="0">
                  <c:v>22</c:v>
                </c:pt>
                <c:pt idx="2">
                  <c:v>78</c:v>
                </c:pt>
                <c:pt idx="5">
                  <c:v>44</c:v>
                </c:pt>
                <c:pt idx="8">
                  <c:v>89</c:v>
                </c:pt>
                <c:pt idx="11">
                  <c:v>61</c:v>
                </c:pt>
                <c:pt idx="14">
                  <c:v>44</c:v>
                </c:pt>
              </c:numCache>
            </c:numRef>
          </c:val>
        </c:ser>
        <c:dLbls>
          <c:showVal val="1"/>
        </c:dLbls>
      </c:pie3DChart>
    </c:plotArea>
    <c:legend>
      <c:legendPos val="r"/>
      <c:legendEntry>
        <c:idx val="1"/>
        <c:delete val="1"/>
      </c:legendEntry>
      <c:legendEntry>
        <c:idx val="3"/>
        <c:delete val="1"/>
      </c:legendEntry>
      <c:legendEntry>
        <c:idx val="4"/>
        <c:delete val="1"/>
      </c:legendEntry>
      <c:legendEntry>
        <c:idx val="6"/>
        <c:delete val="1"/>
      </c:legendEntry>
      <c:legendEntry>
        <c:idx val="7"/>
        <c:delete val="1"/>
      </c:legendEntry>
      <c:legendEntry>
        <c:idx val="9"/>
        <c:delete val="1"/>
      </c:legendEntry>
      <c:legendEntry>
        <c:idx val="10"/>
        <c:delete val="1"/>
      </c:legendEntry>
      <c:legendEntry>
        <c:idx val="12"/>
        <c:delete val="1"/>
      </c:legendEntry>
      <c:legendEntry>
        <c:idx val="13"/>
        <c:delete val="1"/>
      </c:legendEntry>
    </c:legend>
    <c:plotVisOnly val="1"/>
  </c:chart>
  <c:spPr>
    <a:ln>
      <a:solidFill>
        <a:schemeClr val="bg1">
          <a:lumMod val="50000"/>
        </a:schemeClr>
      </a:solidFill>
    </a:ln>
  </c:spPr>
  <c:txPr>
    <a:bodyPr/>
    <a:lstStyle/>
    <a:p>
      <a:pPr>
        <a:defRPr sz="1000" b="0">
          <a:latin typeface="Times New Roman" pitchFamily="18" charset="0"/>
          <a:cs typeface="Times New Roman" pitchFamily="18" charset="0"/>
        </a:defRPr>
      </a:pPr>
      <a:endParaRPr lang="pt-BR"/>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pie3DChart>
        <c:varyColors val="1"/>
        <c:ser>
          <c:idx val="0"/>
          <c:order val="0"/>
          <c:explosion val="25"/>
          <c:dPt>
            <c:idx val="0"/>
            <c:spPr>
              <a:solidFill>
                <a:schemeClr val="bg1">
                  <a:lumMod val="65000"/>
                </a:schemeClr>
              </a:solidFill>
            </c:spPr>
          </c:dPt>
          <c:dPt>
            <c:idx val="3"/>
            <c:spPr>
              <a:solidFill>
                <a:schemeClr val="accent4">
                  <a:lumMod val="60000"/>
                  <a:lumOff val="40000"/>
                </a:schemeClr>
              </a:solidFill>
            </c:spPr>
          </c:dPt>
          <c:dPt>
            <c:idx val="7"/>
            <c:spPr>
              <a:solidFill>
                <a:schemeClr val="accent5">
                  <a:lumMod val="60000"/>
                  <a:lumOff val="40000"/>
                </a:schemeClr>
              </a:solidFill>
            </c:spPr>
          </c:dPt>
          <c:dPt>
            <c:idx val="10"/>
            <c:spPr>
              <a:solidFill>
                <a:schemeClr val="accent6">
                  <a:lumMod val="60000"/>
                  <a:lumOff val="40000"/>
                </a:schemeClr>
              </a:solidFill>
            </c:spPr>
          </c:dPt>
          <c:dPt>
            <c:idx val="12"/>
            <c:spPr>
              <a:solidFill>
                <a:schemeClr val="accent2">
                  <a:lumMod val="60000"/>
                  <a:lumOff val="40000"/>
                </a:schemeClr>
              </a:solidFill>
            </c:spPr>
          </c:dPt>
          <c:dPt>
            <c:idx val="14"/>
            <c:spPr>
              <a:solidFill>
                <a:schemeClr val="bg2">
                  <a:lumMod val="75000"/>
                </a:schemeClr>
              </a:solidFill>
            </c:spPr>
          </c:dPt>
          <c:dPt>
            <c:idx val="16"/>
            <c:spPr>
              <a:solidFill>
                <a:schemeClr val="bg2">
                  <a:lumMod val="50000"/>
                </a:schemeClr>
              </a:solidFill>
            </c:spPr>
          </c:dPt>
          <c:dPt>
            <c:idx val="21"/>
            <c:spPr>
              <a:solidFill>
                <a:schemeClr val="tx2">
                  <a:lumMod val="60000"/>
                  <a:lumOff val="40000"/>
                </a:schemeClr>
              </a:solidFill>
            </c:spPr>
          </c:dPt>
          <c:dPt>
            <c:idx val="27"/>
            <c:spPr>
              <a:solidFill>
                <a:schemeClr val="accent3"/>
              </a:solidFill>
            </c:spPr>
          </c:dPt>
          <c:dPt>
            <c:idx val="30"/>
            <c:spPr>
              <a:solidFill>
                <a:schemeClr val="accent5"/>
              </a:solidFill>
            </c:spPr>
          </c:dPt>
          <c:dLbls>
            <c:dLbl>
              <c:idx val="0"/>
              <c:layout>
                <c:manualLayout>
                  <c:x val="-3.5000846825249725E-2"/>
                  <c:y val="7.9119014925692344E-2"/>
                </c:manualLayout>
              </c:layout>
              <c:tx>
                <c:rich>
                  <a:bodyPr/>
                  <a:lstStyle/>
                  <a:p>
                    <a:r>
                      <a:rPr lang="en-US" sz="900"/>
                      <a:t>22</a:t>
                    </a:r>
                    <a:r>
                      <a:rPr lang="en-US"/>
                      <a:t>%</a:t>
                    </a:r>
                  </a:p>
                </c:rich>
              </c:tx>
              <c:dLblPos val="bestFit"/>
              <c:showVal val="1"/>
            </c:dLbl>
            <c:dLbl>
              <c:idx val="3"/>
              <c:layout>
                <c:manualLayout>
                  <c:x val="-6.432839521360241E-2"/>
                  <c:y val="6.0971035659397398E-2"/>
                </c:manualLayout>
              </c:layout>
              <c:tx>
                <c:rich>
                  <a:bodyPr/>
                  <a:lstStyle/>
                  <a:p>
                    <a:r>
                      <a:rPr lang="en-US" sz="900"/>
                      <a:t>33</a:t>
                    </a:r>
                    <a:r>
                      <a:rPr lang="en-US"/>
                      <a:t>%</a:t>
                    </a:r>
                  </a:p>
                </c:rich>
              </c:tx>
              <c:dLblPos val="bestFit"/>
              <c:showVal val="1"/>
            </c:dLbl>
            <c:dLbl>
              <c:idx val="5"/>
              <c:layout>
                <c:manualLayout>
                  <c:x val="-7.2918459601611404E-2"/>
                  <c:y val="4.0781335911076924E-2"/>
                </c:manualLayout>
              </c:layout>
              <c:tx>
                <c:rich>
                  <a:bodyPr/>
                  <a:lstStyle/>
                  <a:p>
                    <a:r>
                      <a:rPr lang="en-US" sz="900"/>
                      <a:t>11</a:t>
                    </a:r>
                    <a:r>
                      <a:rPr lang="en-US"/>
                      <a:t>%</a:t>
                    </a:r>
                  </a:p>
                </c:rich>
              </c:tx>
              <c:dLblPos val="bestFit"/>
              <c:showVal val="1"/>
            </c:dLbl>
            <c:dLbl>
              <c:idx val="7"/>
              <c:layout>
                <c:manualLayout>
                  <c:x val="-9.0707987560838227E-2"/>
                  <c:y val="1.4901292029831299E-2"/>
                </c:manualLayout>
              </c:layout>
              <c:tx>
                <c:rich>
                  <a:bodyPr/>
                  <a:lstStyle/>
                  <a:p>
                    <a:r>
                      <a:rPr lang="en-US" sz="900"/>
                      <a:t>28</a:t>
                    </a:r>
                    <a:r>
                      <a:rPr lang="en-US"/>
                      <a:t>%</a:t>
                    </a:r>
                  </a:p>
                </c:rich>
              </c:tx>
              <c:dLblPos val="bestFit"/>
              <c:showVal val="1"/>
            </c:dLbl>
            <c:dLbl>
              <c:idx val="10"/>
              <c:layout>
                <c:manualLayout>
                  <c:x val="-7.0770469695975086E-2"/>
                  <c:y val="-9.9512919084245213E-2"/>
                </c:manualLayout>
              </c:layout>
              <c:tx>
                <c:rich>
                  <a:bodyPr/>
                  <a:lstStyle/>
                  <a:p>
                    <a:r>
                      <a:rPr lang="en-US" sz="900"/>
                      <a:t>22</a:t>
                    </a:r>
                    <a:r>
                      <a:rPr lang="en-US"/>
                      <a:t>%</a:t>
                    </a:r>
                  </a:p>
                </c:rich>
              </c:tx>
              <c:dLblPos val="bestFit"/>
              <c:showVal val="1"/>
            </c:dLbl>
            <c:dLbl>
              <c:idx val="12"/>
              <c:layout>
                <c:manualLayout>
                  <c:x val="-5.2664432702030813E-2"/>
                  <c:y val="-0.11380981676294905"/>
                </c:manualLayout>
              </c:layout>
              <c:tx>
                <c:rich>
                  <a:bodyPr/>
                  <a:lstStyle/>
                  <a:p>
                    <a:r>
                      <a:rPr lang="en-US" sz="900"/>
                      <a:t>11</a:t>
                    </a:r>
                    <a:r>
                      <a:rPr lang="en-US"/>
                      <a:t>%</a:t>
                    </a:r>
                  </a:p>
                </c:rich>
              </c:tx>
              <c:dLblPos val="bestFit"/>
              <c:showVal val="1"/>
            </c:dLbl>
            <c:dLbl>
              <c:idx val="14"/>
              <c:layout>
                <c:manualLayout>
                  <c:x val="-7.2189311187345492E-2"/>
                  <c:y val="-0.12912320580859615"/>
                </c:manualLayout>
              </c:layout>
              <c:tx>
                <c:rich>
                  <a:bodyPr/>
                  <a:lstStyle/>
                  <a:p>
                    <a:r>
                      <a:rPr lang="en-US" sz="900"/>
                      <a:t>28</a:t>
                    </a:r>
                    <a:r>
                      <a:rPr lang="en-US"/>
                      <a:t>%</a:t>
                    </a:r>
                  </a:p>
                </c:rich>
              </c:tx>
              <c:dLblPos val="bestFit"/>
              <c:showVal val="1"/>
            </c:dLbl>
            <c:dLbl>
              <c:idx val="16"/>
              <c:layout>
                <c:manualLayout>
                  <c:x val="-6.8098533588121832E-2"/>
                  <c:y val="-0.18019663816758424"/>
                </c:manualLayout>
              </c:layout>
              <c:tx>
                <c:rich>
                  <a:bodyPr/>
                  <a:lstStyle/>
                  <a:p>
                    <a:r>
                      <a:rPr lang="en-US" sz="900"/>
                      <a:t>39</a:t>
                    </a:r>
                    <a:r>
                      <a:rPr lang="en-US"/>
                      <a:t>%</a:t>
                    </a:r>
                  </a:p>
                </c:rich>
              </c:tx>
              <c:dLblPos val="bestFit"/>
              <c:showVal val="1"/>
            </c:dLbl>
            <c:dLbl>
              <c:idx val="21"/>
              <c:layout>
                <c:manualLayout>
                  <c:x val="5.7620471014024593E-2"/>
                  <c:y val="-0.17946460904564049"/>
                </c:manualLayout>
              </c:layout>
              <c:tx>
                <c:rich>
                  <a:bodyPr/>
                  <a:lstStyle/>
                  <a:p>
                    <a:r>
                      <a:rPr lang="en-US" sz="900"/>
                      <a:t>50</a:t>
                    </a:r>
                    <a:r>
                      <a:rPr lang="en-US"/>
                      <a:t>%</a:t>
                    </a:r>
                  </a:p>
                </c:rich>
              </c:tx>
              <c:dLblPos val="bestFit"/>
              <c:showVal val="1"/>
            </c:dLbl>
            <c:dLbl>
              <c:idx val="24"/>
              <c:layout>
                <c:manualLayout>
                  <c:x val="7.3484962433867082E-2"/>
                  <c:y val="-0.14673138641202635"/>
                </c:manualLayout>
              </c:layout>
              <c:tx>
                <c:rich>
                  <a:bodyPr/>
                  <a:lstStyle/>
                  <a:p>
                    <a:r>
                      <a:rPr lang="en-US" sz="900"/>
                      <a:t>22</a:t>
                    </a:r>
                    <a:r>
                      <a:rPr lang="en-US"/>
                      <a:t>%</a:t>
                    </a:r>
                  </a:p>
                </c:rich>
              </c:tx>
              <c:dLblPos val="bestFit"/>
              <c:showVal val="1"/>
            </c:dLbl>
            <c:dLbl>
              <c:idx val="27"/>
              <c:layout>
                <c:manualLayout>
                  <c:x val="0.12208331747882126"/>
                  <c:y val="-7.3550230576718899E-4"/>
                </c:manualLayout>
              </c:layout>
              <c:tx>
                <c:rich>
                  <a:bodyPr/>
                  <a:lstStyle/>
                  <a:p>
                    <a:r>
                      <a:rPr lang="en-US" sz="900"/>
                      <a:t>72</a:t>
                    </a:r>
                    <a:r>
                      <a:rPr lang="en-US"/>
                      <a:t>%</a:t>
                    </a:r>
                  </a:p>
                </c:rich>
              </c:tx>
              <c:dLblPos val="bestFit"/>
              <c:showVal val="1"/>
            </c:dLbl>
            <c:dLbl>
              <c:idx val="30"/>
              <c:layout>
                <c:manualLayout>
                  <c:x val="6.1939538227828224E-2"/>
                  <c:y val="9.0564817748373536E-2"/>
                </c:manualLayout>
              </c:layout>
              <c:tx>
                <c:rich>
                  <a:bodyPr/>
                  <a:lstStyle/>
                  <a:p>
                    <a:r>
                      <a:rPr lang="en-US" sz="900"/>
                      <a:t>56</a:t>
                    </a:r>
                    <a:r>
                      <a:rPr lang="en-US"/>
                      <a:t>%</a:t>
                    </a:r>
                  </a:p>
                </c:rich>
              </c:tx>
              <c:dLblPos val="bestFit"/>
              <c:showVal val="1"/>
            </c:dLbl>
            <c:dLblPos val="ctr"/>
            <c:showVal val="1"/>
            <c:showLeaderLines val="1"/>
          </c:dLbls>
          <c:cat>
            <c:strRef>
              <c:f>Plan2!$B$46:$AF$46</c:f>
              <c:strCache>
                <c:ptCount val="31"/>
                <c:pt idx="0">
                  <c:v>Proatividade / Iniciativa</c:v>
                </c:pt>
                <c:pt idx="3">
                  <c:v>Protagonismo</c:v>
                </c:pt>
                <c:pt idx="5">
                  <c:v>Flexibilidade</c:v>
                </c:pt>
                <c:pt idx="7">
                  <c:v>Comprometimento</c:v>
                </c:pt>
                <c:pt idx="10">
                  <c:v>Resiliência</c:v>
                </c:pt>
                <c:pt idx="12">
                  <c:v>Respeito</c:v>
                </c:pt>
                <c:pt idx="14">
                  <c:v>Empatia</c:v>
                </c:pt>
                <c:pt idx="16">
                  <c:v>Bom relacionamento interpessoal</c:v>
                </c:pt>
                <c:pt idx="21">
                  <c:v>Trabalho em equipe</c:v>
                </c:pt>
                <c:pt idx="24">
                  <c:v>Competitividade</c:v>
                </c:pt>
                <c:pt idx="27">
                  <c:v>Capacidade de liderança</c:v>
                </c:pt>
                <c:pt idx="30">
                  <c:v>Visão do negócio</c:v>
                </c:pt>
              </c:strCache>
            </c:strRef>
          </c:cat>
          <c:val>
            <c:numRef>
              <c:f>Plan2!$B$47:$AF$47</c:f>
              <c:numCache>
                <c:formatCode>General</c:formatCode>
                <c:ptCount val="31"/>
                <c:pt idx="0">
                  <c:v>22</c:v>
                </c:pt>
                <c:pt idx="3">
                  <c:v>33</c:v>
                </c:pt>
                <c:pt idx="5">
                  <c:v>11</c:v>
                </c:pt>
                <c:pt idx="7">
                  <c:v>28</c:v>
                </c:pt>
                <c:pt idx="10">
                  <c:v>22</c:v>
                </c:pt>
                <c:pt idx="12">
                  <c:v>11</c:v>
                </c:pt>
                <c:pt idx="14">
                  <c:v>28</c:v>
                </c:pt>
                <c:pt idx="16">
                  <c:v>39</c:v>
                </c:pt>
                <c:pt idx="21">
                  <c:v>50</c:v>
                </c:pt>
                <c:pt idx="24">
                  <c:v>22</c:v>
                </c:pt>
                <c:pt idx="27">
                  <c:v>72</c:v>
                </c:pt>
                <c:pt idx="30">
                  <c:v>56</c:v>
                </c:pt>
              </c:numCache>
            </c:numRef>
          </c:val>
        </c:ser>
        <c:dLbls>
          <c:showVal val="1"/>
        </c:dLbls>
      </c:pie3DChart>
    </c:plotArea>
    <c:legend>
      <c:legendPos val="r"/>
      <c:legendEntry>
        <c:idx val="1"/>
        <c:delete val="1"/>
      </c:legendEntry>
      <c:legendEntry>
        <c:idx val="2"/>
        <c:delete val="1"/>
      </c:legendEntry>
      <c:legendEntry>
        <c:idx val="4"/>
        <c:delete val="1"/>
      </c:legendEntry>
      <c:legendEntry>
        <c:idx val="6"/>
        <c:delete val="1"/>
      </c:legendEntry>
      <c:legendEntry>
        <c:idx val="8"/>
        <c:delete val="1"/>
      </c:legendEntry>
      <c:legendEntry>
        <c:idx val="9"/>
        <c:delete val="1"/>
      </c:legendEntry>
      <c:legendEntry>
        <c:idx val="11"/>
        <c:delete val="1"/>
      </c:legendEntry>
      <c:legendEntry>
        <c:idx val="13"/>
        <c:delete val="1"/>
      </c:legendEntry>
      <c:legendEntry>
        <c:idx val="15"/>
        <c:delete val="1"/>
      </c:legendEntry>
      <c:legendEntry>
        <c:idx val="17"/>
        <c:delete val="1"/>
      </c:legendEntry>
      <c:legendEntry>
        <c:idx val="18"/>
        <c:delete val="1"/>
      </c:legendEntry>
      <c:legendEntry>
        <c:idx val="19"/>
        <c:delete val="1"/>
      </c:legendEntry>
      <c:legendEntry>
        <c:idx val="20"/>
        <c:delete val="1"/>
      </c:legendEntry>
      <c:legendEntry>
        <c:idx val="22"/>
        <c:delete val="1"/>
      </c:legendEntry>
      <c:legendEntry>
        <c:idx val="23"/>
        <c:delete val="1"/>
      </c:legendEntry>
      <c:legendEntry>
        <c:idx val="25"/>
        <c:delete val="1"/>
      </c:legendEntry>
      <c:legendEntry>
        <c:idx val="26"/>
        <c:delete val="1"/>
      </c:legendEntry>
      <c:legendEntry>
        <c:idx val="28"/>
        <c:delete val="1"/>
      </c:legendEntry>
      <c:legendEntry>
        <c:idx val="29"/>
        <c:delete val="1"/>
      </c:legendEntry>
    </c:legend>
    <c:plotVisOnly val="1"/>
  </c:chart>
  <c:spPr>
    <a:ln>
      <a:solidFill>
        <a:schemeClr val="bg1">
          <a:lumMod val="50000"/>
        </a:schemeClr>
      </a:solidFill>
    </a:ln>
  </c:spPr>
  <c:txPr>
    <a:bodyPr/>
    <a:lstStyle/>
    <a:p>
      <a:pPr>
        <a:defRPr sz="1000" b="0">
          <a:latin typeface="Times New Roman" pitchFamily="18" charset="0"/>
          <a:cs typeface="Times New Roman" pitchFamily="18" charset="0"/>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pie3DChart>
        <c:varyColors val="1"/>
        <c:ser>
          <c:idx val="0"/>
          <c:order val="0"/>
          <c:tx>
            <c:strRef>
              <c:f>Plan2!$C$6</c:f>
              <c:strCache>
                <c:ptCount val="1"/>
              </c:strCache>
            </c:strRef>
          </c:tx>
          <c:explosion val="25"/>
          <c:dPt>
            <c:idx val="0"/>
            <c:spPr>
              <a:solidFill>
                <a:schemeClr val="bg2">
                  <a:lumMod val="90000"/>
                </a:schemeClr>
              </a:solidFill>
            </c:spPr>
          </c:dPt>
          <c:dPt>
            <c:idx val="2"/>
            <c:spPr>
              <a:solidFill>
                <a:schemeClr val="tx2">
                  <a:lumMod val="60000"/>
                  <a:lumOff val="40000"/>
                </a:schemeClr>
              </a:solidFill>
            </c:spPr>
          </c:dPt>
          <c:dPt>
            <c:idx val="4"/>
            <c:spPr>
              <a:solidFill>
                <a:schemeClr val="accent5">
                  <a:lumMod val="60000"/>
                  <a:lumOff val="40000"/>
                </a:schemeClr>
              </a:solidFill>
            </c:spPr>
          </c:dPt>
          <c:dLbls>
            <c:dLblPos val="ctr"/>
            <c:showPercent val="1"/>
            <c:showLeaderLines val="1"/>
          </c:dLbls>
          <c:cat>
            <c:strRef>
              <c:f>Plan2!$D$5:$H$5</c:f>
              <c:strCache>
                <c:ptCount val="5"/>
                <c:pt idx="0">
                  <c:v>Entre 25 e 31 anos</c:v>
                </c:pt>
                <c:pt idx="2">
                  <c:v>Entre 32 e 38 anos</c:v>
                </c:pt>
                <c:pt idx="4">
                  <c:v>Acima de 39 anos</c:v>
                </c:pt>
              </c:strCache>
            </c:strRef>
          </c:cat>
          <c:val>
            <c:numRef>
              <c:f>Plan2!$D$6:$H$6</c:f>
              <c:numCache>
                <c:formatCode>General</c:formatCode>
                <c:ptCount val="5"/>
                <c:pt idx="0">
                  <c:v>6</c:v>
                </c:pt>
                <c:pt idx="2">
                  <c:v>7</c:v>
                </c:pt>
                <c:pt idx="4">
                  <c:v>5</c:v>
                </c:pt>
              </c:numCache>
            </c:numRef>
          </c:val>
        </c:ser>
        <c:dLbls>
          <c:showVal val="1"/>
        </c:dLbls>
      </c:pie3DChart>
    </c:plotArea>
    <c:legend>
      <c:legendPos val="r"/>
      <c:legendEntry>
        <c:idx val="1"/>
        <c:delete val="1"/>
      </c:legendEntry>
      <c:legendEntry>
        <c:idx val="3"/>
        <c:delete val="1"/>
      </c:legendEntry>
    </c:legend>
    <c:plotVisOnly val="1"/>
  </c:chart>
  <c:spPr>
    <a:ln>
      <a:solidFill>
        <a:schemeClr val="bg1">
          <a:lumMod val="50000"/>
        </a:schemeClr>
      </a:solidFill>
    </a:ln>
  </c:spPr>
  <c:txPr>
    <a:bodyPr/>
    <a:lstStyle/>
    <a:p>
      <a:pPr>
        <a:defRPr sz="1000" b="0">
          <a:latin typeface="Times New Roman" pitchFamily="18" charset="0"/>
          <a:cs typeface="Times New Roman" pitchFamily="18" charset="0"/>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pie3DChart>
        <c:varyColors val="1"/>
        <c:ser>
          <c:idx val="0"/>
          <c:order val="0"/>
          <c:explosion val="25"/>
          <c:dPt>
            <c:idx val="0"/>
            <c:spPr>
              <a:solidFill>
                <a:schemeClr val="accent5">
                  <a:lumMod val="60000"/>
                  <a:lumOff val="40000"/>
                </a:schemeClr>
              </a:solidFill>
            </c:spPr>
          </c:dPt>
          <c:dLbls>
            <c:dLbl>
              <c:idx val="0"/>
              <c:layout>
                <c:manualLayout>
                  <c:x val="-4.9112447819622512E-2"/>
                  <c:y val="0.12186705208788499"/>
                </c:manualLayout>
              </c:layout>
              <c:tx>
                <c:rich>
                  <a:bodyPr/>
                  <a:lstStyle/>
                  <a:p>
                    <a:r>
                      <a:rPr lang="en-US"/>
                      <a:t>11%</a:t>
                    </a:r>
                  </a:p>
                </c:rich>
              </c:tx>
              <c:dLblPos val="bestFit"/>
              <c:showPercent val="1"/>
            </c:dLbl>
            <c:dLbl>
              <c:idx val="2"/>
              <c:tx>
                <c:rich>
                  <a:bodyPr/>
                  <a:lstStyle/>
                  <a:p>
                    <a:r>
                      <a:rPr lang="en-US"/>
                      <a:t>61%</a:t>
                    </a:r>
                  </a:p>
                </c:rich>
              </c:tx>
              <c:dLblPos val="ctr"/>
              <c:showPercent val="1"/>
            </c:dLbl>
            <c:dLbl>
              <c:idx val="4"/>
              <c:tx>
                <c:rich>
                  <a:bodyPr/>
                  <a:lstStyle/>
                  <a:p>
                    <a:r>
                      <a:rPr lang="en-US"/>
                      <a:t>28%</a:t>
                    </a:r>
                  </a:p>
                </c:rich>
              </c:tx>
              <c:dLblPos val="ctr"/>
              <c:showPercent val="1"/>
            </c:dLbl>
            <c:dLblPos val="ctr"/>
            <c:showPercent val="1"/>
            <c:showLeaderLines val="1"/>
          </c:dLbls>
          <c:cat>
            <c:strRef>
              <c:f>Plan2!$B$8:$H$8</c:f>
              <c:strCache>
                <c:ptCount val="5"/>
                <c:pt idx="0">
                  <c:v>Liderança</c:v>
                </c:pt>
                <c:pt idx="2">
                  <c:v>Coordenação</c:v>
                </c:pt>
                <c:pt idx="4">
                  <c:v>Gerência</c:v>
                </c:pt>
              </c:strCache>
            </c:strRef>
          </c:cat>
          <c:val>
            <c:numRef>
              <c:f>Plan2!$B$9:$H$9</c:f>
              <c:numCache>
                <c:formatCode>General</c:formatCode>
                <c:ptCount val="7"/>
                <c:pt idx="0">
                  <c:v>2</c:v>
                </c:pt>
                <c:pt idx="2">
                  <c:v>11</c:v>
                </c:pt>
                <c:pt idx="4">
                  <c:v>5</c:v>
                </c:pt>
              </c:numCache>
            </c:numRef>
          </c:val>
        </c:ser>
        <c:dLbls>
          <c:showVal val="1"/>
        </c:dLbls>
      </c:pie3DChart>
    </c:plotArea>
    <c:legend>
      <c:legendPos val="r"/>
      <c:legendEntry>
        <c:idx val="1"/>
        <c:delete val="1"/>
      </c:legendEntry>
      <c:legendEntry>
        <c:idx val="3"/>
        <c:delete val="1"/>
      </c:legendEntry>
      <c:legendEntry>
        <c:idx val="5"/>
        <c:delete val="1"/>
      </c:legendEntry>
      <c:legendEntry>
        <c:idx val="6"/>
        <c:delete val="1"/>
      </c:legendEntry>
    </c:legend>
    <c:plotVisOnly val="1"/>
  </c:chart>
  <c:spPr>
    <a:ln>
      <a:solidFill>
        <a:schemeClr val="bg1">
          <a:lumMod val="50000"/>
        </a:schemeClr>
      </a:solidFill>
    </a:ln>
  </c:spPr>
  <c:txPr>
    <a:bodyPr/>
    <a:lstStyle/>
    <a:p>
      <a:pPr>
        <a:defRPr b="0">
          <a:latin typeface="Times New Roman" pitchFamily="18" charset="0"/>
          <a:cs typeface="Times New Roman" pitchFamily="18" charset="0"/>
        </a:defRPr>
      </a:pPr>
      <a:endParaRPr lang="pt-B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pie3DChart>
        <c:varyColors val="1"/>
        <c:ser>
          <c:idx val="0"/>
          <c:order val="0"/>
          <c:explosion val="25"/>
          <c:dPt>
            <c:idx val="0"/>
            <c:spPr>
              <a:solidFill>
                <a:schemeClr val="bg2">
                  <a:lumMod val="75000"/>
                </a:schemeClr>
              </a:solidFill>
            </c:spPr>
          </c:dPt>
          <c:dPt>
            <c:idx val="2"/>
            <c:spPr>
              <a:solidFill>
                <a:schemeClr val="accent5"/>
              </a:solidFill>
            </c:spPr>
          </c:dPt>
          <c:dPt>
            <c:idx val="4"/>
            <c:spPr>
              <a:solidFill>
                <a:schemeClr val="accent3"/>
              </a:solidFill>
            </c:spPr>
          </c:dPt>
          <c:dLbls>
            <c:dLbl>
              <c:idx val="0"/>
              <c:delete val="1"/>
            </c:dLbl>
            <c:dLbl>
              <c:idx val="2"/>
              <c:tx>
                <c:rich>
                  <a:bodyPr/>
                  <a:lstStyle/>
                  <a:p>
                    <a:r>
                      <a:rPr lang="en-US"/>
                      <a:t>33%</a:t>
                    </a:r>
                  </a:p>
                </c:rich>
              </c:tx>
              <c:dLblPos val="ctr"/>
              <c:showPercent val="1"/>
            </c:dLbl>
            <c:dLbl>
              <c:idx val="4"/>
              <c:tx>
                <c:rich>
                  <a:bodyPr/>
                  <a:lstStyle/>
                  <a:p>
                    <a:r>
                      <a:rPr lang="en-US"/>
                      <a:t>67%</a:t>
                    </a:r>
                  </a:p>
                </c:rich>
              </c:tx>
              <c:dLblPos val="ctr"/>
              <c:showPercent val="1"/>
            </c:dLbl>
            <c:dLblPos val="ctr"/>
            <c:showPercent val="1"/>
            <c:showLeaderLines val="1"/>
          </c:dLbls>
          <c:cat>
            <c:strRef>
              <c:f>Plan2!$B$11:$F$11</c:f>
              <c:strCache>
                <c:ptCount val="5"/>
                <c:pt idx="0">
                  <c:v>Pequeno porte</c:v>
                </c:pt>
                <c:pt idx="2">
                  <c:v>Médio porte</c:v>
                </c:pt>
                <c:pt idx="4">
                  <c:v>Grande porte</c:v>
                </c:pt>
              </c:strCache>
            </c:strRef>
          </c:cat>
          <c:val>
            <c:numRef>
              <c:f>Plan2!$B$12:$F$12</c:f>
              <c:numCache>
                <c:formatCode>General</c:formatCode>
                <c:ptCount val="5"/>
                <c:pt idx="0">
                  <c:v>0</c:v>
                </c:pt>
                <c:pt idx="2">
                  <c:v>6</c:v>
                </c:pt>
                <c:pt idx="4">
                  <c:v>12</c:v>
                </c:pt>
              </c:numCache>
            </c:numRef>
          </c:val>
        </c:ser>
        <c:dLbls>
          <c:showVal val="1"/>
        </c:dLbls>
      </c:pie3DChart>
    </c:plotArea>
    <c:legend>
      <c:legendPos val="r"/>
      <c:legendEntry>
        <c:idx val="0"/>
        <c:delete val="1"/>
      </c:legendEntry>
      <c:legendEntry>
        <c:idx val="1"/>
        <c:delete val="1"/>
      </c:legendEntry>
      <c:legendEntry>
        <c:idx val="3"/>
        <c:delete val="1"/>
      </c:legendEntry>
    </c:legend>
    <c:plotVisOnly val="1"/>
  </c:chart>
  <c:spPr>
    <a:ln>
      <a:solidFill>
        <a:schemeClr val="bg1">
          <a:lumMod val="50000"/>
        </a:schemeClr>
      </a:solidFill>
    </a:ln>
  </c:spPr>
  <c:txPr>
    <a:bodyPr/>
    <a:lstStyle/>
    <a:p>
      <a:pPr>
        <a:defRPr b="0">
          <a:latin typeface="Times New Roman" pitchFamily="18" charset="0"/>
          <a:cs typeface="Times New Roman" pitchFamily="18" charset="0"/>
        </a:defRPr>
      </a:pPr>
      <a:endParaRPr lang="pt-B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pie3DChart>
        <c:varyColors val="1"/>
        <c:ser>
          <c:idx val="0"/>
          <c:order val="0"/>
          <c:explosion val="25"/>
          <c:dPt>
            <c:idx val="0"/>
            <c:spPr>
              <a:solidFill>
                <a:schemeClr val="accent3"/>
              </a:solidFill>
            </c:spPr>
          </c:dPt>
          <c:dPt>
            <c:idx val="2"/>
            <c:spPr>
              <a:solidFill>
                <a:schemeClr val="accent2">
                  <a:lumMod val="60000"/>
                  <a:lumOff val="40000"/>
                </a:schemeClr>
              </a:solidFill>
            </c:spPr>
          </c:dPt>
          <c:dLbls>
            <c:dLbl>
              <c:idx val="0"/>
              <c:tx>
                <c:rich>
                  <a:bodyPr/>
                  <a:lstStyle/>
                  <a:p>
                    <a:r>
                      <a:rPr lang="en-US"/>
                      <a:t>33%</a:t>
                    </a:r>
                  </a:p>
                </c:rich>
              </c:tx>
              <c:dLblPos val="ctr"/>
              <c:showPercent val="1"/>
            </c:dLbl>
            <c:dLbl>
              <c:idx val="2"/>
              <c:tx>
                <c:rich>
                  <a:bodyPr/>
                  <a:lstStyle/>
                  <a:p>
                    <a:r>
                      <a:rPr lang="en-US"/>
                      <a:t>67%</a:t>
                    </a:r>
                  </a:p>
                </c:rich>
              </c:tx>
              <c:dLblPos val="ctr"/>
              <c:showPercent val="1"/>
            </c:dLbl>
            <c:dLblPos val="ctr"/>
            <c:showPercent val="1"/>
            <c:showLeaderLines val="1"/>
          </c:dLbls>
          <c:cat>
            <c:strRef>
              <c:f>Plan2!$B$14:$D$14</c:f>
              <c:strCache>
                <c:ptCount val="3"/>
                <c:pt idx="0">
                  <c:v>Sim</c:v>
                </c:pt>
                <c:pt idx="2">
                  <c:v>Não</c:v>
                </c:pt>
              </c:strCache>
            </c:strRef>
          </c:cat>
          <c:val>
            <c:numRef>
              <c:f>Plan2!$B$15:$D$15</c:f>
              <c:numCache>
                <c:formatCode>General</c:formatCode>
                <c:ptCount val="3"/>
                <c:pt idx="0">
                  <c:v>6</c:v>
                </c:pt>
                <c:pt idx="2">
                  <c:v>12</c:v>
                </c:pt>
              </c:numCache>
            </c:numRef>
          </c:val>
        </c:ser>
        <c:dLbls>
          <c:showVal val="1"/>
        </c:dLbls>
      </c:pie3DChart>
    </c:plotArea>
    <c:legend>
      <c:legendPos val="r"/>
      <c:legendEntry>
        <c:idx val="1"/>
        <c:delete val="1"/>
      </c:legendEntry>
    </c:legend>
    <c:plotVisOnly val="1"/>
  </c:chart>
  <c:spPr>
    <a:ln>
      <a:solidFill>
        <a:schemeClr val="bg1">
          <a:lumMod val="50000"/>
        </a:schemeClr>
      </a:solidFill>
    </a:ln>
  </c:spPr>
  <c:txPr>
    <a:bodyPr/>
    <a:lstStyle/>
    <a:p>
      <a:pPr>
        <a:defRPr sz="1000" b="0">
          <a:latin typeface="Times New Roman" pitchFamily="18" charset="0"/>
          <a:cs typeface="Times New Roman" pitchFamily="18" charset="0"/>
        </a:defRPr>
      </a:pPr>
      <a:endParaRPr lang="pt-B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pie3DChart>
        <c:varyColors val="1"/>
        <c:ser>
          <c:idx val="0"/>
          <c:order val="0"/>
          <c:spPr>
            <a:solidFill>
              <a:schemeClr val="accent3"/>
            </a:solidFill>
          </c:spPr>
          <c:explosion val="25"/>
          <c:dPt>
            <c:idx val="1"/>
            <c:spPr>
              <a:solidFill>
                <a:schemeClr val="accent2">
                  <a:lumMod val="60000"/>
                  <a:lumOff val="40000"/>
                </a:schemeClr>
              </a:solidFill>
            </c:spPr>
          </c:dPt>
          <c:dLbls>
            <c:dLbl>
              <c:idx val="1"/>
              <c:layout>
                <c:manualLayout>
                  <c:x val="3.5764457313003206E-2"/>
                  <c:y val="9.2611456328034344E-2"/>
                </c:manualLayout>
              </c:layout>
              <c:dLblPos val="bestFit"/>
              <c:showPercent val="1"/>
            </c:dLbl>
            <c:dLblPos val="ctr"/>
            <c:showPercent val="1"/>
            <c:showLeaderLines val="1"/>
          </c:dLbls>
          <c:cat>
            <c:strRef>
              <c:f>Plan2!$B$20:$C$20</c:f>
              <c:strCache>
                <c:ptCount val="2"/>
                <c:pt idx="0">
                  <c:v>Sim</c:v>
                </c:pt>
                <c:pt idx="1">
                  <c:v>Não</c:v>
                </c:pt>
              </c:strCache>
            </c:strRef>
          </c:cat>
          <c:val>
            <c:numRef>
              <c:f>Plan2!$B$21:$C$21</c:f>
              <c:numCache>
                <c:formatCode>General</c:formatCode>
                <c:ptCount val="2"/>
                <c:pt idx="0">
                  <c:v>17</c:v>
                </c:pt>
                <c:pt idx="1">
                  <c:v>1</c:v>
                </c:pt>
              </c:numCache>
            </c:numRef>
          </c:val>
        </c:ser>
        <c:dLbls>
          <c:showVal val="1"/>
        </c:dLbls>
      </c:pie3DChart>
    </c:plotArea>
    <c:legend>
      <c:legendPos val="r"/>
    </c:legend>
    <c:plotVisOnly val="1"/>
  </c:chart>
  <c:spPr>
    <a:ln>
      <a:solidFill>
        <a:schemeClr val="bg1">
          <a:lumMod val="50000"/>
        </a:schemeClr>
      </a:solidFill>
    </a:ln>
  </c:spPr>
  <c:txPr>
    <a:bodyPr/>
    <a:lstStyle/>
    <a:p>
      <a:pPr>
        <a:defRPr sz="1000" b="0">
          <a:latin typeface="Times New Roman" pitchFamily="18" charset="0"/>
          <a:cs typeface="Times New Roman" pitchFamily="18" charset="0"/>
        </a:defRPr>
      </a:pPr>
      <a:endParaRPr lang="pt-B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pie3DChart>
        <c:varyColors val="1"/>
        <c:ser>
          <c:idx val="0"/>
          <c:order val="0"/>
          <c:explosion val="25"/>
          <c:dPt>
            <c:idx val="3"/>
            <c:spPr>
              <a:solidFill>
                <a:schemeClr val="accent3"/>
              </a:solidFill>
            </c:spPr>
          </c:dPt>
          <c:dLbls>
            <c:dLbl>
              <c:idx val="0"/>
              <c:tx>
                <c:rich>
                  <a:bodyPr/>
                  <a:lstStyle/>
                  <a:p>
                    <a:r>
                      <a:rPr lang="en-US"/>
                      <a:t>78%</a:t>
                    </a:r>
                  </a:p>
                </c:rich>
              </c:tx>
              <c:showVal val="1"/>
            </c:dLbl>
            <c:dLbl>
              <c:idx val="3"/>
              <c:tx>
                <c:rich>
                  <a:bodyPr/>
                  <a:lstStyle/>
                  <a:p>
                    <a:r>
                      <a:rPr lang="en-US"/>
                      <a:t>56%</a:t>
                    </a:r>
                  </a:p>
                </c:rich>
              </c:tx>
              <c:showVal val="1"/>
            </c:dLbl>
            <c:showVal val="1"/>
            <c:showLeaderLines val="1"/>
          </c:dLbls>
          <c:cat>
            <c:strRef>
              <c:f>Plan2!$B$26:$E$26</c:f>
              <c:strCache>
                <c:ptCount val="4"/>
                <c:pt idx="0">
                  <c:v>Técnico / Educacional</c:v>
                </c:pt>
                <c:pt idx="3">
                  <c:v>Comportamental/Estratégico</c:v>
                </c:pt>
              </c:strCache>
            </c:strRef>
          </c:cat>
          <c:val>
            <c:numRef>
              <c:f>Plan2!$B$27:$E$27</c:f>
              <c:numCache>
                <c:formatCode>General</c:formatCode>
                <c:ptCount val="4"/>
                <c:pt idx="0">
                  <c:v>78</c:v>
                </c:pt>
                <c:pt idx="3">
                  <c:v>56</c:v>
                </c:pt>
              </c:numCache>
            </c:numRef>
          </c:val>
        </c:ser>
        <c:dLbls>
          <c:showVal val="1"/>
        </c:dLbls>
      </c:pie3DChart>
    </c:plotArea>
    <c:legend>
      <c:legendPos val="r"/>
      <c:legendEntry>
        <c:idx val="1"/>
        <c:delete val="1"/>
      </c:legendEntry>
      <c:legendEntry>
        <c:idx val="2"/>
        <c:delete val="1"/>
      </c:legendEntry>
      <c:txPr>
        <a:bodyPr/>
        <a:lstStyle/>
        <a:p>
          <a:pPr rtl="0">
            <a:defRPr/>
          </a:pPr>
          <a:endParaRPr lang="pt-BR"/>
        </a:p>
      </c:txPr>
    </c:legend>
    <c:plotVisOnly val="1"/>
  </c:chart>
  <c:spPr>
    <a:ln>
      <a:solidFill>
        <a:schemeClr val="bg1">
          <a:lumMod val="50000"/>
        </a:schemeClr>
      </a:solidFill>
    </a:ln>
  </c:spPr>
  <c:txPr>
    <a:bodyPr/>
    <a:lstStyle/>
    <a:p>
      <a:pPr>
        <a:defRPr sz="1000">
          <a:latin typeface="Times New Roman" pitchFamily="18" charset="0"/>
          <a:cs typeface="Times New Roman" pitchFamily="18" charset="0"/>
        </a:defRPr>
      </a:pPr>
      <a:endParaRPr lang="pt-B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pie3DChart>
        <c:varyColors val="1"/>
        <c:ser>
          <c:idx val="0"/>
          <c:order val="0"/>
          <c:explosion val="25"/>
          <c:dPt>
            <c:idx val="0"/>
            <c:spPr>
              <a:solidFill>
                <a:schemeClr val="accent3"/>
              </a:solidFill>
            </c:spPr>
          </c:dPt>
          <c:dPt>
            <c:idx val="3"/>
            <c:spPr>
              <a:solidFill>
                <a:schemeClr val="accent5"/>
              </a:solidFill>
            </c:spPr>
          </c:dPt>
          <c:dPt>
            <c:idx val="5"/>
            <c:spPr>
              <a:solidFill>
                <a:schemeClr val="bg2">
                  <a:lumMod val="75000"/>
                </a:schemeClr>
              </a:solidFill>
            </c:spPr>
          </c:dPt>
          <c:dPt>
            <c:idx val="8"/>
            <c:spPr>
              <a:solidFill>
                <a:schemeClr val="accent2"/>
              </a:solidFill>
            </c:spPr>
          </c:dPt>
          <c:dLbls>
            <c:dLbl>
              <c:idx val="0"/>
              <c:tx>
                <c:rich>
                  <a:bodyPr/>
                  <a:lstStyle/>
                  <a:p>
                    <a:r>
                      <a:rPr lang="en-US"/>
                      <a:t>78%</a:t>
                    </a:r>
                  </a:p>
                </c:rich>
              </c:tx>
              <c:dLblPos val="ctr"/>
              <c:showPercent val="1"/>
            </c:dLbl>
            <c:dLbl>
              <c:idx val="3"/>
              <c:tx>
                <c:rich>
                  <a:bodyPr/>
                  <a:lstStyle/>
                  <a:p>
                    <a:r>
                      <a:rPr lang="en-US"/>
                      <a:t>22%</a:t>
                    </a:r>
                  </a:p>
                </c:rich>
              </c:tx>
              <c:dLblPos val="ctr"/>
              <c:showPercent val="1"/>
            </c:dLbl>
            <c:dLbl>
              <c:idx val="5"/>
              <c:delete val="1"/>
            </c:dLbl>
            <c:dLbl>
              <c:idx val="8"/>
              <c:delete val="1"/>
            </c:dLbl>
            <c:dLblPos val="ctr"/>
            <c:showPercent val="1"/>
            <c:showLeaderLines val="1"/>
          </c:dLbls>
          <c:cat>
            <c:strRef>
              <c:f>Plan2!$B$30:$J$30</c:f>
              <c:strCache>
                <c:ptCount val="9"/>
                <c:pt idx="0">
                  <c:v>Muito importante</c:v>
                </c:pt>
                <c:pt idx="3">
                  <c:v>Importante</c:v>
                </c:pt>
                <c:pt idx="5">
                  <c:v>Parcialmente importante</c:v>
                </c:pt>
                <c:pt idx="8">
                  <c:v>Pouco importante</c:v>
                </c:pt>
              </c:strCache>
            </c:strRef>
          </c:cat>
          <c:val>
            <c:numRef>
              <c:f>Plan2!$B$31:$J$31</c:f>
              <c:numCache>
                <c:formatCode>General</c:formatCode>
                <c:ptCount val="9"/>
                <c:pt idx="0">
                  <c:v>14</c:v>
                </c:pt>
                <c:pt idx="3">
                  <c:v>4</c:v>
                </c:pt>
                <c:pt idx="5">
                  <c:v>0</c:v>
                </c:pt>
                <c:pt idx="8">
                  <c:v>0</c:v>
                </c:pt>
              </c:numCache>
            </c:numRef>
          </c:val>
        </c:ser>
        <c:dLbls>
          <c:showVal val="1"/>
        </c:dLbls>
      </c:pie3DChart>
    </c:plotArea>
    <c:legend>
      <c:legendPos val="r"/>
      <c:legendEntry>
        <c:idx val="1"/>
        <c:delete val="1"/>
      </c:legendEntry>
      <c:legendEntry>
        <c:idx val="2"/>
        <c:delete val="1"/>
      </c:legendEntry>
      <c:legendEntry>
        <c:idx val="4"/>
        <c:delete val="1"/>
      </c:legendEntry>
      <c:legendEntry>
        <c:idx val="6"/>
        <c:delete val="1"/>
      </c:legendEntry>
      <c:legendEntry>
        <c:idx val="7"/>
        <c:delete val="1"/>
      </c:legendEntry>
    </c:legend>
    <c:plotVisOnly val="1"/>
  </c:chart>
  <c:spPr>
    <a:ln>
      <a:solidFill>
        <a:schemeClr val="bg1">
          <a:lumMod val="50000"/>
        </a:schemeClr>
      </a:solidFill>
    </a:ln>
  </c:spPr>
  <c:txPr>
    <a:bodyPr/>
    <a:lstStyle/>
    <a:p>
      <a:pPr>
        <a:defRPr sz="1000" b="0">
          <a:latin typeface="Times New Roman" pitchFamily="18" charset="0"/>
          <a:cs typeface="Times New Roman" pitchFamily="18" charset="0"/>
        </a:defRPr>
      </a:pPr>
      <a:endParaRPr lang="pt-B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pt-BR"/>
  <c:chart>
    <c:autoTitleDeleted val="1"/>
    <c:view3D>
      <c:rotX val="30"/>
      <c:perspective val="30"/>
    </c:view3D>
    <c:plotArea>
      <c:layout/>
      <c:pie3DChart>
        <c:varyColors val="1"/>
        <c:ser>
          <c:idx val="0"/>
          <c:order val="0"/>
          <c:explosion val="25"/>
          <c:dPt>
            <c:idx val="0"/>
            <c:spPr>
              <a:solidFill>
                <a:schemeClr val="accent3"/>
              </a:solidFill>
            </c:spPr>
          </c:dPt>
          <c:dPt>
            <c:idx val="3"/>
            <c:spPr>
              <a:solidFill>
                <a:schemeClr val="accent5"/>
              </a:solidFill>
            </c:spPr>
          </c:dPt>
          <c:dPt>
            <c:idx val="5"/>
            <c:spPr>
              <a:solidFill>
                <a:schemeClr val="bg2">
                  <a:lumMod val="75000"/>
                </a:schemeClr>
              </a:solidFill>
            </c:spPr>
          </c:dPt>
          <c:dPt>
            <c:idx val="8"/>
            <c:spPr>
              <a:solidFill>
                <a:schemeClr val="accent2"/>
              </a:solidFill>
            </c:spPr>
          </c:dPt>
          <c:dLbls>
            <c:dLbl>
              <c:idx val="3"/>
              <c:layout>
                <c:manualLayout>
                  <c:x val="6.6754104724404018E-2"/>
                  <c:y val="7.669994587165424E-2"/>
                </c:manualLayout>
              </c:layout>
              <c:tx>
                <c:rich>
                  <a:bodyPr/>
                  <a:lstStyle/>
                  <a:p>
                    <a:r>
                      <a:rPr lang="en-US"/>
                      <a:t>11%</a:t>
                    </a:r>
                  </a:p>
                </c:rich>
              </c:tx>
              <c:dLblPos val="bestFit"/>
              <c:showPercent val="1"/>
            </c:dLbl>
            <c:dLbl>
              <c:idx val="5"/>
              <c:layout>
                <c:manualLayout>
                  <c:x val="3.7380056607607036E-2"/>
                  <c:y val="8.5840704762065581E-2"/>
                </c:manualLayout>
              </c:layout>
              <c:dLblPos val="bestFit"/>
              <c:showPercent val="1"/>
            </c:dLbl>
            <c:dLbl>
              <c:idx val="8"/>
              <c:delete val="1"/>
            </c:dLbl>
            <c:dLblPos val="ctr"/>
            <c:showPercent val="1"/>
            <c:showLeaderLines val="1"/>
          </c:dLbls>
          <c:cat>
            <c:strRef>
              <c:f>Plan2!$B$33:$J$33</c:f>
              <c:strCache>
                <c:ptCount val="9"/>
                <c:pt idx="0">
                  <c:v>Muito importante</c:v>
                </c:pt>
                <c:pt idx="3">
                  <c:v>Importante</c:v>
                </c:pt>
                <c:pt idx="5">
                  <c:v>Parcialmente importante</c:v>
                </c:pt>
                <c:pt idx="8">
                  <c:v>Pouco importante</c:v>
                </c:pt>
              </c:strCache>
            </c:strRef>
          </c:cat>
          <c:val>
            <c:numRef>
              <c:f>Plan2!$B$34:$J$34</c:f>
              <c:numCache>
                <c:formatCode>General</c:formatCode>
                <c:ptCount val="9"/>
                <c:pt idx="0">
                  <c:v>15</c:v>
                </c:pt>
                <c:pt idx="3">
                  <c:v>2</c:v>
                </c:pt>
                <c:pt idx="5">
                  <c:v>1</c:v>
                </c:pt>
                <c:pt idx="8">
                  <c:v>0</c:v>
                </c:pt>
              </c:numCache>
            </c:numRef>
          </c:val>
        </c:ser>
        <c:dLbls>
          <c:showVal val="1"/>
        </c:dLbls>
      </c:pie3DChart>
    </c:plotArea>
    <c:legend>
      <c:legendPos val="r"/>
      <c:legendEntry>
        <c:idx val="1"/>
        <c:delete val="1"/>
      </c:legendEntry>
      <c:legendEntry>
        <c:idx val="2"/>
        <c:delete val="1"/>
      </c:legendEntry>
      <c:legendEntry>
        <c:idx val="4"/>
        <c:delete val="1"/>
      </c:legendEntry>
      <c:legendEntry>
        <c:idx val="6"/>
        <c:delete val="1"/>
      </c:legendEntry>
      <c:legendEntry>
        <c:idx val="7"/>
        <c:delete val="1"/>
      </c:legendEntry>
    </c:legend>
    <c:plotVisOnly val="1"/>
  </c:chart>
  <c:spPr>
    <a:ln>
      <a:solidFill>
        <a:schemeClr val="bg1">
          <a:lumMod val="50000"/>
        </a:schemeClr>
      </a:solidFill>
    </a:ln>
  </c:spPr>
  <c:txPr>
    <a:bodyPr/>
    <a:lstStyle/>
    <a:p>
      <a:pPr>
        <a:defRPr sz="1000" b="0">
          <a:latin typeface="Times New Roman" pitchFamily="18" charset="0"/>
          <a:cs typeface="Times New Roman" pitchFamily="18" charset="0"/>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7B17E-26A3-46D9-9AD3-3E91A465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2492</TotalTime>
  <Pages>25</Pages>
  <Words>6614</Words>
  <Characters>35720</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Mabia pc</dc:creator>
  <cp:lastModifiedBy>Zely</cp:lastModifiedBy>
  <cp:revision>73</cp:revision>
  <cp:lastPrinted>2018-08-16T20:39:00Z</cp:lastPrinted>
  <dcterms:created xsi:type="dcterms:W3CDTF">2019-05-09T01:46:00Z</dcterms:created>
  <dcterms:modified xsi:type="dcterms:W3CDTF">2019-06-20T23:52:00Z</dcterms:modified>
</cp:coreProperties>
</file>