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BF" w:rsidRPr="006C1D24" w:rsidRDefault="007266B2" w:rsidP="00E942AF">
      <w:pPr>
        <w:spacing w:line="360" w:lineRule="auto"/>
        <w:rPr>
          <w:rFonts w:ascii="Arial" w:hAnsi="Arial" w:cs="Arial"/>
          <w:sz w:val="24"/>
          <w:szCs w:val="24"/>
        </w:rPr>
      </w:pPr>
      <w:r w:rsidRPr="006E0E5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-258445</wp:posOffset>
            </wp:positionV>
            <wp:extent cx="1744980" cy="1255395"/>
            <wp:effectExtent l="0" t="0" r="0" b="0"/>
            <wp:wrapThrough wrapText="bothSides">
              <wp:wrapPolygon edited="0">
                <wp:start x="7782" y="0"/>
                <wp:lineTo x="5659" y="5244"/>
                <wp:lineTo x="3537" y="9833"/>
                <wp:lineTo x="3537" y="10489"/>
                <wp:lineTo x="7546" y="10489"/>
                <wp:lineTo x="5424" y="15733"/>
                <wp:lineTo x="0" y="16388"/>
                <wp:lineTo x="0" y="21305"/>
                <wp:lineTo x="21459" y="21305"/>
                <wp:lineTo x="21459" y="16388"/>
                <wp:lineTo x="15799" y="15733"/>
                <wp:lineTo x="17214" y="10489"/>
                <wp:lineTo x="18157" y="10489"/>
                <wp:lineTo x="17450" y="8522"/>
                <wp:lineTo x="12969" y="0"/>
                <wp:lineTo x="7782" y="0"/>
              </wp:wrapPolygon>
            </wp:wrapThrough>
            <wp:docPr id="2" name="Imagem 2" descr="C:\Users\lila.martins\AppData\Local\Microsoft\Windows\Temporary Internet Files\Content.Outlook\M2FXTXC7\UniEVANGÉ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lila.martins\AppData\Local\Microsoft\Windows\Temporary Internet Files\Content.Outlook\M2FXTXC7\UniEVANGÉL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F02041" w:rsidRPr="006C1D24" w:rsidRDefault="00F02041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F02041" w:rsidP="00E942A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C1D24">
        <w:rPr>
          <w:rFonts w:ascii="Arial" w:hAnsi="Arial" w:cs="Arial"/>
          <w:b/>
          <w:sz w:val="40"/>
          <w:szCs w:val="40"/>
        </w:rPr>
        <w:t>CURSO DE ODONTOLOGIA</w:t>
      </w:r>
    </w:p>
    <w:p w:rsidR="00F02041" w:rsidRPr="006C1D24" w:rsidRDefault="00F02041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Default="003C6CBF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  <w:r w:rsidRPr="006C1D24">
        <w:rPr>
          <w:rFonts w:ascii="Arial" w:hAnsi="Arial" w:cs="Arial"/>
          <w:b/>
          <w:i/>
          <w:sz w:val="52"/>
          <w:szCs w:val="52"/>
        </w:rPr>
        <w:t xml:space="preserve">MANUAL </w:t>
      </w:r>
      <w:r w:rsidR="007266B2">
        <w:rPr>
          <w:rFonts w:ascii="Arial" w:hAnsi="Arial" w:cs="Arial"/>
          <w:b/>
          <w:i/>
          <w:sz w:val="52"/>
          <w:szCs w:val="52"/>
        </w:rPr>
        <w:t xml:space="preserve">DA DISCIPLINA </w:t>
      </w:r>
    </w:p>
    <w:p w:rsidR="00E942AF" w:rsidRPr="00E942AF" w:rsidRDefault="00823BCC" w:rsidP="00E942AF">
      <w:pPr>
        <w:spacing w:line="360" w:lineRule="auto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Fundamento Biológico I</w:t>
      </w:r>
      <w:r w:rsidR="00910BAA">
        <w:rPr>
          <w:rFonts w:ascii="Arial" w:hAnsi="Arial" w:cs="Arial"/>
          <w:i/>
          <w:sz w:val="36"/>
          <w:szCs w:val="36"/>
        </w:rPr>
        <w:t>I</w:t>
      </w:r>
      <w:r w:rsidR="00D970EA">
        <w:rPr>
          <w:rFonts w:ascii="Arial" w:hAnsi="Arial" w:cs="Arial"/>
          <w:i/>
          <w:sz w:val="36"/>
          <w:szCs w:val="36"/>
        </w:rPr>
        <w:t>I</w:t>
      </w:r>
    </w:p>
    <w:p w:rsidR="00A076A7" w:rsidRDefault="00A076A7" w:rsidP="00A076A7">
      <w:pPr>
        <w:jc w:val="right"/>
        <w:rPr>
          <w:rFonts w:ascii="Arial" w:hAnsi="Arial" w:cs="Arial"/>
          <w:sz w:val="24"/>
          <w:szCs w:val="24"/>
        </w:rPr>
      </w:pPr>
    </w:p>
    <w:p w:rsidR="00A076A7" w:rsidRPr="00A076A7" w:rsidRDefault="00A076A7" w:rsidP="00A076A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076A7">
        <w:rPr>
          <w:rFonts w:ascii="Arial" w:hAnsi="Arial" w:cs="Arial"/>
          <w:sz w:val="24"/>
          <w:szCs w:val="24"/>
        </w:rPr>
        <w:t>Cyntia</w:t>
      </w:r>
      <w:proofErr w:type="spellEnd"/>
      <w:r w:rsidRPr="00A076A7">
        <w:rPr>
          <w:rFonts w:ascii="Arial" w:hAnsi="Arial" w:cs="Arial"/>
          <w:sz w:val="24"/>
          <w:szCs w:val="24"/>
        </w:rPr>
        <w:t xml:space="preserve"> Rodrigues de Araújo Estrela</w:t>
      </w:r>
    </w:p>
    <w:p w:rsidR="00A076A7" w:rsidRPr="00A076A7" w:rsidRDefault="00A076A7" w:rsidP="00A076A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076A7">
        <w:rPr>
          <w:rFonts w:ascii="Arial" w:hAnsi="Arial" w:cs="Arial"/>
          <w:sz w:val="24"/>
          <w:szCs w:val="24"/>
        </w:rPr>
        <w:t>Evelin Soares de Oliveira</w:t>
      </w:r>
    </w:p>
    <w:p w:rsidR="00A076A7" w:rsidRPr="00A076A7" w:rsidRDefault="00A076A7" w:rsidP="00A076A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076A7">
        <w:rPr>
          <w:rFonts w:ascii="Arial" w:hAnsi="Arial" w:cs="Arial"/>
          <w:sz w:val="24"/>
          <w:szCs w:val="24"/>
        </w:rPr>
        <w:t>Geraldo José de Oliveira</w:t>
      </w:r>
    </w:p>
    <w:p w:rsidR="00A076A7" w:rsidRPr="00A076A7" w:rsidRDefault="00A076A7" w:rsidP="00A076A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076A7">
        <w:rPr>
          <w:rFonts w:ascii="Arial" w:hAnsi="Arial" w:cs="Arial"/>
          <w:sz w:val="24"/>
          <w:szCs w:val="24"/>
        </w:rPr>
        <w:t>Larissa Santana Arantes Elias Alves</w:t>
      </w:r>
    </w:p>
    <w:p w:rsidR="00A076A7" w:rsidRPr="00A076A7" w:rsidRDefault="00A076A7" w:rsidP="00A076A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076A7">
        <w:rPr>
          <w:rFonts w:ascii="Arial" w:hAnsi="Arial" w:cs="Arial"/>
          <w:sz w:val="24"/>
          <w:szCs w:val="24"/>
        </w:rPr>
        <w:t>Lucimar</w:t>
      </w:r>
      <w:proofErr w:type="spellEnd"/>
      <w:r w:rsidRPr="00A076A7">
        <w:rPr>
          <w:rFonts w:ascii="Arial" w:hAnsi="Arial" w:cs="Arial"/>
          <w:sz w:val="24"/>
          <w:szCs w:val="24"/>
        </w:rPr>
        <w:t xml:space="preserve"> Pinheiro </w:t>
      </w:r>
      <w:proofErr w:type="spellStart"/>
      <w:r w:rsidRPr="00A076A7">
        <w:rPr>
          <w:rFonts w:ascii="Arial" w:hAnsi="Arial" w:cs="Arial"/>
          <w:sz w:val="24"/>
          <w:szCs w:val="24"/>
        </w:rPr>
        <w:t>Rosseto</w:t>
      </w:r>
      <w:proofErr w:type="spellEnd"/>
    </w:p>
    <w:p w:rsidR="00A076A7" w:rsidRPr="00A076A7" w:rsidRDefault="00A076A7" w:rsidP="00A076A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076A7">
        <w:rPr>
          <w:rFonts w:ascii="Arial" w:hAnsi="Arial" w:cs="Arial"/>
          <w:sz w:val="24"/>
          <w:szCs w:val="24"/>
        </w:rPr>
        <w:t>Mário Serra Ferreira</w:t>
      </w:r>
    </w:p>
    <w:p w:rsidR="00A076A7" w:rsidRPr="00A076A7" w:rsidRDefault="00A076A7" w:rsidP="00A076A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076A7">
        <w:rPr>
          <w:rFonts w:ascii="Arial" w:hAnsi="Arial" w:cs="Arial"/>
          <w:sz w:val="24"/>
          <w:szCs w:val="24"/>
        </w:rPr>
        <w:t>Wilson José Mariano Junior</w:t>
      </w:r>
    </w:p>
    <w:p w:rsidR="00A076A7" w:rsidRDefault="00A076A7" w:rsidP="00E942AF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3C6CBF" w:rsidRPr="00F920C2" w:rsidRDefault="003C6CBF" w:rsidP="00E942AF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F920C2">
        <w:rPr>
          <w:rFonts w:ascii="Arial Narrow" w:hAnsi="Arial Narrow" w:cs="Arial"/>
          <w:sz w:val="24"/>
          <w:szCs w:val="24"/>
        </w:rPr>
        <w:t>Anápolis</w:t>
      </w:r>
    </w:p>
    <w:p w:rsidR="003C6CBF" w:rsidRPr="00F920C2" w:rsidRDefault="00AA5666" w:rsidP="00E942AF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2019</w:t>
      </w:r>
    </w:p>
    <w:p w:rsidR="00E942AF" w:rsidRDefault="00E942AF" w:rsidP="00E942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3BCC" w:rsidRPr="00D97B1A" w:rsidRDefault="00823BCC" w:rsidP="0066619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97B1A">
        <w:rPr>
          <w:rFonts w:ascii="Arial Narrow" w:hAnsi="Arial Narrow" w:cs="Arial"/>
          <w:b/>
          <w:sz w:val="24"/>
          <w:szCs w:val="24"/>
        </w:rPr>
        <w:lastRenderedPageBreak/>
        <w:t>APRESENTAÇÃO</w:t>
      </w:r>
    </w:p>
    <w:p w:rsidR="003C6CBF" w:rsidRPr="00D97B1A" w:rsidRDefault="0037523A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Bem vindo </w:t>
      </w:r>
      <w:r w:rsidR="006C2DCA">
        <w:rPr>
          <w:rFonts w:ascii="Arial Narrow" w:hAnsi="Arial Narrow" w:cs="Arial"/>
          <w:sz w:val="24"/>
          <w:szCs w:val="24"/>
        </w:rPr>
        <w:t>à</w:t>
      </w:r>
      <w:r w:rsidR="006C1D24" w:rsidRPr="00D97B1A">
        <w:rPr>
          <w:rFonts w:ascii="Arial Narrow" w:hAnsi="Arial Narrow" w:cs="Arial"/>
          <w:sz w:val="24"/>
          <w:szCs w:val="24"/>
        </w:rPr>
        <w:t xml:space="preserve"> disciplina da</w:t>
      </w:r>
      <w:r w:rsidRPr="00D97B1A">
        <w:rPr>
          <w:rFonts w:ascii="Arial Narrow" w:hAnsi="Arial Narrow" w:cs="Arial"/>
          <w:sz w:val="24"/>
          <w:szCs w:val="24"/>
        </w:rPr>
        <w:t xml:space="preserve"> área básica!</w:t>
      </w:r>
    </w:p>
    <w:p w:rsidR="006C2DCA" w:rsidRDefault="006C2DCA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7523A" w:rsidRPr="00D97B1A" w:rsidRDefault="0037523A" w:rsidP="00666192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Como você já deve ter percebido, a Matri</w:t>
      </w:r>
      <w:r w:rsidR="006C1D24" w:rsidRPr="00D97B1A">
        <w:rPr>
          <w:rFonts w:ascii="Arial Narrow" w:hAnsi="Arial Narrow" w:cs="Arial"/>
          <w:sz w:val="24"/>
          <w:szCs w:val="24"/>
        </w:rPr>
        <w:t>z Curricular</w:t>
      </w:r>
      <w:r w:rsidR="00823BCC" w:rsidRPr="00D97B1A">
        <w:rPr>
          <w:rFonts w:ascii="Arial Narrow" w:hAnsi="Arial Narrow" w:cs="Arial"/>
          <w:sz w:val="24"/>
          <w:szCs w:val="24"/>
        </w:rPr>
        <w:t xml:space="preserve"> do curso de Odontologia</w:t>
      </w:r>
      <w:r w:rsidR="006C1D24" w:rsidRPr="00D97B1A">
        <w:rPr>
          <w:rFonts w:ascii="Arial Narrow" w:hAnsi="Arial Narrow" w:cs="Arial"/>
          <w:sz w:val="24"/>
          <w:szCs w:val="24"/>
        </w:rPr>
        <w:t xml:space="preserve"> está organizada de forma </w:t>
      </w:r>
      <w:r w:rsidRPr="00D97B1A">
        <w:rPr>
          <w:rFonts w:ascii="Arial Narrow" w:hAnsi="Arial Narrow" w:cs="Arial"/>
          <w:sz w:val="24"/>
          <w:szCs w:val="24"/>
        </w:rPr>
        <w:t>a apresentar de maneira progressiva e integrada as habilidades que precisam ser desenvolvidas para que você se torne um cirurgião-dentista generalista.</w:t>
      </w:r>
    </w:p>
    <w:p w:rsidR="006C2DCA" w:rsidRDefault="006C1D24" w:rsidP="00666192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As disciplinas da área básica representam o início do curso de Odontologia da </w:t>
      </w:r>
      <w:proofErr w:type="spellStart"/>
      <w:r w:rsidRPr="00D97B1A">
        <w:rPr>
          <w:rFonts w:ascii="Arial Narrow" w:hAnsi="Arial Narrow" w:cs="Arial"/>
          <w:sz w:val="24"/>
          <w:szCs w:val="24"/>
        </w:rPr>
        <w:t>UniEvangélica</w:t>
      </w:r>
      <w:proofErr w:type="spellEnd"/>
      <w:r w:rsidRPr="00D97B1A">
        <w:rPr>
          <w:rFonts w:ascii="Arial Narrow" w:hAnsi="Arial Narrow" w:cs="Arial"/>
          <w:sz w:val="24"/>
          <w:szCs w:val="24"/>
        </w:rPr>
        <w:t xml:space="preserve"> no que tange a “aplicar conhecimentos e compreensão de outros aspectos de cuidados de saúde em busca de soluções mais adequadas para os problemas clínicos no interesse de ambos, o indivíduo e a comunidade”; “reconhecer suas limitações e estar adaptado e flexível face às mudanças circunstanciais”; bem como “comunicar-se com pacientes, com profissionais da saúde e com a comunidade em geral”. Portanto, tem por objetivo geral desenvolver conhecimentos básicos do funcionamento geral do corpo humano e região de cabeça e pescoço, bem como correlacionar com os aspectos odontológicos.</w:t>
      </w:r>
      <w:r w:rsidR="006C2DCA">
        <w:rPr>
          <w:rFonts w:ascii="Arial Narrow" w:hAnsi="Arial Narrow" w:cs="Arial"/>
          <w:sz w:val="24"/>
          <w:szCs w:val="24"/>
        </w:rPr>
        <w:t xml:space="preserve"> E</w:t>
      </w:r>
      <w:r w:rsidR="006C2DCA" w:rsidRPr="00D97B1A">
        <w:rPr>
          <w:rFonts w:ascii="Arial Narrow" w:hAnsi="Arial Narrow" w:cs="Arial"/>
          <w:sz w:val="24"/>
          <w:szCs w:val="24"/>
        </w:rPr>
        <w:t>sse</w:t>
      </w:r>
      <w:r w:rsidR="006C2DCA">
        <w:rPr>
          <w:rFonts w:ascii="Arial Narrow" w:hAnsi="Arial Narrow" w:cs="Arial"/>
          <w:sz w:val="24"/>
          <w:szCs w:val="24"/>
        </w:rPr>
        <w:t>s</w:t>
      </w:r>
      <w:r w:rsidR="006C2DCA" w:rsidRPr="00D97B1A">
        <w:rPr>
          <w:rFonts w:ascii="Arial Narrow" w:hAnsi="Arial Narrow" w:cs="Arial"/>
          <w:sz w:val="24"/>
          <w:szCs w:val="24"/>
        </w:rPr>
        <w:t xml:space="preserve"> conteúdo</w:t>
      </w:r>
      <w:r w:rsidR="006C2DCA">
        <w:rPr>
          <w:rFonts w:ascii="Arial Narrow" w:hAnsi="Arial Narrow" w:cs="Arial"/>
          <w:sz w:val="24"/>
          <w:szCs w:val="24"/>
        </w:rPr>
        <w:t>s</w:t>
      </w:r>
      <w:r w:rsidR="006C2DCA" w:rsidRPr="00D97B1A">
        <w:rPr>
          <w:rFonts w:ascii="Arial Narrow" w:hAnsi="Arial Narrow" w:cs="Arial"/>
          <w:sz w:val="24"/>
          <w:szCs w:val="24"/>
        </w:rPr>
        <w:t xml:space="preserve"> ministrado</w:t>
      </w:r>
      <w:r w:rsidR="006C2DCA">
        <w:rPr>
          <w:rFonts w:ascii="Arial Narrow" w:hAnsi="Arial Narrow" w:cs="Arial"/>
          <w:sz w:val="24"/>
          <w:szCs w:val="24"/>
        </w:rPr>
        <w:t>s na área básica são</w:t>
      </w:r>
      <w:r w:rsidR="006C2DCA" w:rsidRPr="00D97B1A">
        <w:rPr>
          <w:rFonts w:ascii="Arial Narrow" w:hAnsi="Arial Narrow" w:cs="Arial"/>
          <w:sz w:val="24"/>
          <w:szCs w:val="24"/>
        </w:rPr>
        <w:t xml:space="preserve"> fundamenta</w:t>
      </w:r>
      <w:r w:rsidR="006C2DCA">
        <w:rPr>
          <w:rFonts w:ascii="Arial Narrow" w:hAnsi="Arial Narrow" w:cs="Arial"/>
          <w:sz w:val="24"/>
          <w:szCs w:val="24"/>
        </w:rPr>
        <w:t xml:space="preserve">is para a </w:t>
      </w:r>
      <w:r w:rsidR="006C2DCA" w:rsidRPr="00D97B1A">
        <w:rPr>
          <w:rFonts w:ascii="Arial Narrow" w:hAnsi="Arial Narrow" w:cs="Arial"/>
          <w:sz w:val="24"/>
          <w:szCs w:val="24"/>
        </w:rPr>
        <w:t>continuidade no curso de odontologia, concernentes na aplicação prática seja no laboratório ou nos Estágios Clínicos, que exigirão esses conhecimentos prévios adquiridos.</w:t>
      </w:r>
    </w:p>
    <w:p w:rsidR="006C2DCA" w:rsidRPr="00D97B1A" w:rsidRDefault="006C2DCA" w:rsidP="00666192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</w:t>
      </w:r>
      <w:r w:rsidRPr="00D97B1A">
        <w:rPr>
          <w:rFonts w:ascii="Arial Narrow" w:hAnsi="Arial Narrow" w:cs="Arial"/>
          <w:sz w:val="24"/>
          <w:szCs w:val="24"/>
        </w:rPr>
        <w:t xml:space="preserve">começo de semestre é sempre uma boa oportunidade para se organizar e procurar fazer o seu melhor. Este manual tem como objetivo servir de referência dos procedimentos recomendados para um bom aproveitamento da disciplina de Fundamento Biológico </w:t>
      </w:r>
      <w:r w:rsidR="00910BAA">
        <w:rPr>
          <w:rFonts w:ascii="Arial Narrow" w:hAnsi="Arial Narrow" w:cs="Arial"/>
          <w:sz w:val="24"/>
          <w:szCs w:val="24"/>
        </w:rPr>
        <w:t>I</w:t>
      </w:r>
      <w:r w:rsidRPr="00D97B1A">
        <w:rPr>
          <w:rFonts w:ascii="Arial Narrow" w:hAnsi="Arial Narrow" w:cs="Arial"/>
          <w:sz w:val="24"/>
          <w:szCs w:val="24"/>
        </w:rPr>
        <w:t>I</w:t>
      </w:r>
      <w:r>
        <w:rPr>
          <w:rFonts w:ascii="Arial Narrow" w:hAnsi="Arial Narrow" w:cs="Arial"/>
          <w:sz w:val="24"/>
          <w:szCs w:val="24"/>
        </w:rPr>
        <w:t>.</w:t>
      </w:r>
    </w:p>
    <w:p w:rsidR="006C1D24" w:rsidRPr="00D97B1A" w:rsidRDefault="006C1D24" w:rsidP="00666192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A área básica é subdividida em três disciplinas básicas: Fundamento Biológico I, Fundamento Biológico II e Fundamento Biológico III. Nas três disciplinas citadas acima o conteúdo é dividido em teórico e prático.</w:t>
      </w:r>
    </w:p>
    <w:p w:rsidR="00823BCC" w:rsidRPr="00D97B1A" w:rsidRDefault="00823BCC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Default="00823BCC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D97B1A" w:rsidRDefault="00D97B1A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D97B1A" w:rsidRPr="00D97B1A" w:rsidRDefault="00D97B1A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823BCC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Default="00823BCC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374E06" w:rsidRDefault="00374E06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666192" w:rsidRDefault="00666192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Default="00823BCC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6C2DCA" w:rsidRPr="00D97B1A" w:rsidRDefault="006C2DCA" w:rsidP="00666192">
      <w:pPr>
        <w:jc w:val="both"/>
        <w:rPr>
          <w:rFonts w:ascii="Arial Narrow" w:hAnsi="Arial Narrow" w:cs="Arial"/>
          <w:sz w:val="24"/>
          <w:szCs w:val="24"/>
        </w:rPr>
      </w:pPr>
    </w:p>
    <w:p w:rsidR="00823BCC" w:rsidRPr="00D97B1A" w:rsidRDefault="00F920C2" w:rsidP="0066619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97B1A">
        <w:rPr>
          <w:rFonts w:ascii="Arial Narrow" w:hAnsi="Arial Narrow" w:cs="Arial"/>
          <w:b/>
          <w:sz w:val="24"/>
          <w:szCs w:val="24"/>
        </w:rPr>
        <w:lastRenderedPageBreak/>
        <w:t>FUNDAMENTO BIOLÓGICO I</w:t>
      </w:r>
      <w:r w:rsidR="00910BAA">
        <w:rPr>
          <w:rFonts w:ascii="Arial Narrow" w:hAnsi="Arial Narrow" w:cs="Arial"/>
          <w:b/>
          <w:sz w:val="24"/>
          <w:szCs w:val="24"/>
        </w:rPr>
        <w:t>I</w:t>
      </w:r>
      <w:r w:rsidR="00D970EA">
        <w:rPr>
          <w:rFonts w:ascii="Arial Narrow" w:hAnsi="Arial Narrow" w:cs="Arial"/>
          <w:b/>
          <w:sz w:val="24"/>
          <w:szCs w:val="24"/>
        </w:rPr>
        <w:t>I</w:t>
      </w:r>
    </w:p>
    <w:p w:rsidR="00AA5666" w:rsidRDefault="00823BCC" w:rsidP="00666192">
      <w:pPr>
        <w:spacing w:after="0"/>
        <w:ind w:firstLine="708"/>
        <w:jc w:val="both"/>
        <w:rPr>
          <w:rFonts w:ascii="Arial Narrow" w:hAnsi="Arial Narrow" w:cs="Arial"/>
          <w:bCs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Esta disciplina é ministrada no </w:t>
      </w:r>
      <w:r w:rsidR="00D970EA">
        <w:rPr>
          <w:rFonts w:ascii="Arial Narrow" w:hAnsi="Arial Narrow" w:cs="Arial"/>
          <w:sz w:val="24"/>
          <w:szCs w:val="24"/>
        </w:rPr>
        <w:t>terceiro</w:t>
      </w:r>
      <w:r w:rsidRPr="00D97B1A">
        <w:rPr>
          <w:rFonts w:ascii="Arial Narrow" w:hAnsi="Arial Narrow" w:cs="Arial"/>
          <w:sz w:val="24"/>
          <w:szCs w:val="24"/>
        </w:rPr>
        <w:t xml:space="preserve"> período, com carga horária total de </w:t>
      </w:r>
      <w:r w:rsidR="00D970EA">
        <w:rPr>
          <w:rFonts w:ascii="Arial Narrow" w:hAnsi="Arial Narrow" w:cs="Arial"/>
          <w:sz w:val="24"/>
          <w:szCs w:val="24"/>
        </w:rPr>
        <w:t>10</w:t>
      </w:r>
      <w:r w:rsidR="00910BAA">
        <w:rPr>
          <w:rFonts w:ascii="Arial Narrow" w:hAnsi="Arial Narrow" w:cs="Arial"/>
          <w:sz w:val="24"/>
          <w:szCs w:val="24"/>
        </w:rPr>
        <w:t>0</w:t>
      </w:r>
      <w:r w:rsidRPr="00D97B1A">
        <w:rPr>
          <w:rFonts w:ascii="Arial Narrow" w:hAnsi="Arial Narrow" w:cs="Arial"/>
          <w:sz w:val="24"/>
          <w:szCs w:val="24"/>
        </w:rPr>
        <w:t xml:space="preserve"> horas divididas em </w:t>
      </w:r>
      <w:r w:rsidR="00D970EA">
        <w:rPr>
          <w:rFonts w:ascii="Arial Narrow" w:hAnsi="Arial Narrow" w:cs="Arial"/>
          <w:sz w:val="24"/>
          <w:szCs w:val="24"/>
        </w:rPr>
        <w:t>5</w:t>
      </w:r>
      <w:r w:rsidRPr="00D97B1A">
        <w:rPr>
          <w:rFonts w:ascii="Arial Narrow" w:hAnsi="Arial Narrow" w:cs="Arial"/>
          <w:sz w:val="24"/>
          <w:szCs w:val="24"/>
        </w:rPr>
        <w:t xml:space="preserve"> horas</w:t>
      </w:r>
      <w:r w:rsidR="00D970EA">
        <w:rPr>
          <w:rFonts w:ascii="Arial Narrow" w:hAnsi="Arial Narrow" w:cs="Arial"/>
          <w:sz w:val="24"/>
          <w:szCs w:val="24"/>
        </w:rPr>
        <w:t xml:space="preserve">/aula na </w:t>
      </w:r>
      <w:r w:rsidRPr="00D97B1A">
        <w:rPr>
          <w:rFonts w:ascii="Arial Narrow" w:hAnsi="Arial Narrow" w:cs="Arial"/>
          <w:sz w:val="24"/>
          <w:szCs w:val="24"/>
        </w:rPr>
        <w:t xml:space="preserve">sexta-feira. Esta disciplina conta com </w:t>
      </w:r>
      <w:r w:rsidR="000A652B">
        <w:rPr>
          <w:rFonts w:ascii="Arial Narrow" w:hAnsi="Arial Narrow" w:cs="Arial"/>
          <w:sz w:val="24"/>
          <w:szCs w:val="24"/>
        </w:rPr>
        <w:t>dois</w:t>
      </w:r>
      <w:r w:rsidR="00AA5666">
        <w:rPr>
          <w:rFonts w:ascii="Arial Narrow" w:hAnsi="Arial Narrow" w:cs="Arial"/>
          <w:sz w:val="24"/>
          <w:szCs w:val="24"/>
        </w:rPr>
        <w:t xml:space="preserve"> professores a saber: </w:t>
      </w:r>
      <w:r w:rsidR="00AA5666" w:rsidRPr="00AA5666">
        <w:rPr>
          <w:rFonts w:ascii="Arial Narrow" w:hAnsi="Arial Narrow" w:cs="Arial"/>
          <w:bCs/>
          <w:sz w:val="24"/>
          <w:szCs w:val="24"/>
        </w:rPr>
        <w:t xml:space="preserve">Dra </w:t>
      </w:r>
      <w:proofErr w:type="spellStart"/>
      <w:r w:rsidR="00AA5666">
        <w:rPr>
          <w:rFonts w:ascii="Arial Narrow" w:hAnsi="Arial Narrow" w:cs="Arial"/>
          <w:bCs/>
          <w:sz w:val="24"/>
          <w:szCs w:val="24"/>
        </w:rPr>
        <w:t>Lucimar</w:t>
      </w:r>
      <w:proofErr w:type="spellEnd"/>
      <w:r w:rsidR="00AA5666">
        <w:rPr>
          <w:rFonts w:ascii="Arial Narrow" w:hAnsi="Arial Narrow" w:cs="Arial"/>
          <w:bCs/>
          <w:sz w:val="24"/>
          <w:szCs w:val="24"/>
        </w:rPr>
        <w:t xml:space="preserve"> Pinheiro </w:t>
      </w:r>
      <w:proofErr w:type="spellStart"/>
      <w:r w:rsidR="00AA5666">
        <w:rPr>
          <w:rFonts w:ascii="Arial Narrow" w:hAnsi="Arial Narrow" w:cs="Arial"/>
          <w:bCs/>
          <w:sz w:val="24"/>
          <w:szCs w:val="24"/>
        </w:rPr>
        <w:t>Rosseto</w:t>
      </w:r>
      <w:proofErr w:type="spellEnd"/>
      <w:r w:rsidR="00AA5666">
        <w:rPr>
          <w:rFonts w:ascii="Arial Narrow" w:hAnsi="Arial Narrow" w:cs="Arial"/>
          <w:bCs/>
          <w:sz w:val="24"/>
          <w:szCs w:val="24"/>
        </w:rPr>
        <w:t xml:space="preserve"> e o especialista </w:t>
      </w:r>
      <w:r w:rsidR="00AA5666" w:rsidRPr="00AA5666">
        <w:rPr>
          <w:rFonts w:ascii="Arial Narrow" w:hAnsi="Arial Narrow" w:cs="Arial"/>
          <w:bCs/>
          <w:sz w:val="24"/>
          <w:szCs w:val="24"/>
        </w:rPr>
        <w:t>Wilson José Mariano Junior</w:t>
      </w:r>
      <w:r w:rsidR="00AA5666">
        <w:rPr>
          <w:rFonts w:ascii="Arial Narrow" w:hAnsi="Arial Narrow" w:cs="Arial"/>
          <w:bCs/>
          <w:sz w:val="24"/>
          <w:szCs w:val="24"/>
        </w:rPr>
        <w:t xml:space="preserve">. </w:t>
      </w:r>
      <w:r w:rsidRPr="00910BAA">
        <w:rPr>
          <w:rFonts w:ascii="Arial Narrow" w:hAnsi="Arial Narrow" w:cs="Arial"/>
          <w:sz w:val="24"/>
          <w:szCs w:val="24"/>
        </w:rPr>
        <w:t xml:space="preserve">Esta disciplina tem como ementa </w:t>
      </w:r>
      <w:r w:rsidR="00AA5666" w:rsidRPr="00AA5666">
        <w:rPr>
          <w:rFonts w:ascii="Arial Narrow" w:hAnsi="Arial Narrow" w:cs="Arial"/>
          <w:bCs/>
          <w:sz w:val="24"/>
          <w:szCs w:val="24"/>
        </w:rPr>
        <w:t>Relação dos Pares de Nervos Cranianos V, VII, IX e XII com técnicas anestésicas. Fundamentação em técnicas anestésicas. Compreensão dos aspectos farmacológicos dos anestésicos locais. Detalhamento do uso de antibióticos, antifúngicos e antivirais. Correlação da farmacologia do sistema cardiovascular com implicações na prática odontológica. Utilização de fármacos que atuam no sistema nervoso autônomo e central para redução do medo e ansiedade. Compressão sobre a prescrição, interação medicamentosas e efeitos adversos. Correlação clínico-teórica por meio de discussão de casos clínicos farmacológicos, conceitos e princípios fundamentais na abordagem da dor, inflamação e infecção. Aplicação dos conhecimentos adquiridos como forma de proporcionar atenção básica e diagnóstico.</w:t>
      </w:r>
    </w:p>
    <w:p w:rsidR="00AA5666" w:rsidRDefault="00AA5666" w:rsidP="00666192">
      <w:pPr>
        <w:spacing w:after="0"/>
        <w:ind w:firstLine="708"/>
        <w:jc w:val="both"/>
        <w:rPr>
          <w:rFonts w:ascii="Arial Narrow" w:hAnsi="Arial Narrow" w:cs="Arial"/>
          <w:bCs/>
          <w:sz w:val="24"/>
          <w:szCs w:val="24"/>
        </w:rPr>
      </w:pPr>
    </w:p>
    <w:p w:rsidR="00F920C2" w:rsidRPr="00F920C2" w:rsidRDefault="00F920C2" w:rsidP="00666192">
      <w:pPr>
        <w:spacing w:after="0"/>
        <w:ind w:firstLine="708"/>
        <w:jc w:val="center"/>
        <w:rPr>
          <w:rFonts w:ascii="Arial Narrow" w:hAnsi="Arial Narrow" w:cs="Arial"/>
          <w:b/>
          <w:sz w:val="24"/>
          <w:szCs w:val="24"/>
        </w:rPr>
      </w:pPr>
      <w:r w:rsidRPr="00F920C2">
        <w:rPr>
          <w:rFonts w:ascii="Arial Narrow" w:hAnsi="Arial Narrow" w:cs="Arial"/>
          <w:b/>
          <w:sz w:val="24"/>
          <w:szCs w:val="24"/>
        </w:rPr>
        <w:t>ORGANIZAÇÃO DAS AULAS</w:t>
      </w:r>
    </w:p>
    <w:p w:rsidR="00823BCC" w:rsidRPr="00D97B1A" w:rsidRDefault="00823BCC" w:rsidP="00666192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 xml:space="preserve">Os conteúdos são agrupados em três blocos de aula, um bloco para cada Verificação de Aprendizagem, de </w:t>
      </w:r>
      <w:r w:rsidR="00D97B1A" w:rsidRPr="00D97B1A">
        <w:rPr>
          <w:rFonts w:ascii="Arial Narrow" w:hAnsi="Arial Narrow" w:cs="Arial"/>
          <w:sz w:val="24"/>
          <w:szCs w:val="24"/>
        </w:rPr>
        <w:t>modo</w:t>
      </w:r>
      <w:r w:rsidRPr="00D97B1A">
        <w:rPr>
          <w:rFonts w:ascii="Arial Narrow" w:hAnsi="Arial Narrow" w:cs="Arial"/>
          <w:sz w:val="24"/>
          <w:szCs w:val="24"/>
        </w:rPr>
        <w:t xml:space="preserve"> a facilitar o processo ensino-aprendizagem:</w:t>
      </w:r>
    </w:p>
    <w:p w:rsidR="00374E06" w:rsidRDefault="00374E06" w:rsidP="0066619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:rsidR="00823BCC" w:rsidRPr="00F920C2" w:rsidRDefault="00823BCC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920C2">
        <w:rPr>
          <w:rFonts w:ascii="Arial Narrow" w:hAnsi="Arial Narrow" w:cs="Arial"/>
          <w:sz w:val="24"/>
          <w:szCs w:val="24"/>
        </w:rPr>
        <w:t>1º BLOCO</w:t>
      </w:r>
    </w:p>
    <w:p w:rsidR="00910BAA" w:rsidRDefault="00910BAA" w:rsidP="0066619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0A652B" w:rsidRDefault="000A652B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0A652B">
        <w:rPr>
          <w:rFonts w:ascii="Arial Narrow" w:hAnsi="Arial Narrow" w:cs="Arial"/>
          <w:b/>
          <w:sz w:val="24"/>
          <w:szCs w:val="24"/>
        </w:rPr>
        <w:t>Nervos cranianos V, VII, IX e XII.</w:t>
      </w:r>
    </w:p>
    <w:p w:rsidR="00910BAA" w:rsidRDefault="000A652B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0A652B">
        <w:rPr>
          <w:rFonts w:ascii="Arial Narrow" w:hAnsi="Arial Narrow" w:cs="Arial"/>
          <w:sz w:val="24"/>
          <w:szCs w:val="24"/>
        </w:rPr>
        <w:t>Identificar os principais ramos do Trigêmeo com a respectiva topografia e território de inervação.</w:t>
      </w:r>
      <w:r w:rsidR="00923BC8">
        <w:rPr>
          <w:rFonts w:ascii="Arial Narrow" w:hAnsi="Arial Narrow" w:cs="Arial"/>
          <w:sz w:val="24"/>
          <w:szCs w:val="24"/>
        </w:rPr>
        <w:t xml:space="preserve"> </w:t>
      </w:r>
      <w:r w:rsidRPr="000A652B">
        <w:rPr>
          <w:rFonts w:ascii="Arial Narrow" w:hAnsi="Arial Narrow" w:cs="Arial"/>
          <w:sz w:val="24"/>
          <w:szCs w:val="24"/>
        </w:rPr>
        <w:t>Identificar os nervos facial, glossofaríngeo e hipoglosso, com a respectiva topografia e território de inervação.</w:t>
      </w:r>
    </w:p>
    <w:p w:rsidR="000A652B" w:rsidRPr="00910BAA" w:rsidRDefault="000A652B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A5666" w:rsidRDefault="00AA5666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Revisão de Farmacologia Básica</w:t>
      </w:r>
    </w:p>
    <w:p w:rsidR="00AA5666" w:rsidRDefault="000A652B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0"/>
        </w:rPr>
      </w:pPr>
      <w:r w:rsidRPr="000A652B">
        <w:rPr>
          <w:rFonts w:ascii="Arial Narrow" w:hAnsi="Arial Narrow" w:cs="Arial"/>
          <w:sz w:val="24"/>
          <w:szCs w:val="24"/>
        </w:rPr>
        <w:t xml:space="preserve">Diferenciar as principais vias e métodos de administração dos fármacos – oral, </w:t>
      </w:r>
      <w:proofErr w:type="spellStart"/>
      <w:r w:rsidRPr="000A652B">
        <w:rPr>
          <w:rFonts w:ascii="Arial Narrow" w:hAnsi="Arial Narrow" w:cs="Arial"/>
          <w:sz w:val="24"/>
          <w:szCs w:val="24"/>
        </w:rPr>
        <w:t>enteral</w:t>
      </w:r>
      <w:proofErr w:type="spellEnd"/>
      <w:r w:rsidRPr="000A652B">
        <w:rPr>
          <w:rFonts w:ascii="Arial Narrow" w:hAnsi="Arial Narrow" w:cs="Arial"/>
          <w:sz w:val="24"/>
          <w:szCs w:val="24"/>
        </w:rPr>
        <w:t>, intramuscular, sublingual, subcutânea e a venosa.</w:t>
      </w:r>
      <w:r w:rsidR="00923BC8">
        <w:rPr>
          <w:rFonts w:ascii="Arial Narrow" w:hAnsi="Arial Narrow" w:cs="Arial"/>
          <w:sz w:val="24"/>
          <w:szCs w:val="24"/>
        </w:rPr>
        <w:t xml:space="preserve"> </w:t>
      </w:r>
      <w:r w:rsidRPr="000A652B">
        <w:rPr>
          <w:rFonts w:ascii="Arial Narrow" w:hAnsi="Arial Narrow" w:cs="Arial"/>
          <w:sz w:val="24"/>
          <w:szCs w:val="24"/>
        </w:rPr>
        <w:t xml:space="preserve">Compreender os mecanismos da absorção, </w:t>
      </w:r>
      <w:proofErr w:type="spellStart"/>
      <w:r w:rsidRPr="000A652B">
        <w:rPr>
          <w:rFonts w:ascii="Arial Narrow" w:hAnsi="Arial Narrow" w:cs="Arial"/>
          <w:sz w:val="24"/>
          <w:szCs w:val="24"/>
        </w:rPr>
        <w:t>biodisponibilidade</w:t>
      </w:r>
      <w:proofErr w:type="spellEnd"/>
      <w:r w:rsidRPr="000A652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A652B">
        <w:rPr>
          <w:rFonts w:ascii="Arial Narrow" w:hAnsi="Arial Narrow" w:cs="Arial"/>
          <w:sz w:val="24"/>
          <w:szCs w:val="24"/>
        </w:rPr>
        <w:t>biodistribuição</w:t>
      </w:r>
      <w:proofErr w:type="spellEnd"/>
      <w:r w:rsidRPr="000A652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A652B">
        <w:rPr>
          <w:rFonts w:ascii="Arial Narrow" w:hAnsi="Arial Narrow" w:cs="Arial"/>
          <w:sz w:val="24"/>
          <w:szCs w:val="24"/>
        </w:rPr>
        <w:t>biotransformação</w:t>
      </w:r>
      <w:proofErr w:type="spellEnd"/>
      <w:r w:rsidRPr="000A652B">
        <w:rPr>
          <w:rFonts w:ascii="Arial Narrow" w:hAnsi="Arial Narrow" w:cs="Arial"/>
          <w:sz w:val="24"/>
          <w:szCs w:val="24"/>
        </w:rPr>
        <w:t>, excreção e os alvos de ação de fármacos.</w:t>
      </w:r>
      <w:r w:rsidR="00AA5666" w:rsidRPr="00AA5666">
        <w:rPr>
          <w:rFonts w:ascii="Arial Narrow" w:hAnsi="Arial Narrow" w:cs="Arial"/>
          <w:sz w:val="24"/>
          <w:szCs w:val="20"/>
        </w:rPr>
        <w:t xml:space="preserve"> </w:t>
      </w:r>
      <w:r w:rsidR="00AA5666" w:rsidRPr="00923BC8">
        <w:rPr>
          <w:rFonts w:ascii="Arial Narrow" w:hAnsi="Arial Narrow" w:cs="Arial"/>
          <w:sz w:val="24"/>
          <w:szCs w:val="20"/>
        </w:rPr>
        <w:t xml:space="preserve">Classificar e conhecer os principais analgésicos utilizados no controle da dor de </w:t>
      </w:r>
      <w:proofErr w:type="spellStart"/>
      <w:r w:rsidR="00AA5666" w:rsidRPr="00923BC8">
        <w:rPr>
          <w:rFonts w:ascii="Arial Narrow" w:hAnsi="Arial Narrow" w:cs="Arial"/>
          <w:sz w:val="24"/>
          <w:szCs w:val="20"/>
        </w:rPr>
        <w:t>bucofacial</w:t>
      </w:r>
      <w:proofErr w:type="spellEnd"/>
      <w:r w:rsidR="00AA5666" w:rsidRPr="00923BC8">
        <w:rPr>
          <w:rFonts w:ascii="Arial Narrow" w:hAnsi="Arial Narrow" w:cs="Arial"/>
          <w:sz w:val="24"/>
          <w:szCs w:val="20"/>
        </w:rPr>
        <w:t>.</w:t>
      </w:r>
      <w:r w:rsidR="00AA5666">
        <w:rPr>
          <w:rFonts w:ascii="Arial Narrow" w:hAnsi="Arial Narrow" w:cs="Arial"/>
          <w:sz w:val="24"/>
          <w:szCs w:val="20"/>
        </w:rPr>
        <w:t xml:space="preserve"> </w:t>
      </w:r>
      <w:r w:rsidR="00AA5666" w:rsidRPr="00923BC8">
        <w:rPr>
          <w:rFonts w:ascii="Arial Narrow" w:hAnsi="Arial Narrow" w:cs="Arial"/>
          <w:sz w:val="24"/>
          <w:szCs w:val="20"/>
        </w:rPr>
        <w:t>Identificar o local de ação na cascata do ácido araquidônico.</w:t>
      </w:r>
      <w:r w:rsidR="00AA5666">
        <w:rPr>
          <w:rFonts w:ascii="Arial Narrow" w:hAnsi="Arial Narrow" w:cs="Arial"/>
          <w:sz w:val="24"/>
          <w:szCs w:val="20"/>
        </w:rPr>
        <w:t xml:space="preserve"> </w:t>
      </w:r>
      <w:r w:rsidR="00AA5666" w:rsidRPr="00923BC8">
        <w:rPr>
          <w:rFonts w:ascii="Arial Narrow" w:hAnsi="Arial Narrow" w:cs="Arial"/>
          <w:sz w:val="24"/>
          <w:szCs w:val="20"/>
        </w:rPr>
        <w:t>Definir os principais analgésicos e sua posologia. Diferenciar os tipos de anti-inflamatórios, locais de ação na cascata do ácido araquidônico.</w:t>
      </w:r>
      <w:r w:rsidR="00AA5666">
        <w:rPr>
          <w:rFonts w:ascii="Arial Narrow" w:hAnsi="Arial Narrow" w:cs="Arial"/>
          <w:sz w:val="24"/>
          <w:szCs w:val="20"/>
        </w:rPr>
        <w:t xml:space="preserve"> </w:t>
      </w:r>
      <w:r w:rsidR="00AA5666" w:rsidRPr="00923BC8">
        <w:rPr>
          <w:rFonts w:ascii="Arial Narrow" w:hAnsi="Arial Narrow" w:cs="Arial"/>
          <w:sz w:val="24"/>
          <w:szCs w:val="20"/>
        </w:rPr>
        <w:t>Conhecer os anti-inflamatórios utilizados na Odontologia bem como sua concentração e posologia.</w:t>
      </w:r>
    </w:p>
    <w:p w:rsidR="00823BCC" w:rsidRPr="00910BAA" w:rsidRDefault="00823BCC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17EB6" w:rsidRDefault="00317EB6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317EB6">
        <w:rPr>
          <w:rFonts w:ascii="Arial Narrow" w:hAnsi="Arial Narrow" w:cs="Arial"/>
          <w:b/>
          <w:sz w:val="24"/>
          <w:szCs w:val="24"/>
        </w:rPr>
        <w:t>Técnicas anestésicas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923BC8" w:rsidRDefault="00923BC8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923BC8">
        <w:rPr>
          <w:rFonts w:ascii="Arial Narrow" w:hAnsi="Arial Narrow" w:cs="Arial"/>
          <w:sz w:val="24"/>
          <w:szCs w:val="24"/>
        </w:rPr>
        <w:t>Conhecer o histórico e evolução das técnicas anestésicas em odontologia.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23BC8">
        <w:rPr>
          <w:rFonts w:ascii="Arial Narrow" w:hAnsi="Arial Narrow" w:cs="Arial"/>
          <w:sz w:val="24"/>
          <w:szCs w:val="24"/>
        </w:rPr>
        <w:t xml:space="preserve">Capacitar o aluno no domínio das diversas técnicas </w:t>
      </w:r>
      <w:proofErr w:type="spellStart"/>
      <w:r w:rsidRPr="00923BC8">
        <w:rPr>
          <w:rFonts w:ascii="Arial Narrow" w:hAnsi="Arial Narrow" w:cs="Arial"/>
          <w:sz w:val="24"/>
          <w:szCs w:val="24"/>
        </w:rPr>
        <w:t>maxilomandibular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</w:p>
    <w:p w:rsidR="00923BC8" w:rsidRDefault="00923BC8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935D5" w:rsidRDefault="00A935D5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935D5" w:rsidRDefault="00A935D5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935D5" w:rsidRDefault="00A935D5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935D5" w:rsidRDefault="00A935D5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D97B1A" w:rsidRPr="00F920C2" w:rsidRDefault="00D97B1A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920C2">
        <w:rPr>
          <w:rFonts w:ascii="Arial Narrow" w:hAnsi="Arial Narrow" w:cs="Arial"/>
          <w:sz w:val="24"/>
          <w:szCs w:val="24"/>
        </w:rPr>
        <w:lastRenderedPageBreak/>
        <w:t>2º BLOCO</w:t>
      </w:r>
    </w:p>
    <w:p w:rsidR="00923BC8" w:rsidRDefault="00923BC8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0"/>
        </w:rPr>
      </w:pPr>
    </w:p>
    <w:p w:rsidR="00A935D5" w:rsidRPr="00AA5666" w:rsidRDefault="00A935D5" w:rsidP="0066619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AA5666">
        <w:rPr>
          <w:rFonts w:ascii="Arial Narrow" w:hAnsi="Arial Narrow" w:cs="Arial"/>
          <w:b/>
          <w:sz w:val="24"/>
          <w:szCs w:val="24"/>
        </w:rPr>
        <w:t>Farmacologia do sistema cardiovascular</w:t>
      </w:r>
    </w:p>
    <w:p w:rsidR="00A935D5" w:rsidRPr="00910BAA" w:rsidRDefault="00A935D5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AA5666">
        <w:rPr>
          <w:rFonts w:ascii="Arial Narrow" w:hAnsi="Arial Narrow" w:cs="Arial"/>
          <w:bCs/>
          <w:sz w:val="24"/>
          <w:szCs w:val="24"/>
        </w:rPr>
        <w:t>Conhecer a incidência, causas e os fatores de risco para as doenças cardiovasculares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AA5666">
        <w:rPr>
          <w:rFonts w:ascii="Arial Narrow" w:hAnsi="Arial Narrow" w:cs="Arial"/>
          <w:bCs/>
          <w:sz w:val="24"/>
          <w:szCs w:val="24"/>
        </w:rPr>
        <w:t>Classificar e conhecer o mecanismo de ação dos fármacos anti-hipertensivos.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A5666">
        <w:rPr>
          <w:rFonts w:ascii="Arial Narrow" w:hAnsi="Arial Narrow" w:cs="Arial"/>
          <w:bCs/>
          <w:sz w:val="24"/>
          <w:szCs w:val="24"/>
        </w:rPr>
        <w:t>Conhecer os principais anti-hipertensivos utilizados.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A5666">
        <w:rPr>
          <w:rFonts w:ascii="Arial Narrow" w:hAnsi="Arial Narrow" w:cs="Arial"/>
          <w:bCs/>
          <w:sz w:val="24"/>
          <w:szCs w:val="24"/>
        </w:rPr>
        <w:t>Detalhar uso, posologia e efeitos indesejáveis dos principais medicamentos.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A5666">
        <w:rPr>
          <w:rFonts w:ascii="Arial Narrow" w:hAnsi="Arial Narrow" w:cs="Arial"/>
          <w:bCs/>
          <w:sz w:val="24"/>
          <w:szCs w:val="24"/>
        </w:rPr>
        <w:t>Conhecer as principais interações farmacológicas entre fármacos anti-hipertensivos com àqueles de uso corrente em Odontologia (</w:t>
      </w:r>
      <w:proofErr w:type="spellStart"/>
      <w:r w:rsidRPr="00AA5666">
        <w:rPr>
          <w:rFonts w:ascii="Arial Narrow" w:hAnsi="Arial Narrow" w:cs="Arial"/>
          <w:bCs/>
          <w:sz w:val="24"/>
          <w:szCs w:val="24"/>
        </w:rPr>
        <w:t>antinflamatórios</w:t>
      </w:r>
      <w:proofErr w:type="spellEnd"/>
      <w:r w:rsidRPr="00AA5666">
        <w:rPr>
          <w:rFonts w:ascii="Arial Narrow" w:hAnsi="Arial Narrow" w:cs="Arial"/>
          <w:bCs/>
          <w:sz w:val="24"/>
          <w:szCs w:val="24"/>
        </w:rPr>
        <w:t xml:space="preserve"> não </w:t>
      </w:r>
      <w:proofErr w:type="spellStart"/>
      <w:r w:rsidRPr="00AA5666">
        <w:rPr>
          <w:rFonts w:ascii="Arial Narrow" w:hAnsi="Arial Narrow" w:cs="Arial"/>
          <w:bCs/>
          <w:sz w:val="24"/>
          <w:szCs w:val="24"/>
        </w:rPr>
        <w:t>esteroidais</w:t>
      </w:r>
      <w:proofErr w:type="spellEnd"/>
      <w:r w:rsidRPr="00AA5666">
        <w:rPr>
          <w:rFonts w:ascii="Arial Narrow" w:hAnsi="Arial Narrow" w:cs="Arial"/>
          <w:bCs/>
          <w:sz w:val="24"/>
          <w:szCs w:val="24"/>
        </w:rPr>
        <w:t>, anestésicos com vasoconstritores, entre outros).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A5666">
        <w:rPr>
          <w:rFonts w:ascii="Arial Narrow" w:hAnsi="Arial Narrow" w:cs="Arial"/>
          <w:sz w:val="24"/>
          <w:szCs w:val="24"/>
        </w:rPr>
        <w:t>Conhecer os protocolos de atendimento odontológico de pacientes hipertensos ASA II e ASA III</w:t>
      </w:r>
    </w:p>
    <w:p w:rsidR="00A935D5" w:rsidRDefault="00A935D5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</w:p>
    <w:p w:rsidR="00A935D5" w:rsidRPr="00A935D5" w:rsidRDefault="00A935D5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  <w:r w:rsidRPr="00A935D5">
        <w:rPr>
          <w:rFonts w:ascii="Arial Narrow" w:hAnsi="Arial Narrow" w:cs="Arial"/>
          <w:b/>
          <w:sz w:val="24"/>
          <w:szCs w:val="20"/>
        </w:rPr>
        <w:t>Fármacos pa</w:t>
      </w:r>
      <w:r>
        <w:rPr>
          <w:rFonts w:ascii="Arial Narrow" w:hAnsi="Arial Narrow" w:cs="Arial"/>
          <w:b/>
          <w:sz w:val="24"/>
          <w:szCs w:val="20"/>
        </w:rPr>
        <w:t>ra controle do medo e ansiedade</w:t>
      </w:r>
    </w:p>
    <w:p w:rsidR="00A935D5" w:rsidRDefault="00A935D5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0"/>
        </w:rPr>
      </w:pPr>
      <w:r w:rsidRPr="00A935D5">
        <w:rPr>
          <w:rFonts w:ascii="Arial Narrow" w:hAnsi="Arial Narrow" w:cs="Arial"/>
          <w:bCs/>
          <w:sz w:val="24"/>
          <w:szCs w:val="20"/>
        </w:rPr>
        <w:t>Descrever os principais meios farmacológicos e não farmacológicos para controle da dor e ansiedade na Odontologia</w:t>
      </w:r>
      <w:r>
        <w:rPr>
          <w:rFonts w:ascii="Arial Narrow" w:hAnsi="Arial Narrow" w:cs="Arial"/>
          <w:bCs/>
          <w:sz w:val="24"/>
          <w:szCs w:val="20"/>
        </w:rPr>
        <w:t xml:space="preserve">. </w:t>
      </w:r>
      <w:r w:rsidRPr="00A935D5">
        <w:rPr>
          <w:rFonts w:ascii="Arial Narrow" w:hAnsi="Arial Narrow" w:cs="Arial"/>
          <w:bCs/>
          <w:sz w:val="24"/>
          <w:szCs w:val="20"/>
        </w:rPr>
        <w:t>Conhecer as principais classes de fármacos para controle do medo e ansiedade, assim como seu mecanismo de ação.</w:t>
      </w:r>
      <w:r>
        <w:rPr>
          <w:rFonts w:ascii="Arial Narrow" w:hAnsi="Arial Narrow" w:cs="Arial"/>
          <w:bCs/>
          <w:sz w:val="24"/>
          <w:szCs w:val="20"/>
        </w:rPr>
        <w:t xml:space="preserve"> </w:t>
      </w:r>
      <w:r w:rsidRPr="00A935D5">
        <w:rPr>
          <w:rFonts w:ascii="Arial Narrow" w:hAnsi="Arial Narrow" w:cs="Arial"/>
          <w:bCs/>
          <w:sz w:val="24"/>
          <w:szCs w:val="20"/>
        </w:rPr>
        <w:t>Conhecer a posologi</w:t>
      </w:r>
      <w:r>
        <w:rPr>
          <w:rFonts w:ascii="Arial Narrow" w:hAnsi="Arial Narrow" w:cs="Arial"/>
          <w:bCs/>
          <w:sz w:val="24"/>
          <w:szCs w:val="20"/>
        </w:rPr>
        <w:t xml:space="preserve">a e principais efeitos adverso. </w:t>
      </w:r>
      <w:r w:rsidRPr="00A935D5">
        <w:rPr>
          <w:rFonts w:ascii="Arial Narrow" w:hAnsi="Arial Narrow" w:cs="Arial"/>
          <w:sz w:val="24"/>
          <w:szCs w:val="20"/>
        </w:rPr>
        <w:t>Conhecer quando considerar um protocolo para sedação mínima</w:t>
      </w:r>
    </w:p>
    <w:p w:rsidR="00923BC8" w:rsidRDefault="00923BC8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A935D5" w:rsidRDefault="00923BC8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317EB6">
        <w:rPr>
          <w:rFonts w:ascii="Arial Narrow" w:hAnsi="Arial Narrow" w:cs="Arial"/>
          <w:b/>
          <w:sz w:val="24"/>
          <w:szCs w:val="24"/>
        </w:rPr>
        <w:t>Técnicas anestésicas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A935D5">
        <w:rPr>
          <w:rFonts w:ascii="Calibri" w:hAnsi="Calibri" w:cs="Arial"/>
          <w:b/>
          <w:sz w:val="24"/>
          <w:szCs w:val="24"/>
        </w:rPr>
        <w:t>/</w:t>
      </w:r>
      <w:r w:rsidR="00A935D5">
        <w:rPr>
          <w:rFonts w:ascii="Arial Narrow" w:hAnsi="Arial Narrow" w:cs="Arial"/>
          <w:b/>
          <w:sz w:val="24"/>
          <w:szCs w:val="24"/>
        </w:rPr>
        <w:t xml:space="preserve"> </w:t>
      </w:r>
      <w:r w:rsidR="00A935D5" w:rsidRPr="00317EB6">
        <w:rPr>
          <w:rFonts w:ascii="Arial Narrow" w:hAnsi="Arial Narrow" w:cs="Arial"/>
          <w:b/>
          <w:sz w:val="24"/>
          <w:szCs w:val="24"/>
        </w:rPr>
        <w:t xml:space="preserve">Anestésicos locais </w:t>
      </w:r>
    </w:p>
    <w:p w:rsidR="00923BC8" w:rsidRDefault="00A935D5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A935D5">
        <w:rPr>
          <w:rFonts w:ascii="Arial Narrow" w:hAnsi="Arial Narrow" w:cs="Arial"/>
          <w:bCs/>
          <w:sz w:val="24"/>
          <w:szCs w:val="24"/>
        </w:rPr>
        <w:t>Conhecer o histórico e evolução das técnicas anestésicas em odontologia.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935D5">
        <w:rPr>
          <w:rFonts w:ascii="Arial Narrow" w:hAnsi="Arial Narrow" w:cs="Arial"/>
          <w:bCs/>
          <w:sz w:val="24"/>
          <w:szCs w:val="24"/>
        </w:rPr>
        <w:t xml:space="preserve">Capacitar o aluno no domínio das diversas técnicas </w:t>
      </w:r>
      <w:proofErr w:type="spellStart"/>
      <w:r w:rsidRPr="00A935D5">
        <w:rPr>
          <w:rFonts w:ascii="Arial Narrow" w:hAnsi="Arial Narrow" w:cs="Arial"/>
          <w:bCs/>
          <w:sz w:val="24"/>
          <w:szCs w:val="24"/>
        </w:rPr>
        <w:t>maxilomandibular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A935D5">
        <w:rPr>
          <w:rFonts w:ascii="Arial Narrow" w:hAnsi="Arial Narrow" w:cs="Arial"/>
          <w:bCs/>
          <w:sz w:val="24"/>
          <w:szCs w:val="24"/>
        </w:rPr>
        <w:t>Conhecer todas as soluções anestésicas, bem como suas composições e ações, vantagens e desvantagens.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935D5">
        <w:rPr>
          <w:rFonts w:ascii="Arial Narrow" w:hAnsi="Arial Narrow" w:cs="Arial"/>
          <w:bCs/>
          <w:sz w:val="24"/>
          <w:szCs w:val="24"/>
        </w:rPr>
        <w:t>Correlacionar clinicamente os anestésicos disponíveis com as diversas situações clínicas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A935D5">
        <w:rPr>
          <w:rFonts w:ascii="Arial Narrow" w:hAnsi="Arial Narrow" w:cs="Arial"/>
          <w:sz w:val="24"/>
          <w:szCs w:val="24"/>
        </w:rPr>
        <w:t>Compreender a importância da avaliação pré-anestésica no contexto cirúrgico e empregar a classificação ASA como rotina</w:t>
      </w:r>
      <w:r w:rsidR="00923BC8">
        <w:rPr>
          <w:rFonts w:ascii="Arial Narrow" w:hAnsi="Arial Narrow" w:cs="Arial"/>
          <w:sz w:val="24"/>
          <w:szCs w:val="24"/>
        </w:rPr>
        <w:t>.</w:t>
      </w:r>
    </w:p>
    <w:p w:rsidR="00F920C2" w:rsidRDefault="00F920C2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935D5" w:rsidRPr="00A935D5" w:rsidRDefault="00A935D5" w:rsidP="0066619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A935D5">
        <w:rPr>
          <w:rFonts w:ascii="Arial Narrow" w:hAnsi="Arial Narrow" w:cs="Arial"/>
          <w:b/>
          <w:bCs/>
          <w:sz w:val="24"/>
          <w:szCs w:val="24"/>
        </w:rPr>
        <w:t>Antibióticos</w:t>
      </w:r>
    </w:p>
    <w:p w:rsidR="00A935D5" w:rsidRDefault="00A935D5" w:rsidP="00666192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A935D5">
        <w:rPr>
          <w:rFonts w:ascii="Arial Narrow" w:hAnsi="Arial Narrow" w:cs="Arial"/>
          <w:bCs/>
          <w:sz w:val="24"/>
          <w:szCs w:val="24"/>
        </w:rPr>
        <w:t>Classificar e conhecer o mecanismo de ação dos antibióticos.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935D5">
        <w:rPr>
          <w:rFonts w:ascii="Arial Narrow" w:hAnsi="Arial Narrow" w:cs="Arial"/>
          <w:bCs/>
          <w:sz w:val="24"/>
          <w:szCs w:val="24"/>
        </w:rPr>
        <w:t>Conhecer os antibióticos utilizados na Odontologia, bem como sua concentração e posologia.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:rsidR="00A935D5" w:rsidRDefault="00A935D5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64F5A" w:rsidRDefault="00064F5A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920C2">
        <w:rPr>
          <w:rFonts w:ascii="Arial Narrow" w:hAnsi="Arial Narrow" w:cs="Arial"/>
          <w:sz w:val="24"/>
          <w:szCs w:val="24"/>
        </w:rPr>
        <w:t>3º BLOCO</w:t>
      </w:r>
    </w:p>
    <w:p w:rsidR="00DD5015" w:rsidRDefault="00DD5015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935D5" w:rsidRPr="00A935D5" w:rsidRDefault="00A935D5" w:rsidP="0066619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A935D5">
        <w:rPr>
          <w:rFonts w:ascii="Arial Narrow" w:hAnsi="Arial Narrow" w:cs="Arial"/>
          <w:b/>
          <w:sz w:val="24"/>
          <w:szCs w:val="24"/>
        </w:rPr>
        <w:t>Antifúngicos e Antivirais</w:t>
      </w:r>
    </w:p>
    <w:p w:rsidR="00A935D5" w:rsidRDefault="00A935D5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A935D5">
        <w:rPr>
          <w:rFonts w:ascii="Arial Narrow" w:hAnsi="Arial Narrow" w:cs="Arial"/>
          <w:bCs/>
          <w:sz w:val="24"/>
          <w:szCs w:val="24"/>
        </w:rPr>
        <w:t>Conhecer os principais antifúngicos e antivirais utilizados na Odontologia.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935D5">
        <w:rPr>
          <w:rFonts w:ascii="Arial Narrow" w:hAnsi="Arial Narrow" w:cs="Arial"/>
          <w:sz w:val="24"/>
          <w:szCs w:val="24"/>
        </w:rPr>
        <w:t>Detalhar uso, mecanismo de ação e posologia dos principais medicamentos.</w:t>
      </w:r>
    </w:p>
    <w:p w:rsidR="00A935D5" w:rsidRDefault="00A935D5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923BC8" w:rsidRDefault="00923BC8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317EB6">
        <w:rPr>
          <w:rFonts w:ascii="Arial Narrow" w:hAnsi="Arial Narrow" w:cs="Arial"/>
          <w:b/>
          <w:sz w:val="24"/>
          <w:szCs w:val="24"/>
        </w:rPr>
        <w:t xml:space="preserve">Anestésicos locais </w:t>
      </w:r>
    </w:p>
    <w:p w:rsidR="00A1470C" w:rsidRDefault="00923BC8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  <w:r w:rsidRPr="00923BC8">
        <w:rPr>
          <w:rFonts w:ascii="Arial Narrow" w:hAnsi="Arial Narrow" w:cs="Arial"/>
          <w:sz w:val="24"/>
          <w:szCs w:val="24"/>
        </w:rPr>
        <w:t>Conhecer todas as soluções anestésicas, bem como suas composições e ações, vantagens e desvantagens.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23BC8">
        <w:rPr>
          <w:rFonts w:ascii="Arial Narrow" w:hAnsi="Arial Narrow" w:cs="Arial"/>
          <w:sz w:val="24"/>
          <w:szCs w:val="24"/>
        </w:rPr>
        <w:t>Correlacionar clinicamente os anestésicos disponíveis com as diversas situações clínicas</w:t>
      </w:r>
      <w:r>
        <w:rPr>
          <w:rFonts w:ascii="Arial Narrow" w:hAnsi="Arial Narrow" w:cs="Arial"/>
          <w:sz w:val="24"/>
          <w:szCs w:val="24"/>
        </w:rPr>
        <w:t>.</w:t>
      </w:r>
    </w:p>
    <w:p w:rsidR="00A1470C" w:rsidRDefault="00A1470C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0"/>
        </w:rPr>
      </w:pPr>
    </w:p>
    <w:p w:rsidR="002F250F" w:rsidRPr="002F250F" w:rsidRDefault="002F250F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F250F">
        <w:rPr>
          <w:rFonts w:ascii="Arial Narrow" w:hAnsi="Arial Narrow" w:cs="Arial"/>
          <w:b/>
          <w:sz w:val="24"/>
          <w:szCs w:val="24"/>
        </w:rPr>
        <w:t>Prescrição medicamentosa</w:t>
      </w:r>
      <w:r>
        <w:rPr>
          <w:rFonts w:ascii="Arial Narrow" w:hAnsi="Arial Narrow" w:cs="Arial"/>
          <w:b/>
          <w:sz w:val="24"/>
          <w:szCs w:val="24"/>
        </w:rPr>
        <w:t xml:space="preserve"> - </w:t>
      </w:r>
      <w:r w:rsidRPr="002F250F">
        <w:rPr>
          <w:rFonts w:ascii="Arial Narrow" w:hAnsi="Arial Narrow" w:cs="Arial"/>
          <w:b/>
          <w:sz w:val="24"/>
          <w:szCs w:val="24"/>
        </w:rPr>
        <w:t>Interação medicamentosa</w:t>
      </w:r>
      <w:r>
        <w:rPr>
          <w:rFonts w:ascii="Arial Narrow" w:hAnsi="Arial Narrow" w:cs="Arial"/>
          <w:b/>
          <w:sz w:val="24"/>
          <w:szCs w:val="24"/>
        </w:rPr>
        <w:t xml:space="preserve"> - </w:t>
      </w:r>
      <w:r w:rsidRPr="002F250F">
        <w:rPr>
          <w:rFonts w:ascii="Arial Narrow" w:hAnsi="Arial Narrow" w:cs="Arial"/>
          <w:b/>
          <w:sz w:val="24"/>
          <w:szCs w:val="24"/>
        </w:rPr>
        <w:t>Efeitos adversos e complicações na anestesia</w:t>
      </w:r>
    </w:p>
    <w:p w:rsidR="002F250F" w:rsidRDefault="002F250F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2F250F">
        <w:rPr>
          <w:rFonts w:ascii="Arial Narrow" w:hAnsi="Arial Narrow" w:cs="Arial"/>
          <w:sz w:val="24"/>
          <w:szCs w:val="24"/>
        </w:rPr>
        <w:t>Descrever como a prescrição medicamentosa - escolha do medicamento e escrita de receita.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F250F">
        <w:rPr>
          <w:rFonts w:ascii="Arial Narrow" w:hAnsi="Arial Narrow" w:cs="Arial"/>
          <w:sz w:val="24"/>
          <w:szCs w:val="24"/>
        </w:rPr>
        <w:t>Caracterizar as principais interações medicamentosas entre os medicamentos utilizados na Odontologia com os utilizados sistemicamente.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F250F">
        <w:rPr>
          <w:rFonts w:ascii="Arial Narrow" w:hAnsi="Arial Narrow" w:cs="Arial"/>
          <w:sz w:val="24"/>
          <w:szCs w:val="24"/>
        </w:rPr>
        <w:t xml:space="preserve">Conhecer os principais efeitos adversos dos </w:t>
      </w:r>
      <w:r w:rsidRPr="002F250F">
        <w:rPr>
          <w:rFonts w:ascii="Arial Narrow" w:hAnsi="Arial Narrow" w:cs="Arial"/>
          <w:sz w:val="24"/>
          <w:szCs w:val="24"/>
        </w:rPr>
        <w:lastRenderedPageBreak/>
        <w:t>medicamentos utilizados na clínica odontológica, bem como a prevenção e resolução de casos.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F250F">
        <w:rPr>
          <w:rFonts w:ascii="Arial Narrow" w:hAnsi="Arial Narrow" w:cs="Arial"/>
          <w:sz w:val="24"/>
          <w:szCs w:val="24"/>
        </w:rPr>
        <w:t>Conhecer as principais complicações durante procedimento anestésico, bem como a prevenção e resolução de casos.</w:t>
      </w:r>
    </w:p>
    <w:p w:rsidR="00A935D5" w:rsidRDefault="00A935D5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935D5" w:rsidRPr="00A935D5" w:rsidRDefault="00A935D5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  <w:lang w:val="pt-PT"/>
        </w:rPr>
      </w:pPr>
      <w:r w:rsidRPr="00A935D5">
        <w:rPr>
          <w:rFonts w:ascii="Arial Narrow" w:hAnsi="Arial Narrow" w:cs="Arial"/>
          <w:b/>
          <w:sz w:val="24"/>
          <w:szCs w:val="24"/>
          <w:lang w:val="pt-PT"/>
        </w:rPr>
        <w:t>Casos clínicos farmacológicos</w:t>
      </w:r>
    </w:p>
    <w:p w:rsidR="00A935D5" w:rsidRDefault="00A935D5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A935D5">
        <w:rPr>
          <w:rFonts w:ascii="Arial Narrow" w:hAnsi="Arial Narrow" w:cs="Arial"/>
          <w:bCs/>
          <w:sz w:val="24"/>
          <w:szCs w:val="24"/>
        </w:rPr>
        <w:t>Sedimentar o conhecimento e aplicabilidade da farmacologia relacionada a situação clínicas do cotidiano.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935D5">
        <w:rPr>
          <w:rFonts w:ascii="Arial Narrow" w:hAnsi="Arial Narrow" w:cs="Arial"/>
          <w:bCs/>
          <w:sz w:val="24"/>
          <w:szCs w:val="24"/>
        </w:rPr>
        <w:t>Sedimentar o conhecimento dos princípios do tratamento da dor por meio de diferentes agentes.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935D5">
        <w:rPr>
          <w:rFonts w:ascii="Arial Narrow" w:hAnsi="Arial Narrow" w:cs="Arial"/>
          <w:bCs/>
          <w:sz w:val="24"/>
          <w:szCs w:val="24"/>
        </w:rPr>
        <w:t xml:space="preserve">Sedimentar conceitos relativos ao tratamento de processos inflamatórios, bem como o emprego de drogas </w:t>
      </w:r>
      <w:proofErr w:type="spellStart"/>
      <w:r w:rsidRPr="00A935D5">
        <w:rPr>
          <w:rFonts w:ascii="Arial Narrow" w:hAnsi="Arial Narrow" w:cs="Arial"/>
          <w:bCs/>
          <w:sz w:val="24"/>
          <w:szCs w:val="24"/>
        </w:rPr>
        <w:t>esteródais</w:t>
      </w:r>
      <w:proofErr w:type="spellEnd"/>
      <w:r w:rsidRPr="00A935D5">
        <w:rPr>
          <w:rFonts w:ascii="Arial Narrow" w:hAnsi="Arial Narrow" w:cs="Arial"/>
          <w:bCs/>
          <w:sz w:val="24"/>
          <w:szCs w:val="24"/>
        </w:rPr>
        <w:t xml:space="preserve"> e não </w:t>
      </w:r>
      <w:proofErr w:type="spellStart"/>
      <w:r w:rsidRPr="00A935D5">
        <w:rPr>
          <w:rFonts w:ascii="Arial Narrow" w:hAnsi="Arial Narrow" w:cs="Arial"/>
          <w:bCs/>
          <w:sz w:val="24"/>
          <w:szCs w:val="24"/>
        </w:rPr>
        <w:t>esteróidais</w:t>
      </w:r>
      <w:proofErr w:type="spellEnd"/>
      <w:r w:rsidRPr="00A935D5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935D5">
        <w:rPr>
          <w:rFonts w:ascii="Arial Narrow" w:hAnsi="Arial Narrow" w:cs="Arial"/>
          <w:sz w:val="24"/>
          <w:szCs w:val="24"/>
        </w:rPr>
        <w:t xml:space="preserve">Sedimentar os princípios gerais do tratamento de infecções e os princípios </w:t>
      </w:r>
      <w:proofErr w:type="spellStart"/>
      <w:r w:rsidRPr="00A935D5">
        <w:rPr>
          <w:rFonts w:ascii="Arial Narrow" w:hAnsi="Arial Narrow" w:cs="Arial"/>
          <w:sz w:val="24"/>
          <w:szCs w:val="24"/>
        </w:rPr>
        <w:t>especificos</w:t>
      </w:r>
      <w:proofErr w:type="spellEnd"/>
      <w:r w:rsidRPr="00A935D5">
        <w:rPr>
          <w:rFonts w:ascii="Arial Narrow" w:hAnsi="Arial Narrow" w:cs="Arial"/>
          <w:sz w:val="24"/>
          <w:szCs w:val="24"/>
        </w:rPr>
        <w:t xml:space="preserve"> das drogas existentes e suas indicações em diferentes situações clínicas.</w:t>
      </w:r>
    </w:p>
    <w:p w:rsidR="002F250F" w:rsidRDefault="002F250F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64F5A" w:rsidRPr="00064F5A" w:rsidRDefault="00064F5A" w:rsidP="00666192">
      <w:pPr>
        <w:jc w:val="center"/>
        <w:rPr>
          <w:rFonts w:ascii="Arial Narrow" w:hAnsi="Arial Narrow" w:cs="Arial"/>
          <w:b/>
          <w:sz w:val="24"/>
          <w:szCs w:val="24"/>
        </w:rPr>
      </w:pPr>
      <w:r w:rsidRPr="00064F5A">
        <w:rPr>
          <w:rFonts w:ascii="Arial Narrow" w:hAnsi="Arial Narrow" w:cs="Arial"/>
          <w:b/>
          <w:sz w:val="24"/>
          <w:szCs w:val="24"/>
        </w:rPr>
        <w:t>METODOLOGIAS</w:t>
      </w:r>
    </w:p>
    <w:p w:rsidR="00F920C2" w:rsidRDefault="00F920C2" w:rsidP="00666192">
      <w:pPr>
        <w:pStyle w:val="Default"/>
        <w:spacing w:line="276" w:lineRule="auto"/>
      </w:pPr>
    </w:p>
    <w:p w:rsidR="00F920C2" w:rsidRDefault="00F920C2" w:rsidP="00666192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F920C2">
        <w:rPr>
          <w:rFonts w:ascii="Arial Narrow" w:hAnsi="Arial Narrow"/>
          <w:sz w:val="24"/>
          <w:szCs w:val="24"/>
        </w:rPr>
        <w:t xml:space="preserve">O PPC do </w:t>
      </w:r>
      <w:r>
        <w:rPr>
          <w:rFonts w:ascii="Arial Narrow" w:hAnsi="Arial Narrow"/>
          <w:sz w:val="24"/>
          <w:szCs w:val="24"/>
        </w:rPr>
        <w:t>Curso de O</w:t>
      </w:r>
      <w:r w:rsidRPr="00F920C2">
        <w:rPr>
          <w:rFonts w:ascii="Arial Narrow" w:hAnsi="Arial Narrow"/>
          <w:sz w:val="24"/>
          <w:szCs w:val="24"/>
        </w:rPr>
        <w:t xml:space="preserve">dontologia foi construído centrado no aluno e </w:t>
      </w:r>
      <w:r>
        <w:rPr>
          <w:rFonts w:ascii="Arial Narrow" w:hAnsi="Arial Narrow"/>
          <w:sz w:val="24"/>
          <w:szCs w:val="24"/>
        </w:rPr>
        <w:t xml:space="preserve">tendo o </w:t>
      </w:r>
      <w:r w:rsidRPr="00F920C2">
        <w:rPr>
          <w:rFonts w:ascii="Arial Narrow" w:hAnsi="Arial Narrow"/>
          <w:sz w:val="24"/>
          <w:szCs w:val="24"/>
        </w:rPr>
        <w:t>professor como facilitador e mediador do processo de ensino-aprendizagem e articulado entre: ensino, pesquisa e extensão. Com atividades e práticas independentes (presenciais e/ou a distância), monitorias, estágios, iniciação científica, estudos complementares e cursos realizados em outras áreas afins.</w:t>
      </w:r>
      <w:r w:rsidR="002F250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Isto posto, a disciplina </w:t>
      </w:r>
      <w:r w:rsidR="00A1470C">
        <w:rPr>
          <w:rFonts w:ascii="Arial Narrow" w:hAnsi="Arial Narrow"/>
          <w:sz w:val="24"/>
          <w:szCs w:val="24"/>
        </w:rPr>
        <w:t>de Fundamento Biológico II</w:t>
      </w:r>
      <w:r w:rsidR="002F250F">
        <w:rPr>
          <w:rFonts w:ascii="Arial Narrow" w:hAnsi="Arial Narrow"/>
          <w:sz w:val="24"/>
          <w:szCs w:val="24"/>
        </w:rPr>
        <w:t>I</w:t>
      </w:r>
      <w:r w:rsidR="00A1470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media o processo de ensino-aprendizagem do acadêmicos mesclando diversas metodologias de aula fomentando no acadêmico a busca do conhecimento.</w:t>
      </w:r>
    </w:p>
    <w:p w:rsidR="00BC7034" w:rsidRPr="00BC7034" w:rsidRDefault="007523DC" w:rsidP="00666192">
      <w:pPr>
        <w:spacing w:after="0"/>
        <w:ind w:firstLine="708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São metodologias utilizadas:</w:t>
      </w:r>
      <w:r w:rsidR="00BC7034">
        <w:rPr>
          <w:rFonts w:ascii="Arial Narrow" w:hAnsi="Arial Narrow"/>
          <w:sz w:val="24"/>
          <w:szCs w:val="24"/>
        </w:rPr>
        <w:t xml:space="preserve"> </w:t>
      </w:r>
      <w:r w:rsidR="00BC7034" w:rsidRPr="00BC7034">
        <w:rPr>
          <w:rFonts w:ascii="Arial Narrow" w:hAnsi="Arial Narrow"/>
          <w:bCs/>
          <w:sz w:val="24"/>
          <w:szCs w:val="24"/>
        </w:rPr>
        <w:t xml:space="preserve">Aulas expositivas dialogada, retomada de conteúdo, </w:t>
      </w:r>
      <w:proofErr w:type="spellStart"/>
      <w:r w:rsidR="00BC7034" w:rsidRPr="00BC7034">
        <w:rPr>
          <w:rFonts w:ascii="Arial Narrow" w:hAnsi="Arial Narrow"/>
          <w:bCs/>
          <w:sz w:val="24"/>
          <w:szCs w:val="24"/>
        </w:rPr>
        <w:t>Hands-on</w:t>
      </w:r>
      <w:proofErr w:type="spellEnd"/>
      <w:r w:rsidR="00BC7034" w:rsidRPr="00BC7034"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 w:rsidR="00BC7034" w:rsidRPr="00BC7034">
        <w:rPr>
          <w:rFonts w:ascii="Arial Narrow" w:hAnsi="Arial Narrow"/>
          <w:bCs/>
          <w:sz w:val="24"/>
          <w:szCs w:val="24"/>
        </w:rPr>
        <w:t>quiz</w:t>
      </w:r>
      <w:proofErr w:type="spellEnd"/>
      <w:r w:rsidR="00BC7034" w:rsidRPr="00BC7034">
        <w:rPr>
          <w:rFonts w:ascii="Arial Narrow" w:hAnsi="Arial Narrow"/>
          <w:bCs/>
          <w:sz w:val="24"/>
          <w:szCs w:val="24"/>
        </w:rPr>
        <w:t xml:space="preserve">, atividade avaliativa, workshop, estudo de caso, Casos clínicos, fórum de discussão, </w:t>
      </w:r>
      <w:proofErr w:type="spellStart"/>
      <w:r w:rsidR="00BC7034" w:rsidRPr="00BC7034">
        <w:rPr>
          <w:rFonts w:ascii="Arial Narrow" w:hAnsi="Arial Narrow"/>
          <w:bCs/>
          <w:sz w:val="24"/>
          <w:szCs w:val="24"/>
        </w:rPr>
        <w:t>Team-Based</w:t>
      </w:r>
      <w:proofErr w:type="spellEnd"/>
      <w:r w:rsidR="00BC7034" w:rsidRPr="00BC7034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BC7034" w:rsidRPr="00BC7034">
        <w:rPr>
          <w:rFonts w:ascii="Arial Narrow" w:hAnsi="Arial Narrow"/>
          <w:bCs/>
          <w:sz w:val="24"/>
          <w:szCs w:val="24"/>
        </w:rPr>
        <w:t>Learning</w:t>
      </w:r>
      <w:proofErr w:type="spellEnd"/>
      <w:r w:rsidR="00BC7034" w:rsidRPr="00BC7034">
        <w:rPr>
          <w:rFonts w:ascii="Arial Narrow" w:hAnsi="Arial Narrow"/>
          <w:bCs/>
          <w:sz w:val="24"/>
          <w:szCs w:val="24"/>
        </w:rPr>
        <w:t xml:space="preserve"> (TBL) e Tecnologia da Informação e Comunicação: </w:t>
      </w:r>
      <w:proofErr w:type="spellStart"/>
      <w:r w:rsidR="00BC7034" w:rsidRPr="00BC7034">
        <w:rPr>
          <w:rFonts w:ascii="Arial Narrow" w:hAnsi="Arial Narrow"/>
          <w:bCs/>
          <w:sz w:val="24"/>
          <w:szCs w:val="24"/>
        </w:rPr>
        <w:t>Plickers</w:t>
      </w:r>
      <w:proofErr w:type="spellEnd"/>
      <w:r w:rsidR="00BC7034" w:rsidRPr="00BC7034">
        <w:rPr>
          <w:rFonts w:ascii="Arial Narrow" w:hAnsi="Arial Narrow"/>
          <w:bCs/>
          <w:sz w:val="24"/>
          <w:szCs w:val="24"/>
        </w:rPr>
        <w:t xml:space="preserve"> e </w:t>
      </w:r>
      <w:proofErr w:type="spellStart"/>
      <w:r w:rsidR="00BC7034" w:rsidRPr="00BC7034">
        <w:rPr>
          <w:rFonts w:ascii="Arial Narrow" w:hAnsi="Arial Narrow"/>
          <w:bCs/>
          <w:sz w:val="24"/>
          <w:szCs w:val="24"/>
        </w:rPr>
        <w:t>Lyceum</w:t>
      </w:r>
      <w:proofErr w:type="spellEnd"/>
      <w:r w:rsidR="00BC7034" w:rsidRPr="00BC7034">
        <w:rPr>
          <w:rFonts w:ascii="Arial Narrow" w:hAnsi="Arial Narrow"/>
          <w:bCs/>
          <w:sz w:val="24"/>
          <w:szCs w:val="24"/>
        </w:rPr>
        <w:t>.</w:t>
      </w:r>
    </w:p>
    <w:p w:rsidR="00A14B64" w:rsidRDefault="00A14B64" w:rsidP="00666192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aulas práticas em laboratório de ensino acontecem nos laboratórios de Anato</w:t>
      </w:r>
      <w:r w:rsidR="00E72CC4">
        <w:rPr>
          <w:rFonts w:ascii="Arial Narrow" w:hAnsi="Arial Narrow"/>
          <w:sz w:val="24"/>
          <w:szCs w:val="24"/>
        </w:rPr>
        <w:t xml:space="preserve">mia Humana (3º </w:t>
      </w:r>
      <w:r w:rsidR="00880712">
        <w:rPr>
          <w:rFonts w:ascii="Arial Narrow" w:hAnsi="Arial Narrow"/>
          <w:sz w:val="24"/>
          <w:szCs w:val="24"/>
        </w:rPr>
        <w:t>andar, bloco C), Complexo Multidisciplinar de Química (3º andar, bloco C) e Microbiologia e Imunologia (2º Andar, bloco C). Para as aulas práticas são disponibilizados roteiros de estudos e portfólio. Estas atividades devem ser feitas previamente e discutidas em aula.</w:t>
      </w:r>
    </w:p>
    <w:p w:rsidR="00880712" w:rsidRDefault="00880712" w:rsidP="00666192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monitorias acontecem tanto para parte teórica quanto para parte prática. Os monitores são selecionados através de prova escrita e entrevista. Estas monitorias devem ocorrer uma vez por semana com duração de 4 horas/aula. A participação nas monitorias é voluntária, não computando nota nem presença ao acadêmico do período.</w:t>
      </w:r>
    </w:p>
    <w:p w:rsidR="00880712" w:rsidRDefault="00880712" w:rsidP="00666192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:rsidR="00A1470C" w:rsidRDefault="00A1470C" w:rsidP="00666192">
      <w:pPr>
        <w:spacing w:after="0"/>
        <w:ind w:firstLine="708"/>
        <w:jc w:val="center"/>
        <w:rPr>
          <w:rFonts w:ascii="Arial Narrow" w:hAnsi="Arial Narrow"/>
          <w:b/>
          <w:sz w:val="24"/>
          <w:szCs w:val="24"/>
        </w:rPr>
      </w:pPr>
    </w:p>
    <w:p w:rsidR="00A1470C" w:rsidRDefault="00A1470C" w:rsidP="00666192">
      <w:pPr>
        <w:spacing w:after="0"/>
        <w:ind w:firstLine="708"/>
        <w:jc w:val="center"/>
        <w:rPr>
          <w:rFonts w:ascii="Arial Narrow" w:hAnsi="Arial Narrow"/>
          <w:b/>
          <w:sz w:val="24"/>
          <w:szCs w:val="24"/>
        </w:rPr>
      </w:pPr>
    </w:p>
    <w:p w:rsidR="00880712" w:rsidRPr="00880712" w:rsidRDefault="00880712" w:rsidP="00666192">
      <w:pPr>
        <w:spacing w:after="0"/>
        <w:ind w:firstLine="708"/>
        <w:jc w:val="center"/>
        <w:rPr>
          <w:rFonts w:ascii="Arial Narrow" w:hAnsi="Arial Narrow" w:cs="Arial"/>
          <w:b/>
          <w:sz w:val="24"/>
          <w:szCs w:val="24"/>
        </w:rPr>
      </w:pPr>
      <w:r w:rsidRPr="00880712">
        <w:rPr>
          <w:rFonts w:ascii="Arial Narrow" w:hAnsi="Arial Narrow"/>
          <w:b/>
          <w:sz w:val="24"/>
          <w:szCs w:val="24"/>
        </w:rPr>
        <w:t>PROCESSO AVALIATIVO</w:t>
      </w:r>
    </w:p>
    <w:p w:rsidR="00064F5A" w:rsidRDefault="00064F5A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880712" w:rsidRDefault="00880712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O processo avaliativo da disciplina de Fundamento Biológico I</w:t>
      </w:r>
      <w:r w:rsidR="00A1470C">
        <w:rPr>
          <w:rFonts w:ascii="Arial Narrow" w:hAnsi="Arial Narrow" w:cs="Arial"/>
          <w:sz w:val="24"/>
          <w:szCs w:val="24"/>
        </w:rPr>
        <w:t>I</w:t>
      </w:r>
      <w:r w:rsidR="002F250F">
        <w:rPr>
          <w:rFonts w:ascii="Arial Narrow" w:hAnsi="Arial Narrow" w:cs="Arial"/>
          <w:sz w:val="24"/>
          <w:szCs w:val="24"/>
        </w:rPr>
        <w:t>I</w:t>
      </w:r>
      <w:r>
        <w:rPr>
          <w:rFonts w:ascii="Arial Narrow" w:hAnsi="Arial Narrow" w:cs="Arial"/>
          <w:sz w:val="24"/>
          <w:szCs w:val="24"/>
        </w:rPr>
        <w:t xml:space="preserve"> está em consonância com as regras do Centro Universitário de Anápolis - </w:t>
      </w:r>
      <w:proofErr w:type="spellStart"/>
      <w:r>
        <w:rPr>
          <w:rFonts w:ascii="Arial Narrow" w:hAnsi="Arial Narrow" w:cs="Arial"/>
          <w:sz w:val="24"/>
          <w:szCs w:val="24"/>
        </w:rPr>
        <w:t>UniEVANGÉLICA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e com as normas estabelecidas pelo Curso de Odontologia. </w:t>
      </w:r>
    </w:p>
    <w:p w:rsidR="000822FA" w:rsidRDefault="000822FA" w:rsidP="00666192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Serão aplicadas três Verificações de Aprendizagem em três momentos do semestre, que gerarão as notas da 1ª, 2ª e 3ª Verificações de Aprendizagem. A composição das notas será da seguinte maneira:</w:t>
      </w:r>
    </w:p>
    <w:p w:rsidR="000822FA" w:rsidRDefault="000822FA" w:rsidP="00666192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b/>
          <w:color w:val="000000"/>
          <w:sz w:val="24"/>
          <w:szCs w:val="24"/>
        </w:rPr>
        <w:t>1ª Verificação de aprendizagem (V. A.)</w:t>
      </w:r>
      <w:r w:rsidRPr="00BC7034">
        <w:rPr>
          <w:rFonts w:ascii="Arial Narrow" w:eastAsia="Calibri" w:hAnsi="Arial Narrow" w:cs="Arial"/>
          <w:sz w:val="24"/>
          <w:szCs w:val="24"/>
        </w:rPr>
        <w:t xml:space="preserve"> – valor 0 a100 pontos</w:t>
      </w: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C7034">
        <w:rPr>
          <w:rFonts w:ascii="Arial Narrow" w:eastAsia="Calibri" w:hAnsi="Arial Narrow" w:cs="Arial"/>
          <w:sz w:val="24"/>
          <w:szCs w:val="24"/>
        </w:rPr>
        <w:t xml:space="preserve">Avaliação </w:t>
      </w: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teórica</w:t>
      </w:r>
      <w:r w:rsidRPr="00BC7034">
        <w:rPr>
          <w:rFonts w:ascii="Arial Narrow" w:eastAsia="Calibri" w:hAnsi="Arial Narrow" w:cs="Arial"/>
          <w:sz w:val="24"/>
          <w:szCs w:val="24"/>
        </w:rPr>
        <w:t xml:space="preserve"> com valor 0 a 80pontos.</w:t>
      </w: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C7034">
        <w:rPr>
          <w:rFonts w:ascii="Arial Narrow" w:eastAsia="Calibri" w:hAnsi="Arial Narrow" w:cs="Arial"/>
          <w:sz w:val="24"/>
          <w:szCs w:val="24"/>
        </w:rPr>
        <w:t>Avaliações processuais totalizam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BC7034">
        <w:rPr>
          <w:rFonts w:ascii="Arial Narrow" w:eastAsia="Calibri" w:hAnsi="Arial Narrow" w:cs="Arial"/>
          <w:sz w:val="24"/>
          <w:szCs w:val="24"/>
        </w:rPr>
        <w:t xml:space="preserve">20 pontos distribuídos da seguinte forma: </w:t>
      </w:r>
    </w:p>
    <w:p w:rsidR="00BC7034" w:rsidRPr="00BC7034" w:rsidRDefault="00BC7034" w:rsidP="0066619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BC7034">
        <w:rPr>
          <w:rFonts w:ascii="Arial Narrow" w:eastAsia="Calibri" w:hAnsi="Arial Narrow" w:cs="Arial"/>
          <w:sz w:val="24"/>
          <w:szCs w:val="24"/>
        </w:rPr>
        <w:t>Plickers</w:t>
      </w:r>
      <w:proofErr w:type="spellEnd"/>
      <w:r w:rsidRPr="00BC7034">
        <w:rPr>
          <w:rFonts w:ascii="Arial Narrow" w:eastAsia="Calibri" w:hAnsi="Arial Narrow" w:cs="Arial"/>
          <w:sz w:val="24"/>
          <w:szCs w:val="24"/>
        </w:rPr>
        <w:t xml:space="preserve"> – 0 a 10 pontos; </w:t>
      </w:r>
    </w:p>
    <w:p w:rsidR="00BC7034" w:rsidRPr="00BC7034" w:rsidRDefault="00BC7034" w:rsidP="0066619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BC7034">
        <w:rPr>
          <w:rFonts w:ascii="Arial Narrow" w:eastAsia="Calibri" w:hAnsi="Arial Narrow" w:cs="Arial"/>
          <w:sz w:val="24"/>
          <w:szCs w:val="24"/>
        </w:rPr>
        <w:t>Ativid</w:t>
      </w:r>
      <w:r>
        <w:rPr>
          <w:rFonts w:ascii="Arial Narrow" w:eastAsia="Calibri" w:hAnsi="Arial Narrow" w:cs="Arial"/>
          <w:sz w:val="24"/>
          <w:szCs w:val="24"/>
        </w:rPr>
        <w:t>ades realizadas em casa – 0 a 10 pontos.</w:t>
      </w:r>
    </w:p>
    <w:p w:rsid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:rsidR="00BC7034" w:rsidRPr="00BC7034" w:rsidRDefault="00BC7034" w:rsidP="00666192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t xml:space="preserve">A média da 1ª V. A. será a somatória da nota obtida na avaliação teórica </w:t>
      </w:r>
      <w:r w:rsidRPr="00BC7034">
        <w:rPr>
          <w:rFonts w:ascii="Arial Narrow" w:eastAsia="Calibri" w:hAnsi="Arial Narrow" w:cs="Arial"/>
          <w:sz w:val="24"/>
          <w:szCs w:val="24"/>
        </w:rPr>
        <w:t>(0-80 pontos</w:t>
      </w:r>
      <w:r w:rsidRPr="00BC7034">
        <w:rPr>
          <w:rFonts w:ascii="Arial Narrow" w:eastAsia="Calibri" w:hAnsi="Arial Narrow" w:cs="Arial"/>
          <w:color w:val="000000"/>
          <w:sz w:val="24"/>
          <w:szCs w:val="24"/>
        </w:rPr>
        <w:t xml:space="preserve">) e as notas obtidas nas avaliações </w:t>
      </w:r>
      <w:r w:rsidRPr="00BC7034">
        <w:rPr>
          <w:rFonts w:ascii="Arial Narrow" w:eastAsia="Calibri" w:hAnsi="Arial Narrow" w:cs="Arial"/>
          <w:sz w:val="24"/>
          <w:szCs w:val="24"/>
        </w:rPr>
        <w:t xml:space="preserve">processuais (0-20 </w:t>
      </w:r>
      <w:r w:rsidRPr="00BC7034">
        <w:rPr>
          <w:rFonts w:ascii="Arial Narrow" w:eastAsia="Calibri" w:hAnsi="Arial Narrow" w:cs="Arial"/>
          <w:color w:val="000000"/>
          <w:sz w:val="24"/>
          <w:szCs w:val="24"/>
        </w:rPr>
        <w:t xml:space="preserve">pontos). </w:t>
      </w:r>
    </w:p>
    <w:p w:rsid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b/>
          <w:color w:val="000000"/>
          <w:sz w:val="24"/>
          <w:szCs w:val="24"/>
        </w:rPr>
        <w:t>2ª Verificação de aprendizagem</w:t>
      </w:r>
      <w:r w:rsidRPr="00BC7034">
        <w:rPr>
          <w:rFonts w:ascii="Arial Narrow" w:eastAsia="Calibri" w:hAnsi="Arial Narrow" w:cs="Arial"/>
          <w:b/>
          <w:sz w:val="24"/>
          <w:szCs w:val="24"/>
        </w:rPr>
        <w:t xml:space="preserve"> (V. A.)</w:t>
      </w:r>
      <w:r w:rsidRPr="00BC7034">
        <w:rPr>
          <w:rFonts w:ascii="Arial Narrow" w:eastAsia="Calibri" w:hAnsi="Arial Narrow" w:cs="Arial"/>
          <w:sz w:val="24"/>
          <w:szCs w:val="24"/>
        </w:rPr>
        <w:t xml:space="preserve"> – valor 0 a 100 pontos</w:t>
      </w: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C7034">
        <w:rPr>
          <w:rFonts w:ascii="Arial Narrow" w:eastAsia="Calibri" w:hAnsi="Arial Narrow" w:cs="Arial"/>
          <w:sz w:val="24"/>
          <w:szCs w:val="24"/>
        </w:rPr>
        <w:t xml:space="preserve">Avaliação </w:t>
      </w: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teórica</w:t>
      </w:r>
      <w:r w:rsidRPr="00BC7034">
        <w:rPr>
          <w:rFonts w:ascii="Arial Narrow" w:eastAsia="Calibri" w:hAnsi="Arial Narrow" w:cs="Arial"/>
          <w:sz w:val="24"/>
          <w:szCs w:val="24"/>
        </w:rPr>
        <w:t xml:space="preserve"> com valor 0 a 80 pontos.</w:t>
      </w: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FF0000"/>
          <w:sz w:val="24"/>
          <w:szCs w:val="24"/>
        </w:rPr>
      </w:pPr>
      <w:r w:rsidRPr="00BC7034">
        <w:rPr>
          <w:rFonts w:ascii="Arial Narrow" w:eastAsia="Calibri" w:hAnsi="Arial Narrow" w:cs="Arial"/>
          <w:sz w:val="24"/>
          <w:szCs w:val="24"/>
        </w:rPr>
        <w:t>Avaliações processuais totalizam 20 pontos distribuídos da seguinte forma:</w:t>
      </w:r>
    </w:p>
    <w:p w:rsidR="00BC7034" w:rsidRPr="00BC7034" w:rsidRDefault="00BC7034" w:rsidP="0066619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BC7034">
        <w:rPr>
          <w:rFonts w:ascii="Arial Narrow" w:eastAsia="Calibri" w:hAnsi="Arial Narrow" w:cs="Arial"/>
          <w:sz w:val="24"/>
          <w:szCs w:val="24"/>
        </w:rPr>
        <w:t xml:space="preserve">TBL – 0 a 15 pontos; </w:t>
      </w:r>
    </w:p>
    <w:p w:rsidR="00BC7034" w:rsidRPr="00BC7034" w:rsidRDefault="00BC7034" w:rsidP="0066619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BC7034">
        <w:rPr>
          <w:rFonts w:ascii="Arial Narrow" w:eastAsia="Calibri" w:hAnsi="Arial Narrow" w:cs="Arial"/>
          <w:sz w:val="24"/>
          <w:szCs w:val="24"/>
        </w:rPr>
        <w:t xml:space="preserve">Atividades realizadas em casa – 0 a 5 pontos; </w:t>
      </w: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FF0000"/>
          <w:sz w:val="24"/>
          <w:szCs w:val="24"/>
        </w:rPr>
      </w:pPr>
      <w:r w:rsidRPr="00BC7034">
        <w:rPr>
          <w:rFonts w:ascii="Arial Narrow" w:eastAsia="Calibri" w:hAnsi="Arial Narrow" w:cs="Arial"/>
          <w:color w:val="FF0000"/>
          <w:sz w:val="24"/>
          <w:szCs w:val="24"/>
        </w:rPr>
        <w:t>.</w:t>
      </w: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t xml:space="preserve">A média da 2ª V. A. será a somatória da nota obtida na avaliação teórica </w:t>
      </w:r>
      <w:r w:rsidRPr="00BC7034">
        <w:rPr>
          <w:rFonts w:ascii="Arial Narrow" w:eastAsia="Calibri" w:hAnsi="Arial Narrow" w:cs="Arial"/>
          <w:sz w:val="24"/>
          <w:szCs w:val="24"/>
        </w:rPr>
        <w:t>(0-80 pontos) e a nota obtida nas avaliações processuais (0-20 pontos</w:t>
      </w: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).</w:t>
      </w:r>
    </w:p>
    <w:p w:rsid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C7034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3ª Verificação de </w:t>
      </w:r>
      <w:r w:rsidRPr="00BC7034">
        <w:rPr>
          <w:rFonts w:ascii="Arial Narrow" w:eastAsia="Calibri" w:hAnsi="Arial Narrow" w:cs="Arial"/>
          <w:b/>
          <w:sz w:val="24"/>
          <w:szCs w:val="24"/>
        </w:rPr>
        <w:t>aprendizagem (V. A.)</w:t>
      </w:r>
      <w:r w:rsidRPr="00BC7034">
        <w:rPr>
          <w:rFonts w:ascii="Arial Narrow" w:eastAsia="Calibri" w:hAnsi="Arial Narrow" w:cs="Arial"/>
          <w:sz w:val="24"/>
          <w:szCs w:val="24"/>
        </w:rPr>
        <w:t xml:space="preserve"> – valor 0 a 100 pontos</w:t>
      </w: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C7034">
        <w:rPr>
          <w:rFonts w:ascii="Arial Narrow" w:eastAsia="Calibri" w:hAnsi="Arial Narrow" w:cs="Arial"/>
          <w:sz w:val="24"/>
          <w:szCs w:val="24"/>
        </w:rPr>
        <w:t>Avaliação teórica com valor 0 a 45 pontos.</w:t>
      </w: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C7034">
        <w:rPr>
          <w:rFonts w:ascii="Arial Narrow" w:eastAsia="Calibri" w:hAnsi="Arial Narrow" w:cs="Arial"/>
          <w:sz w:val="24"/>
          <w:szCs w:val="24"/>
        </w:rPr>
        <w:t>Avaliações processuais totalizam 25 pontos distribuídos da seguinte forma:</w:t>
      </w:r>
    </w:p>
    <w:p w:rsidR="00BC7034" w:rsidRPr="00BC7034" w:rsidRDefault="00BC7034" w:rsidP="006661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BC7034">
        <w:rPr>
          <w:rFonts w:ascii="Arial Narrow" w:eastAsia="Calibri" w:hAnsi="Arial Narrow" w:cs="Arial"/>
          <w:sz w:val="24"/>
          <w:szCs w:val="24"/>
        </w:rPr>
        <w:t xml:space="preserve">Prática de anestesia – 0 a 15 pontos; </w:t>
      </w:r>
    </w:p>
    <w:p w:rsidR="00BC7034" w:rsidRPr="00BC7034" w:rsidRDefault="00BC7034" w:rsidP="006661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BC7034">
        <w:rPr>
          <w:rFonts w:ascii="Arial Narrow" w:eastAsia="Calibri" w:hAnsi="Arial Narrow" w:cs="Arial"/>
          <w:sz w:val="24"/>
          <w:szCs w:val="24"/>
        </w:rPr>
        <w:t xml:space="preserve">Atividade de prescrição medicamentosa – 0 a 10 pontos; </w:t>
      </w:r>
    </w:p>
    <w:p w:rsidR="00BC7034" w:rsidRPr="00BC7034" w:rsidRDefault="00BC7034" w:rsidP="006661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BC7034">
        <w:rPr>
          <w:rFonts w:ascii="Arial Narrow" w:eastAsia="Calibri" w:hAnsi="Arial Narrow" w:cs="Arial"/>
          <w:sz w:val="24"/>
          <w:szCs w:val="24"/>
        </w:rPr>
        <w:t>ObjectiveStructuredClinicalExamination</w:t>
      </w:r>
      <w:proofErr w:type="spellEnd"/>
      <w:r w:rsidRPr="00BC7034">
        <w:rPr>
          <w:rFonts w:ascii="Arial Narrow" w:eastAsia="Calibri" w:hAnsi="Arial Narrow" w:cs="Arial"/>
          <w:sz w:val="24"/>
          <w:szCs w:val="24"/>
        </w:rPr>
        <w:t xml:space="preserve"> (</w:t>
      </w:r>
      <w:proofErr w:type="spellStart"/>
      <w:r w:rsidRPr="00BC7034">
        <w:rPr>
          <w:rFonts w:ascii="Arial Narrow" w:eastAsia="Calibri" w:hAnsi="Arial Narrow" w:cs="Arial"/>
          <w:sz w:val="24"/>
          <w:szCs w:val="24"/>
        </w:rPr>
        <w:t>O.S.C.E.</w:t>
      </w:r>
      <w:proofErr w:type="spellEnd"/>
      <w:r w:rsidRPr="00BC7034">
        <w:rPr>
          <w:rFonts w:ascii="Arial Narrow" w:eastAsia="Calibri" w:hAnsi="Arial Narrow" w:cs="Arial"/>
          <w:sz w:val="24"/>
          <w:szCs w:val="24"/>
        </w:rPr>
        <w:t xml:space="preserve">) – 0 a 30 pontos (realizado de forma articulada com as demais disciplinas do 3º período). O </w:t>
      </w:r>
      <w:proofErr w:type="spellStart"/>
      <w:r w:rsidRPr="00BC7034">
        <w:rPr>
          <w:rFonts w:ascii="Arial Narrow" w:eastAsia="Calibri" w:hAnsi="Arial Narrow" w:cs="Arial"/>
          <w:sz w:val="24"/>
          <w:szCs w:val="24"/>
        </w:rPr>
        <w:t>O.S.C.E.</w:t>
      </w:r>
      <w:proofErr w:type="spellEnd"/>
      <w:r w:rsidRPr="00BC7034">
        <w:rPr>
          <w:rFonts w:ascii="Arial Narrow" w:eastAsia="Calibri" w:hAnsi="Arial Narrow" w:cs="Arial"/>
          <w:sz w:val="24"/>
          <w:szCs w:val="24"/>
        </w:rPr>
        <w:t xml:space="preserve"> refere-se a uma Avaliação Estruturada e Objetiva de Desempenho Clínico, e esta avaliação será feita articulada com todas as disciplinas do 3º Período, para composição da nota de cada disciplina.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BC7034">
        <w:rPr>
          <w:rFonts w:ascii="Arial Narrow" w:eastAsia="Calibri" w:hAnsi="Arial Narrow" w:cs="Arial"/>
          <w:sz w:val="24"/>
          <w:szCs w:val="24"/>
        </w:rPr>
        <w:t xml:space="preserve">O instrumento de avaliação </w:t>
      </w:r>
      <w:proofErr w:type="spellStart"/>
      <w:r w:rsidRPr="00BC7034">
        <w:rPr>
          <w:rFonts w:ascii="Arial Narrow" w:eastAsia="Calibri" w:hAnsi="Arial Narrow" w:cs="Arial"/>
          <w:sz w:val="24"/>
          <w:szCs w:val="24"/>
        </w:rPr>
        <w:t>O.S.C.E.</w:t>
      </w:r>
      <w:proofErr w:type="spellEnd"/>
      <w:r w:rsidRPr="00BC7034">
        <w:rPr>
          <w:rFonts w:ascii="Arial Narrow" w:eastAsia="Calibri" w:hAnsi="Arial Narrow" w:cs="Arial"/>
          <w:sz w:val="24"/>
          <w:szCs w:val="24"/>
        </w:rPr>
        <w:t xml:space="preserve"> não tem avaliação substitutiva.</w:t>
      </w: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lastRenderedPageBreak/>
        <w:t>A média da 3ª V. A. será a somatória da nota obtida na avaliação teórica (</w:t>
      </w:r>
      <w:r w:rsidRPr="00BC7034">
        <w:rPr>
          <w:rFonts w:ascii="Arial Narrow" w:eastAsia="Calibri" w:hAnsi="Arial Narrow" w:cs="Arial"/>
          <w:sz w:val="24"/>
          <w:szCs w:val="24"/>
        </w:rPr>
        <w:t>0-45 pontos), nota obtida nas avaliações processuais (0-25 pontos</w:t>
      </w:r>
      <w:r w:rsidRPr="00BC7034">
        <w:rPr>
          <w:rFonts w:ascii="Arial Narrow" w:eastAsia="Calibri" w:hAnsi="Arial Narrow" w:cs="Arial"/>
          <w:color w:val="000000"/>
          <w:sz w:val="24"/>
          <w:szCs w:val="24"/>
        </w:rPr>
        <w:t xml:space="preserve">) e </w:t>
      </w:r>
      <w:proofErr w:type="spellStart"/>
      <w:r w:rsidRPr="00BC7034">
        <w:rPr>
          <w:rFonts w:ascii="Arial Narrow" w:eastAsia="Calibri" w:hAnsi="Arial Narrow" w:cs="Arial"/>
          <w:color w:val="000000"/>
          <w:sz w:val="24"/>
          <w:szCs w:val="24"/>
        </w:rPr>
        <w:t>O.S.C.</w:t>
      </w:r>
      <w:proofErr w:type="spellEnd"/>
      <w:r w:rsidRPr="00BC7034">
        <w:rPr>
          <w:rFonts w:ascii="Arial Narrow" w:eastAsia="Calibri" w:hAnsi="Arial Narrow" w:cs="Arial"/>
          <w:color w:val="000000"/>
          <w:sz w:val="24"/>
          <w:szCs w:val="24"/>
        </w:rPr>
        <w:t>E (0-30 pontos).</w:t>
      </w: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4"/>
          <w:szCs w:val="24"/>
          <w:u w:val="single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  <w:u w:val="single"/>
        </w:rPr>
        <w:t>Instrumento Avaliativo de Procedimentos Práticos</w:t>
      </w:r>
    </w:p>
    <w:p w:rsidR="00BC7034" w:rsidRPr="00BC7034" w:rsidRDefault="00BC7034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Critérios de avaliação da Anestesia (peso 1,5):</w:t>
      </w:r>
    </w:p>
    <w:p w:rsidR="00BC7034" w:rsidRPr="00BC7034" w:rsidRDefault="00BC7034" w:rsidP="00666192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- Avaliação do paciente – 0 a</w:t>
      </w:r>
      <w:r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10 pontos.</w:t>
      </w:r>
    </w:p>
    <w:p w:rsidR="00BC7034" w:rsidRPr="00BC7034" w:rsidRDefault="00BC7034" w:rsidP="00666192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- Escolha da técnica e da solução anestésica correta – 0 a 20 pontos.</w:t>
      </w:r>
    </w:p>
    <w:p w:rsidR="00BC7034" w:rsidRPr="00BC7034" w:rsidRDefault="00BC7034" w:rsidP="00666192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- Calculo da dose de anestésico local e vasoconstritor – 0 a 10 pontos.</w:t>
      </w:r>
    </w:p>
    <w:p w:rsidR="00BC7034" w:rsidRPr="00BC7034" w:rsidRDefault="00BC7034" w:rsidP="00666192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t xml:space="preserve">- Montagem do </w:t>
      </w:r>
      <w:proofErr w:type="spellStart"/>
      <w:r w:rsidRPr="00BC7034">
        <w:rPr>
          <w:rFonts w:ascii="Arial Narrow" w:eastAsia="Calibri" w:hAnsi="Arial Narrow" w:cs="Arial"/>
          <w:color w:val="000000"/>
          <w:sz w:val="24"/>
          <w:szCs w:val="24"/>
        </w:rPr>
        <w:t>Armamentário</w:t>
      </w:r>
      <w:proofErr w:type="spellEnd"/>
      <w:r w:rsidRPr="00BC7034">
        <w:rPr>
          <w:rFonts w:ascii="Arial Narrow" w:eastAsia="Calibri" w:hAnsi="Arial Narrow" w:cs="Arial"/>
          <w:color w:val="000000"/>
          <w:sz w:val="24"/>
          <w:szCs w:val="24"/>
        </w:rPr>
        <w:t xml:space="preserve"> – 0 a 10 pontos.</w:t>
      </w:r>
    </w:p>
    <w:p w:rsidR="00BC7034" w:rsidRPr="00BC7034" w:rsidRDefault="00BC7034" w:rsidP="00666192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- Posicionamento correto do paciente – 0 a 5 pontos.</w:t>
      </w:r>
    </w:p>
    <w:p w:rsidR="00BC7034" w:rsidRPr="00BC7034" w:rsidRDefault="00BC7034" w:rsidP="00666192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- Ponto de referência de cada técnica – 0 a 10 pontos.</w:t>
      </w:r>
    </w:p>
    <w:p w:rsidR="00BC7034" w:rsidRPr="00BC7034" w:rsidRDefault="00BC7034" w:rsidP="00666192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- Realização da anestesia – 0 a 20 pontos.</w:t>
      </w:r>
    </w:p>
    <w:p w:rsidR="00BC7034" w:rsidRPr="00BC7034" w:rsidRDefault="00BC7034" w:rsidP="00666192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C7034">
        <w:rPr>
          <w:rFonts w:ascii="Arial Narrow" w:eastAsia="Calibri" w:hAnsi="Arial Narrow" w:cs="Arial"/>
          <w:color w:val="000000"/>
          <w:sz w:val="24"/>
          <w:szCs w:val="24"/>
        </w:rPr>
        <w:t>- Sucesso da técnica realizada – 0 a 15 pontos.</w:t>
      </w:r>
    </w:p>
    <w:p w:rsidR="00BC7034" w:rsidRPr="00BC7034" w:rsidRDefault="00666192" w:rsidP="0066619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  <w:r w:rsidR="00BC7034" w:rsidRPr="00BC7034">
        <w:rPr>
          <w:rFonts w:ascii="Arial Narrow" w:eastAsia="Calibri" w:hAnsi="Arial Narrow" w:cs="Arial"/>
          <w:sz w:val="24"/>
          <w:szCs w:val="24"/>
        </w:rPr>
        <w:t xml:space="preserve">Para a avaliação das Técnicas Anestésicas o acadêmico deverá realizar duas técnicas anestésicas, uma </w:t>
      </w:r>
      <w:proofErr w:type="spellStart"/>
      <w:r w:rsidR="00BC7034" w:rsidRPr="00BC7034">
        <w:rPr>
          <w:rFonts w:ascii="Arial Narrow" w:eastAsia="Calibri" w:hAnsi="Arial Narrow" w:cs="Arial"/>
          <w:sz w:val="24"/>
          <w:szCs w:val="24"/>
        </w:rPr>
        <w:t>infiltrativa</w:t>
      </w:r>
      <w:proofErr w:type="spellEnd"/>
      <w:r w:rsidR="00BC7034" w:rsidRPr="00BC7034">
        <w:rPr>
          <w:rFonts w:ascii="Arial Narrow" w:eastAsia="Calibri" w:hAnsi="Arial Narrow" w:cs="Arial"/>
          <w:sz w:val="24"/>
          <w:szCs w:val="24"/>
        </w:rPr>
        <w:t xml:space="preserve"> e outra de bloqueio de ramo, em pacientes da disciplina de Clínica Integrada III, das 08h às 11h40mim, Clínica Integrada V e Pré-internato das 17h30mim as 21h00mim. Os acadêmicos serão divididos em grupos de 6 a 10 acadêmicos (3 a 5 para o atendimento no primeiro horário e 3 a 5 para o atendimento no segundo horário). Todos deverão estar devidamente uniformizados e com Equipamento de Proteção Individual (EPI). A atividade será auxiliada e orientada pelo professor.</w:t>
      </w:r>
    </w:p>
    <w:p w:rsidR="000822FA" w:rsidRDefault="000822FA" w:rsidP="00666192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822FA">
        <w:rPr>
          <w:rFonts w:ascii="Arial Narrow" w:hAnsi="Arial Narrow" w:cs="Arial"/>
          <w:sz w:val="24"/>
          <w:szCs w:val="24"/>
        </w:rPr>
        <w:t xml:space="preserve">Caso </w:t>
      </w:r>
      <w:r>
        <w:rPr>
          <w:rFonts w:ascii="Arial Narrow" w:hAnsi="Arial Narrow" w:cs="Arial"/>
          <w:sz w:val="24"/>
          <w:szCs w:val="24"/>
        </w:rPr>
        <w:t>o acadêmico não alcance</w:t>
      </w:r>
      <w:r w:rsidR="00842700">
        <w:rPr>
          <w:rFonts w:ascii="Arial Narrow" w:hAnsi="Arial Narrow" w:cs="Arial"/>
          <w:sz w:val="24"/>
          <w:szCs w:val="24"/>
        </w:rPr>
        <w:t xml:space="preserve"> não alcance a média mínima 60 em cada Verificação de Aprendizagem, o mesmo será recuperado de </w:t>
      </w:r>
      <w:r w:rsidR="002F250F">
        <w:rPr>
          <w:rFonts w:ascii="Arial Narrow" w:hAnsi="Arial Narrow" w:cs="Arial"/>
          <w:sz w:val="24"/>
          <w:szCs w:val="24"/>
        </w:rPr>
        <w:t xml:space="preserve">acordo com o seguinte processo: </w:t>
      </w:r>
      <w:r w:rsidR="00842700">
        <w:rPr>
          <w:rFonts w:ascii="Arial Narrow" w:hAnsi="Arial Narrow" w:cs="Arial"/>
          <w:sz w:val="24"/>
          <w:szCs w:val="24"/>
        </w:rPr>
        <w:t>devolutiva qualificada das avaliações, retomada de conteúdos em todas as aulas e ele deve comparecer ao Núcleo de Apoio Psicopedagógico e Experiência Docente do curso para confecção de plano de estudo, orientações e acompanhamento. Não há provas ou trabalhos de recuperação de nota.</w:t>
      </w:r>
    </w:p>
    <w:p w:rsidR="006C2DCA" w:rsidRDefault="006C2DCA" w:rsidP="00666192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6C2DCA" w:rsidRPr="006C2DCA" w:rsidRDefault="006C2DCA" w:rsidP="00666192">
      <w:pPr>
        <w:spacing w:after="0"/>
        <w:ind w:firstLine="708"/>
        <w:jc w:val="center"/>
        <w:rPr>
          <w:rFonts w:ascii="Arial Narrow" w:hAnsi="Arial Narrow" w:cs="Arial"/>
          <w:b/>
          <w:sz w:val="24"/>
          <w:szCs w:val="24"/>
        </w:rPr>
      </w:pPr>
      <w:r w:rsidRPr="006C2DCA">
        <w:rPr>
          <w:rFonts w:ascii="Arial Narrow" w:hAnsi="Arial Narrow" w:cs="Arial"/>
          <w:b/>
          <w:sz w:val="24"/>
          <w:szCs w:val="24"/>
        </w:rPr>
        <w:t>PARAMENTAÇÃO LABORATORIAL</w:t>
      </w:r>
    </w:p>
    <w:p w:rsidR="00842700" w:rsidRDefault="00842700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6C2DCA" w:rsidRDefault="006C2DCA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Para as aulas laboratoriais é necessário o acadêmico estar de calças compridas, sapato fechado e com meias e o uso de todos os Equipamentos de Proteção Individual (jaleco com gola padre, punho e comprimento abaixo do joelho,</w:t>
      </w:r>
      <w:r w:rsidR="004B085C">
        <w:rPr>
          <w:rFonts w:ascii="Arial Narrow" w:hAnsi="Arial Narrow" w:cs="Arial"/>
          <w:sz w:val="24"/>
          <w:szCs w:val="24"/>
        </w:rPr>
        <w:t xml:space="preserve"> gorro, máscaras, luvas e óculos de proteção)</w:t>
      </w:r>
      <w:r>
        <w:rPr>
          <w:rFonts w:ascii="Arial Narrow" w:hAnsi="Arial Narrow" w:cs="Arial"/>
          <w:sz w:val="24"/>
          <w:szCs w:val="24"/>
        </w:rPr>
        <w:t xml:space="preserve"> bem como a observação das boas práticas de biossegurança.</w:t>
      </w:r>
    </w:p>
    <w:p w:rsidR="006C2DCA" w:rsidRDefault="006C2DCA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6C2DCA" w:rsidRDefault="006C2DCA" w:rsidP="0066619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666192" w:rsidRDefault="00666192" w:rsidP="0066619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666192" w:rsidRDefault="00666192" w:rsidP="0066619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666192" w:rsidRDefault="00666192" w:rsidP="0066619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6C2DCA" w:rsidRPr="006C2DCA" w:rsidRDefault="006C2DCA" w:rsidP="0066619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BIBLIOGRAFIA</w:t>
      </w:r>
    </w:p>
    <w:p w:rsidR="006C2DCA" w:rsidRPr="006C2DCA" w:rsidRDefault="006C2DCA" w:rsidP="00666192">
      <w:pPr>
        <w:spacing w:after="0"/>
        <w:jc w:val="both"/>
        <w:rPr>
          <w:rFonts w:ascii="Arial Narrow" w:hAnsi="Arial Narrow" w:cs="Arial"/>
          <w:i/>
          <w:sz w:val="24"/>
          <w:szCs w:val="24"/>
          <w:u w:val="single"/>
        </w:rPr>
      </w:pPr>
    </w:p>
    <w:p w:rsidR="002F250F" w:rsidRPr="002F250F" w:rsidRDefault="002F250F" w:rsidP="0066619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F250F">
        <w:rPr>
          <w:rFonts w:ascii="Arial Narrow" w:hAnsi="Arial Narrow" w:cs="Arial"/>
          <w:b/>
          <w:sz w:val="24"/>
          <w:szCs w:val="24"/>
        </w:rPr>
        <w:t>Básica:</w:t>
      </w:r>
    </w:p>
    <w:p w:rsidR="002F250F" w:rsidRPr="002F250F" w:rsidRDefault="002F250F" w:rsidP="00666192">
      <w:pPr>
        <w:pStyle w:val="ParaAttribute5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2F250F">
        <w:rPr>
          <w:rFonts w:ascii="Arial Narrow" w:hAnsi="Arial Narrow" w:cs="Arial"/>
          <w:sz w:val="24"/>
          <w:szCs w:val="24"/>
          <w:lang w:eastAsia="en-US"/>
        </w:rPr>
        <w:t xml:space="preserve">RANG, H.P.; DALE, </w:t>
      </w:r>
      <w:proofErr w:type="spellStart"/>
      <w:r w:rsidRPr="002F250F">
        <w:rPr>
          <w:rFonts w:ascii="Arial Narrow" w:hAnsi="Arial Narrow" w:cs="Arial"/>
          <w:sz w:val="24"/>
          <w:szCs w:val="24"/>
          <w:lang w:eastAsia="en-US"/>
        </w:rPr>
        <w:t>M.M.</w:t>
      </w:r>
      <w:proofErr w:type="spellEnd"/>
      <w:r w:rsidRPr="002F250F">
        <w:rPr>
          <w:rFonts w:ascii="Arial Narrow" w:hAnsi="Arial Narrow" w:cs="Arial"/>
          <w:sz w:val="24"/>
          <w:szCs w:val="24"/>
          <w:lang w:eastAsia="en-US"/>
        </w:rPr>
        <w:t xml:space="preserve">; RITTER, </w:t>
      </w:r>
      <w:proofErr w:type="spellStart"/>
      <w:r w:rsidRPr="002F250F">
        <w:rPr>
          <w:rFonts w:ascii="Arial Narrow" w:hAnsi="Arial Narrow" w:cs="Arial"/>
          <w:sz w:val="24"/>
          <w:szCs w:val="24"/>
          <w:lang w:eastAsia="en-US"/>
        </w:rPr>
        <w:t>J.M</w:t>
      </w:r>
      <w:r w:rsidRPr="002F250F">
        <w:rPr>
          <w:rFonts w:ascii="Arial Narrow" w:hAnsi="Arial Narrow" w:cs="Arial"/>
          <w:b/>
          <w:sz w:val="24"/>
          <w:szCs w:val="24"/>
          <w:lang w:eastAsia="en-US"/>
        </w:rPr>
        <w:t>.</w:t>
      </w:r>
      <w:proofErr w:type="spellEnd"/>
      <w:r w:rsidRPr="002F250F">
        <w:rPr>
          <w:rFonts w:ascii="Arial Narrow" w:hAnsi="Arial Narrow" w:cs="Arial"/>
          <w:b/>
          <w:sz w:val="24"/>
          <w:szCs w:val="24"/>
          <w:lang w:eastAsia="en-US"/>
        </w:rPr>
        <w:t xml:space="preserve"> </w:t>
      </w:r>
      <w:r w:rsidRPr="002F250F">
        <w:rPr>
          <w:rFonts w:ascii="Arial Narrow" w:hAnsi="Arial Narrow" w:cs="Arial"/>
          <w:b/>
          <w:sz w:val="24"/>
          <w:szCs w:val="24"/>
        </w:rPr>
        <w:t xml:space="preserve">Farmacologia. </w:t>
      </w:r>
      <w:r w:rsidRPr="002F250F">
        <w:rPr>
          <w:rFonts w:ascii="Arial Narrow" w:hAnsi="Arial Narrow" w:cs="Arial"/>
          <w:sz w:val="24"/>
          <w:szCs w:val="24"/>
        </w:rPr>
        <w:t>8.ed. Ed. Rio de Janeiro:</w:t>
      </w:r>
      <w:r w:rsidRPr="002F250F">
        <w:rPr>
          <w:rFonts w:ascii="Arial Narrow" w:hAnsi="Arial Narrow" w:cs="Arial"/>
          <w:bCs/>
          <w:noProof/>
          <w:sz w:val="24"/>
          <w:szCs w:val="24"/>
        </w:rPr>
        <w:t xml:space="preserve"> Guanabara Koogan</w:t>
      </w:r>
      <w:r w:rsidRPr="002F250F">
        <w:rPr>
          <w:rFonts w:ascii="Arial Narrow" w:hAnsi="Arial Narrow" w:cs="Arial"/>
          <w:sz w:val="24"/>
          <w:szCs w:val="24"/>
        </w:rPr>
        <w:t>, 2016.</w:t>
      </w:r>
    </w:p>
    <w:p w:rsidR="002F250F" w:rsidRPr="002F250F" w:rsidRDefault="002F250F" w:rsidP="0066619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2F250F">
        <w:rPr>
          <w:rFonts w:ascii="Arial Narrow" w:hAnsi="Arial Narrow" w:cs="Arial"/>
          <w:bCs/>
          <w:noProof/>
          <w:sz w:val="24"/>
          <w:szCs w:val="24"/>
        </w:rPr>
        <w:t xml:space="preserve">RIZZOLO, R.J.C.; MADEIRA, M.C. </w:t>
      </w:r>
      <w:r w:rsidRPr="002F250F">
        <w:rPr>
          <w:rFonts w:ascii="Arial Narrow" w:hAnsi="Arial Narrow" w:cs="Arial"/>
          <w:b/>
          <w:bCs/>
          <w:noProof/>
          <w:sz w:val="24"/>
          <w:szCs w:val="24"/>
        </w:rPr>
        <w:t xml:space="preserve">Anatomia facial com fundamentos de anatomia geral. </w:t>
      </w:r>
      <w:r w:rsidRPr="002F250F">
        <w:rPr>
          <w:rFonts w:ascii="Arial Narrow" w:hAnsi="Arial Narrow" w:cs="Arial"/>
          <w:bCs/>
          <w:noProof/>
          <w:sz w:val="24"/>
          <w:szCs w:val="24"/>
        </w:rPr>
        <w:t>4 ed. São Paulo: Sarvier, 2012.</w:t>
      </w:r>
    </w:p>
    <w:p w:rsidR="002F250F" w:rsidRPr="002F250F" w:rsidRDefault="002F250F" w:rsidP="00666192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2F250F">
        <w:rPr>
          <w:rFonts w:ascii="Arial Narrow" w:hAnsi="Arial Narrow" w:cs="Arial"/>
          <w:bCs/>
          <w:noProof/>
          <w:sz w:val="24"/>
          <w:szCs w:val="24"/>
        </w:rPr>
        <w:t xml:space="preserve">TORTORA, G.; BRYAN, D . </w:t>
      </w:r>
      <w:r w:rsidRPr="002F250F">
        <w:rPr>
          <w:rFonts w:ascii="Arial Narrow" w:hAnsi="Arial Narrow" w:cs="Arial"/>
          <w:b/>
          <w:bCs/>
          <w:noProof/>
          <w:sz w:val="24"/>
          <w:szCs w:val="24"/>
        </w:rPr>
        <w:t>Princípios de anatomia e fisiologia</w:t>
      </w:r>
      <w:r w:rsidRPr="002F250F">
        <w:rPr>
          <w:rFonts w:ascii="Arial Narrow" w:hAnsi="Arial Narrow" w:cs="Arial"/>
          <w:bCs/>
          <w:noProof/>
          <w:sz w:val="24"/>
          <w:szCs w:val="24"/>
        </w:rPr>
        <w:t>. 14 ed. Guanabara Koogan, 2016.</w:t>
      </w:r>
    </w:p>
    <w:p w:rsidR="002F250F" w:rsidRPr="002F250F" w:rsidRDefault="002F250F" w:rsidP="0066619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2F250F" w:rsidRPr="002F250F" w:rsidRDefault="002F250F" w:rsidP="0066619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F250F">
        <w:rPr>
          <w:rFonts w:ascii="Arial Narrow" w:hAnsi="Arial Narrow" w:cs="Arial"/>
          <w:b/>
          <w:sz w:val="24"/>
          <w:szCs w:val="24"/>
        </w:rPr>
        <w:t>Complementar:</w:t>
      </w:r>
    </w:p>
    <w:p w:rsidR="002F250F" w:rsidRPr="002F250F" w:rsidRDefault="002F250F" w:rsidP="00666192">
      <w:pPr>
        <w:spacing w:after="0"/>
        <w:jc w:val="both"/>
        <w:rPr>
          <w:rFonts w:ascii="Arial Narrow" w:hAnsi="Arial Narrow" w:cs="Arial"/>
          <w:bCs/>
          <w:noProof/>
          <w:sz w:val="24"/>
          <w:szCs w:val="24"/>
        </w:rPr>
      </w:pPr>
      <w:r w:rsidRPr="002F250F">
        <w:rPr>
          <w:rFonts w:ascii="Arial Narrow" w:hAnsi="Arial Narrow" w:cs="Arial"/>
          <w:sz w:val="24"/>
          <w:szCs w:val="24"/>
        </w:rPr>
        <w:t xml:space="preserve">GOODMAN, </w:t>
      </w:r>
      <w:proofErr w:type="spellStart"/>
      <w:r w:rsidRPr="002F250F">
        <w:rPr>
          <w:rFonts w:ascii="Arial Narrow" w:hAnsi="Arial Narrow" w:cs="Arial"/>
          <w:sz w:val="24"/>
          <w:szCs w:val="24"/>
        </w:rPr>
        <w:t>L.S.</w:t>
      </w:r>
      <w:proofErr w:type="spellEnd"/>
      <w:r w:rsidRPr="002F250F">
        <w:rPr>
          <w:rFonts w:ascii="Arial Narrow" w:hAnsi="Arial Narrow" w:cs="Arial"/>
          <w:sz w:val="24"/>
          <w:szCs w:val="24"/>
        </w:rPr>
        <w:t xml:space="preserve">; GILMAN, A.; GOMES, </w:t>
      </w:r>
      <w:proofErr w:type="spellStart"/>
      <w:r w:rsidRPr="002F250F">
        <w:rPr>
          <w:rFonts w:ascii="Arial Narrow" w:hAnsi="Arial Narrow" w:cs="Arial"/>
          <w:sz w:val="24"/>
          <w:szCs w:val="24"/>
        </w:rPr>
        <w:t>B.G.</w:t>
      </w:r>
      <w:proofErr w:type="spellEnd"/>
      <w:r w:rsidRPr="002F250F">
        <w:rPr>
          <w:rFonts w:ascii="Arial Narrow" w:hAnsi="Arial Narrow" w:cs="Arial"/>
          <w:sz w:val="24"/>
          <w:szCs w:val="24"/>
        </w:rPr>
        <w:t xml:space="preserve"> </w:t>
      </w:r>
      <w:r w:rsidRPr="002F250F">
        <w:rPr>
          <w:rFonts w:ascii="Arial Narrow" w:hAnsi="Arial Narrow" w:cs="Arial"/>
          <w:b/>
          <w:bCs/>
          <w:noProof/>
          <w:sz w:val="24"/>
          <w:szCs w:val="24"/>
        </w:rPr>
        <w:t xml:space="preserve">As bases farmacológicas da terapêutica. </w:t>
      </w:r>
      <w:r w:rsidRPr="002F250F">
        <w:rPr>
          <w:rFonts w:ascii="Arial Narrow" w:hAnsi="Arial Narrow" w:cs="Arial"/>
          <w:bCs/>
          <w:noProof/>
          <w:sz w:val="24"/>
          <w:szCs w:val="24"/>
        </w:rPr>
        <w:t xml:space="preserve">12. ed. </w:t>
      </w:r>
      <w:r w:rsidRPr="002F250F">
        <w:rPr>
          <w:rFonts w:ascii="Arial Narrow" w:hAnsi="Arial Narrow" w:cs="Arial"/>
          <w:bCs/>
          <w:sz w:val="24"/>
          <w:szCs w:val="24"/>
        </w:rPr>
        <w:t xml:space="preserve">Rio de Janeiro: Guanabara </w:t>
      </w:r>
      <w:proofErr w:type="spellStart"/>
      <w:r w:rsidRPr="002F250F">
        <w:rPr>
          <w:rFonts w:ascii="Arial Narrow" w:hAnsi="Arial Narrow" w:cs="Arial"/>
          <w:bCs/>
          <w:sz w:val="24"/>
          <w:szCs w:val="24"/>
        </w:rPr>
        <w:t>Koogan</w:t>
      </w:r>
      <w:proofErr w:type="spellEnd"/>
      <w:r w:rsidRPr="002F250F">
        <w:rPr>
          <w:rFonts w:ascii="Arial Narrow" w:hAnsi="Arial Narrow" w:cs="Arial"/>
          <w:bCs/>
          <w:noProof/>
          <w:sz w:val="24"/>
          <w:szCs w:val="24"/>
        </w:rPr>
        <w:t>, 2012.</w:t>
      </w:r>
    </w:p>
    <w:p w:rsidR="002F250F" w:rsidRPr="002F250F" w:rsidRDefault="002F250F" w:rsidP="00666192">
      <w:pPr>
        <w:spacing w:after="0"/>
        <w:jc w:val="both"/>
        <w:rPr>
          <w:rFonts w:ascii="Arial Narrow" w:hAnsi="Arial Narrow" w:cs="Arial"/>
          <w:bCs/>
          <w:noProof/>
          <w:sz w:val="24"/>
          <w:szCs w:val="24"/>
        </w:rPr>
      </w:pPr>
      <w:r w:rsidRPr="002F250F">
        <w:rPr>
          <w:rFonts w:ascii="Arial Narrow" w:hAnsi="Arial Narrow" w:cs="Arial"/>
          <w:bCs/>
          <w:noProof/>
          <w:sz w:val="24"/>
          <w:szCs w:val="24"/>
        </w:rPr>
        <w:t xml:space="preserve">SIQUEIRA, J.T.; TEIXEIRA, M.J. </w:t>
      </w:r>
      <w:r w:rsidRPr="002F250F">
        <w:rPr>
          <w:rFonts w:ascii="Arial Narrow" w:hAnsi="Arial Narrow" w:cs="Arial"/>
          <w:b/>
          <w:bCs/>
          <w:noProof/>
          <w:sz w:val="24"/>
          <w:szCs w:val="24"/>
        </w:rPr>
        <w:t>Dores Orofaciais: diagnóstico e tratamento.</w:t>
      </w:r>
      <w:r w:rsidRPr="002F250F">
        <w:rPr>
          <w:rFonts w:ascii="Arial Narrow" w:hAnsi="Arial Narrow" w:cs="Arial"/>
          <w:bCs/>
          <w:noProof/>
          <w:sz w:val="24"/>
          <w:szCs w:val="24"/>
        </w:rPr>
        <w:t xml:space="preserve"> 2. ed. São Paulo: Artes médicas, 2012.</w:t>
      </w:r>
    </w:p>
    <w:p w:rsidR="002F250F" w:rsidRPr="002F250F" w:rsidRDefault="002F250F" w:rsidP="00666192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2F250F">
        <w:rPr>
          <w:rFonts w:ascii="Arial Narrow" w:hAnsi="Arial Narrow" w:cs="Arial"/>
          <w:bCs/>
          <w:sz w:val="24"/>
          <w:szCs w:val="24"/>
        </w:rPr>
        <w:t xml:space="preserve">ROHEN, </w:t>
      </w:r>
      <w:proofErr w:type="spellStart"/>
      <w:r w:rsidRPr="002F250F">
        <w:rPr>
          <w:rFonts w:ascii="Arial Narrow" w:hAnsi="Arial Narrow" w:cs="Arial"/>
          <w:bCs/>
          <w:sz w:val="24"/>
          <w:szCs w:val="24"/>
        </w:rPr>
        <w:t>J.W.</w:t>
      </w:r>
      <w:proofErr w:type="spellEnd"/>
      <w:r w:rsidRPr="002F250F">
        <w:rPr>
          <w:rFonts w:ascii="Arial Narrow" w:hAnsi="Arial Narrow" w:cs="Arial"/>
          <w:bCs/>
          <w:sz w:val="24"/>
          <w:szCs w:val="24"/>
        </w:rPr>
        <w:t xml:space="preserve">; YOKOCHI, C.; LÜTJEN-DRECOL, E. </w:t>
      </w:r>
      <w:r w:rsidRPr="002F250F">
        <w:rPr>
          <w:rFonts w:ascii="Arial Narrow" w:hAnsi="Arial Narrow" w:cs="Arial"/>
          <w:b/>
          <w:bCs/>
          <w:sz w:val="24"/>
          <w:szCs w:val="24"/>
        </w:rPr>
        <w:t>Anatomia Humana: Atlas fotográfico de anatomia sistêmica e regional.</w:t>
      </w:r>
      <w:r w:rsidRPr="002F250F">
        <w:rPr>
          <w:rFonts w:ascii="Arial Narrow" w:hAnsi="Arial Narrow" w:cs="Arial"/>
          <w:bCs/>
          <w:sz w:val="24"/>
          <w:szCs w:val="24"/>
        </w:rPr>
        <w:t xml:space="preserve"> 7. ed. São Paulo: </w:t>
      </w:r>
      <w:proofErr w:type="spellStart"/>
      <w:r w:rsidRPr="002F250F">
        <w:rPr>
          <w:rFonts w:ascii="Arial Narrow" w:hAnsi="Arial Narrow" w:cs="Arial"/>
          <w:bCs/>
          <w:sz w:val="24"/>
          <w:szCs w:val="24"/>
        </w:rPr>
        <w:t>Manole</w:t>
      </w:r>
      <w:proofErr w:type="spellEnd"/>
      <w:r w:rsidRPr="002F250F">
        <w:rPr>
          <w:rFonts w:ascii="Arial Narrow" w:hAnsi="Arial Narrow" w:cs="Arial"/>
          <w:bCs/>
          <w:sz w:val="24"/>
          <w:szCs w:val="24"/>
        </w:rPr>
        <w:t>, 2010.</w:t>
      </w:r>
    </w:p>
    <w:p w:rsidR="002F250F" w:rsidRPr="002F250F" w:rsidRDefault="002F250F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F250F">
        <w:rPr>
          <w:rFonts w:ascii="Arial Narrow" w:hAnsi="Arial Narrow" w:cs="Arial"/>
          <w:sz w:val="24"/>
          <w:szCs w:val="24"/>
        </w:rPr>
        <w:t xml:space="preserve">MALAMED, </w:t>
      </w:r>
      <w:proofErr w:type="spellStart"/>
      <w:r w:rsidRPr="002F250F">
        <w:rPr>
          <w:rFonts w:ascii="Arial Narrow" w:hAnsi="Arial Narrow" w:cs="Arial"/>
          <w:sz w:val="24"/>
          <w:szCs w:val="24"/>
        </w:rPr>
        <w:t>S.F.</w:t>
      </w:r>
      <w:proofErr w:type="spellEnd"/>
      <w:r w:rsidRPr="002F250F">
        <w:rPr>
          <w:rFonts w:ascii="Arial Narrow" w:hAnsi="Arial Narrow" w:cs="Arial"/>
          <w:sz w:val="24"/>
          <w:szCs w:val="24"/>
        </w:rPr>
        <w:t xml:space="preserve"> </w:t>
      </w:r>
      <w:r w:rsidRPr="002F250F">
        <w:rPr>
          <w:rFonts w:ascii="Arial Narrow" w:hAnsi="Arial Narrow" w:cs="Arial"/>
          <w:b/>
          <w:sz w:val="24"/>
          <w:szCs w:val="24"/>
        </w:rPr>
        <w:t xml:space="preserve">Manual de Anestesia local. </w:t>
      </w:r>
      <w:r w:rsidRPr="002F250F">
        <w:rPr>
          <w:rFonts w:ascii="Arial Narrow" w:hAnsi="Arial Narrow" w:cs="Arial"/>
          <w:sz w:val="24"/>
          <w:szCs w:val="24"/>
        </w:rPr>
        <w:t xml:space="preserve">6. ed. Rio de Janeiro: </w:t>
      </w:r>
      <w:r w:rsidRPr="002F250F">
        <w:rPr>
          <w:rFonts w:ascii="Arial Narrow" w:hAnsi="Arial Narrow" w:cs="Arial"/>
          <w:bCs/>
          <w:noProof/>
          <w:sz w:val="24"/>
          <w:szCs w:val="24"/>
        </w:rPr>
        <w:t>Guanabara Koogan</w:t>
      </w:r>
      <w:r w:rsidRPr="002F250F">
        <w:rPr>
          <w:rFonts w:ascii="Arial Narrow" w:hAnsi="Arial Narrow" w:cs="Arial"/>
          <w:sz w:val="24"/>
          <w:szCs w:val="24"/>
        </w:rPr>
        <w:t>, 2013.</w:t>
      </w:r>
    </w:p>
    <w:p w:rsidR="002F250F" w:rsidRPr="002F250F" w:rsidRDefault="002F250F" w:rsidP="00666192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2F250F">
        <w:rPr>
          <w:rFonts w:ascii="Arial Narrow" w:hAnsi="Arial Narrow" w:cs="Arial"/>
          <w:bCs/>
          <w:sz w:val="24"/>
          <w:szCs w:val="24"/>
        </w:rPr>
        <w:t xml:space="preserve">WANNMACHER, L. </w:t>
      </w:r>
      <w:proofErr w:type="spellStart"/>
      <w:r w:rsidRPr="002F250F">
        <w:rPr>
          <w:rFonts w:ascii="Arial Narrow" w:hAnsi="Arial Narrow" w:cs="Arial"/>
          <w:bCs/>
          <w:sz w:val="24"/>
          <w:szCs w:val="24"/>
        </w:rPr>
        <w:t>et</w:t>
      </w:r>
      <w:proofErr w:type="spellEnd"/>
      <w:r w:rsidRPr="002F250F">
        <w:rPr>
          <w:rFonts w:ascii="Arial Narrow" w:hAnsi="Arial Narrow" w:cs="Arial"/>
          <w:bCs/>
          <w:sz w:val="24"/>
          <w:szCs w:val="24"/>
        </w:rPr>
        <w:t xml:space="preserve"> al. </w:t>
      </w:r>
      <w:r w:rsidRPr="002F250F">
        <w:rPr>
          <w:rFonts w:ascii="Arial Narrow" w:hAnsi="Arial Narrow" w:cs="Arial"/>
          <w:b/>
          <w:bCs/>
          <w:sz w:val="24"/>
          <w:szCs w:val="24"/>
        </w:rPr>
        <w:t>Farmacologia Clinica para Dentista.</w:t>
      </w:r>
      <w:r w:rsidRPr="002F250F">
        <w:rPr>
          <w:rFonts w:ascii="Arial Narrow" w:hAnsi="Arial Narrow" w:cs="Arial"/>
          <w:bCs/>
          <w:sz w:val="24"/>
          <w:szCs w:val="24"/>
        </w:rPr>
        <w:t xml:space="preserve"> 3</w:t>
      </w:r>
      <w:r w:rsidRPr="002F250F">
        <w:rPr>
          <w:rStyle w:val="CharAttribute6"/>
          <w:rFonts w:ascii="Arial Narrow" w:eastAsia="??" w:hAnsi="Arial Narrow"/>
          <w:sz w:val="24"/>
          <w:szCs w:val="24"/>
        </w:rPr>
        <w:t>.</w:t>
      </w:r>
      <w:r w:rsidRPr="002F250F">
        <w:rPr>
          <w:rFonts w:ascii="Arial Narrow" w:hAnsi="Arial Narrow" w:cs="Arial"/>
          <w:bCs/>
          <w:sz w:val="24"/>
          <w:szCs w:val="24"/>
        </w:rPr>
        <w:t xml:space="preserve">ed. Rio de Janeiro: Guanabara </w:t>
      </w:r>
      <w:proofErr w:type="spellStart"/>
      <w:r w:rsidRPr="002F250F">
        <w:rPr>
          <w:rFonts w:ascii="Arial Narrow" w:hAnsi="Arial Narrow" w:cs="Arial"/>
          <w:bCs/>
          <w:sz w:val="24"/>
          <w:szCs w:val="24"/>
        </w:rPr>
        <w:t>Koogan</w:t>
      </w:r>
      <w:proofErr w:type="spellEnd"/>
      <w:r w:rsidRPr="002F250F">
        <w:rPr>
          <w:rFonts w:ascii="Arial Narrow" w:hAnsi="Arial Narrow" w:cs="Arial"/>
          <w:bCs/>
          <w:sz w:val="24"/>
          <w:szCs w:val="24"/>
        </w:rPr>
        <w:t>, 2007.</w:t>
      </w:r>
    </w:p>
    <w:p w:rsidR="00842700" w:rsidRPr="00A1470C" w:rsidRDefault="00842700" w:rsidP="00666192">
      <w:pPr>
        <w:spacing w:after="0"/>
        <w:jc w:val="both"/>
        <w:rPr>
          <w:rFonts w:ascii="Arial Narrow" w:hAnsi="Arial Narrow" w:cs="Arial"/>
          <w:sz w:val="32"/>
          <w:szCs w:val="24"/>
        </w:rPr>
      </w:pPr>
    </w:p>
    <w:p w:rsidR="00842700" w:rsidRDefault="00842700" w:rsidP="0066619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E75378" w:rsidRPr="00D97B1A" w:rsidRDefault="00E75378" w:rsidP="00666192">
      <w:pPr>
        <w:spacing w:after="0"/>
        <w:jc w:val="right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Esperamos e acreditamos que você possa desenvolver todo o seu potencial.</w:t>
      </w:r>
    </w:p>
    <w:p w:rsidR="00E75378" w:rsidRPr="00D97B1A" w:rsidRDefault="00E75378" w:rsidP="00666192">
      <w:pPr>
        <w:jc w:val="right"/>
        <w:rPr>
          <w:rFonts w:ascii="Arial Narrow" w:hAnsi="Arial Narrow" w:cs="Arial"/>
          <w:sz w:val="24"/>
          <w:szCs w:val="24"/>
        </w:rPr>
      </w:pPr>
      <w:r w:rsidRPr="00D97B1A">
        <w:rPr>
          <w:rFonts w:ascii="Arial Narrow" w:hAnsi="Arial Narrow" w:cs="Arial"/>
          <w:sz w:val="24"/>
          <w:szCs w:val="24"/>
        </w:rPr>
        <w:t>Conte conosco!!!</w:t>
      </w:r>
    </w:p>
    <w:sectPr w:rsidR="00E75378" w:rsidRPr="00D97B1A" w:rsidSect="004A7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??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1274"/>
    <w:multiLevelType w:val="hybridMultilevel"/>
    <w:tmpl w:val="122ED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3C6CBF"/>
    <w:rsid w:val="00064F5A"/>
    <w:rsid w:val="000822FA"/>
    <w:rsid w:val="000A652B"/>
    <w:rsid w:val="00116C2F"/>
    <w:rsid w:val="0016530A"/>
    <w:rsid w:val="001C1D34"/>
    <w:rsid w:val="002F250F"/>
    <w:rsid w:val="00313A22"/>
    <w:rsid w:val="00317EB6"/>
    <w:rsid w:val="003265E7"/>
    <w:rsid w:val="00367E20"/>
    <w:rsid w:val="00374E06"/>
    <w:rsid w:val="0037523A"/>
    <w:rsid w:val="003C6CBF"/>
    <w:rsid w:val="003F5384"/>
    <w:rsid w:val="00413A33"/>
    <w:rsid w:val="00443C04"/>
    <w:rsid w:val="004522F0"/>
    <w:rsid w:val="00464DEA"/>
    <w:rsid w:val="00475F42"/>
    <w:rsid w:val="004A718B"/>
    <w:rsid w:val="004B085C"/>
    <w:rsid w:val="0051486D"/>
    <w:rsid w:val="00551598"/>
    <w:rsid w:val="00561B25"/>
    <w:rsid w:val="00666192"/>
    <w:rsid w:val="00676979"/>
    <w:rsid w:val="006C1D24"/>
    <w:rsid w:val="006C2DCA"/>
    <w:rsid w:val="007266B2"/>
    <w:rsid w:val="007523DC"/>
    <w:rsid w:val="00823BCC"/>
    <w:rsid w:val="00842700"/>
    <w:rsid w:val="00880712"/>
    <w:rsid w:val="008E4B85"/>
    <w:rsid w:val="00910BAA"/>
    <w:rsid w:val="00923BC8"/>
    <w:rsid w:val="00935140"/>
    <w:rsid w:val="00A0613B"/>
    <w:rsid w:val="00A076A7"/>
    <w:rsid w:val="00A1470C"/>
    <w:rsid w:val="00A14B64"/>
    <w:rsid w:val="00A239CE"/>
    <w:rsid w:val="00A45A0F"/>
    <w:rsid w:val="00A935D5"/>
    <w:rsid w:val="00AA18E7"/>
    <w:rsid w:val="00AA5666"/>
    <w:rsid w:val="00B31DD4"/>
    <w:rsid w:val="00B442C0"/>
    <w:rsid w:val="00B6503A"/>
    <w:rsid w:val="00B71B8A"/>
    <w:rsid w:val="00BC7034"/>
    <w:rsid w:val="00BF1FBE"/>
    <w:rsid w:val="00CB59EB"/>
    <w:rsid w:val="00CE2FBA"/>
    <w:rsid w:val="00D970EA"/>
    <w:rsid w:val="00D97B1A"/>
    <w:rsid w:val="00DD5015"/>
    <w:rsid w:val="00E35AF0"/>
    <w:rsid w:val="00E72CC4"/>
    <w:rsid w:val="00E75378"/>
    <w:rsid w:val="00E942AF"/>
    <w:rsid w:val="00F02041"/>
    <w:rsid w:val="00F920C2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6CB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C6CB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20C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raAttribute5">
    <w:name w:val="ParaAttribute5"/>
    <w:rsid w:val="002F250F"/>
    <w:pPr>
      <w:widowControl w:val="0"/>
      <w:wordWrap w:val="0"/>
      <w:spacing w:after="0" w:line="240" w:lineRule="auto"/>
    </w:pPr>
    <w:rPr>
      <w:rFonts w:ascii="Times New Roman" w:eastAsia="??" w:hAnsi="Times New Roman" w:cs="Times New Roman"/>
      <w:sz w:val="20"/>
      <w:szCs w:val="20"/>
    </w:rPr>
  </w:style>
  <w:style w:type="character" w:customStyle="1" w:styleId="CharAttribute6">
    <w:name w:val="CharAttribute6"/>
    <w:uiPriority w:val="99"/>
    <w:rsid w:val="002F250F"/>
    <w:rPr>
      <w:rFonts w:ascii="Arial" w:eastAsia="Times New Roman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6CB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C6CB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20C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2205</Words>
  <Characters>11909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 Santana</cp:lastModifiedBy>
  <cp:revision>6</cp:revision>
  <dcterms:created xsi:type="dcterms:W3CDTF">2019-02-26T14:16:00Z</dcterms:created>
  <dcterms:modified xsi:type="dcterms:W3CDTF">2019-02-26T17:04:00Z</dcterms:modified>
</cp:coreProperties>
</file>