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  <w:r w:rsidRPr="006C1D2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1839595</wp:posOffset>
            </wp:positionH>
            <wp:positionV relativeFrom="paragraph">
              <wp:posOffset>-805815</wp:posOffset>
            </wp:positionV>
            <wp:extent cx="1840865" cy="1323975"/>
            <wp:effectExtent l="19050" t="0" r="6985" b="0"/>
            <wp:wrapSquare wrapText="bothSides"/>
            <wp:docPr id="3" name="Imagem 3" descr="Logotip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1D24">
        <w:rPr>
          <w:rFonts w:ascii="Arial" w:hAnsi="Arial" w:cs="Arial"/>
          <w:sz w:val="24"/>
          <w:szCs w:val="24"/>
        </w:rPr>
        <w:t xml:space="preserve">   </w:t>
      </w: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Pr="006C1D24" w:rsidRDefault="00F02041" w:rsidP="00E942A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C1D24">
        <w:rPr>
          <w:rFonts w:ascii="Arial" w:hAnsi="Arial" w:cs="Arial"/>
          <w:b/>
          <w:sz w:val="40"/>
          <w:szCs w:val="40"/>
        </w:rPr>
        <w:t>CURSO DE ODONTOLOGIA</w:t>
      </w:r>
    </w:p>
    <w:p w:rsidR="003C6CBF" w:rsidRPr="006C1D24" w:rsidRDefault="003C6CBF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F02041" w:rsidRPr="006C1D24" w:rsidRDefault="00F02041" w:rsidP="00E942AF">
      <w:pPr>
        <w:spacing w:line="360" w:lineRule="auto"/>
        <w:rPr>
          <w:rFonts w:ascii="Arial" w:hAnsi="Arial" w:cs="Arial"/>
          <w:sz w:val="24"/>
          <w:szCs w:val="24"/>
        </w:rPr>
      </w:pPr>
    </w:p>
    <w:p w:rsidR="003C6CBF" w:rsidRDefault="00B95F28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>MANUAL DA ÁREA DE CIRURGIA</w:t>
      </w:r>
    </w:p>
    <w:p w:rsidR="00E942AF" w:rsidRPr="00E942AF" w:rsidRDefault="006F0AD8" w:rsidP="00E942AF">
      <w:pPr>
        <w:spacing w:line="360" w:lineRule="auto"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CIRURGIA</w:t>
      </w:r>
      <w:r w:rsidR="00B95F28">
        <w:rPr>
          <w:rFonts w:ascii="Arial" w:hAnsi="Arial" w:cs="Arial"/>
          <w:i/>
          <w:sz w:val="36"/>
          <w:szCs w:val="36"/>
        </w:rPr>
        <w:t xml:space="preserve"> II</w:t>
      </w:r>
    </w:p>
    <w:p w:rsidR="003C6CBF" w:rsidRDefault="003C6CBF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0A0B98" w:rsidRDefault="000A0B98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0A0B98" w:rsidRDefault="000A0B98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0A0B98" w:rsidRPr="006C1D24" w:rsidRDefault="000A0B98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3C6CBF" w:rsidRPr="006C1D24" w:rsidRDefault="003C6CBF" w:rsidP="00E942AF">
      <w:pPr>
        <w:spacing w:line="360" w:lineRule="auto"/>
        <w:jc w:val="center"/>
        <w:rPr>
          <w:rFonts w:ascii="Arial" w:hAnsi="Arial" w:cs="Arial"/>
          <w:b/>
          <w:i/>
          <w:sz w:val="52"/>
          <w:szCs w:val="52"/>
        </w:rPr>
      </w:pPr>
    </w:p>
    <w:p w:rsidR="003C6CBF" w:rsidRPr="006C1D24" w:rsidRDefault="003C6CBF" w:rsidP="00E94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C1D24">
        <w:rPr>
          <w:rFonts w:ascii="Arial" w:hAnsi="Arial" w:cs="Arial"/>
          <w:sz w:val="24"/>
          <w:szCs w:val="24"/>
        </w:rPr>
        <w:t>Anápolis</w:t>
      </w:r>
    </w:p>
    <w:p w:rsidR="003C6CBF" w:rsidRPr="006C1D24" w:rsidRDefault="00340F95" w:rsidP="00E942A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</w:p>
    <w:p w:rsidR="00E942AF" w:rsidRDefault="00E942AF" w:rsidP="00E942A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B98" w:rsidRDefault="000A0B9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0B98" w:rsidRDefault="000A0B9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0B98" w:rsidRDefault="000A0B9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A0B98" w:rsidRDefault="000A0B9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C6CBF" w:rsidRPr="000A0B98" w:rsidRDefault="0037523A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lastRenderedPageBreak/>
        <w:t xml:space="preserve">Bem vindo </w:t>
      </w:r>
      <w:r w:rsidR="006F0AD8" w:rsidRPr="000A0B98">
        <w:rPr>
          <w:rFonts w:ascii="Arial" w:hAnsi="Arial" w:cs="Arial"/>
          <w:sz w:val="20"/>
          <w:szCs w:val="20"/>
        </w:rPr>
        <w:t>à disciplina de Cirurg</w:t>
      </w:r>
      <w:r w:rsidR="00B95F28" w:rsidRPr="000A0B98">
        <w:rPr>
          <w:rFonts w:ascii="Arial" w:hAnsi="Arial" w:cs="Arial"/>
          <w:sz w:val="20"/>
          <w:szCs w:val="20"/>
        </w:rPr>
        <w:t>ia</w:t>
      </w:r>
      <w:r w:rsidR="006F0AD8" w:rsidRPr="000A0B98">
        <w:rPr>
          <w:rFonts w:ascii="Arial" w:hAnsi="Arial" w:cs="Arial"/>
          <w:sz w:val="20"/>
          <w:szCs w:val="20"/>
        </w:rPr>
        <w:t xml:space="preserve"> I</w:t>
      </w:r>
      <w:r w:rsidR="00EE2757" w:rsidRPr="000A0B98">
        <w:rPr>
          <w:rFonts w:ascii="Arial" w:hAnsi="Arial" w:cs="Arial"/>
          <w:sz w:val="20"/>
          <w:szCs w:val="20"/>
        </w:rPr>
        <w:t>I</w:t>
      </w:r>
      <w:r w:rsidRPr="000A0B98">
        <w:rPr>
          <w:rFonts w:ascii="Arial" w:hAnsi="Arial" w:cs="Arial"/>
          <w:sz w:val="20"/>
          <w:szCs w:val="20"/>
        </w:rPr>
        <w:t>!</w:t>
      </w:r>
    </w:p>
    <w:p w:rsidR="0037523A" w:rsidRPr="000A0B98" w:rsidRDefault="0037523A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Como você já deve ter percebido, a nossa Matri</w:t>
      </w:r>
      <w:r w:rsidR="006C1D24" w:rsidRPr="000A0B98">
        <w:rPr>
          <w:rFonts w:ascii="Arial" w:hAnsi="Arial" w:cs="Arial"/>
          <w:sz w:val="20"/>
          <w:szCs w:val="20"/>
        </w:rPr>
        <w:t xml:space="preserve">z Curricular está organizada de forma </w:t>
      </w:r>
      <w:r w:rsidRPr="000A0B98">
        <w:rPr>
          <w:rFonts w:ascii="Arial" w:hAnsi="Arial" w:cs="Arial"/>
          <w:sz w:val="20"/>
          <w:szCs w:val="20"/>
        </w:rPr>
        <w:t>a apresentar de maneira progressiva e integrada as habilidades que precisam ser desenvolvidas para que você se torne um cirurgião-dentista generalista.</w:t>
      </w:r>
    </w:p>
    <w:p w:rsidR="00B95F28" w:rsidRPr="000A0B98" w:rsidRDefault="006F0AD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A disciplina de C</w:t>
      </w:r>
      <w:r w:rsidR="00B95F28" w:rsidRPr="000A0B98">
        <w:rPr>
          <w:rFonts w:ascii="Arial" w:hAnsi="Arial" w:cs="Arial"/>
          <w:sz w:val="20"/>
          <w:szCs w:val="20"/>
        </w:rPr>
        <w:t>irurgia</w:t>
      </w:r>
      <w:r w:rsidRPr="000A0B98">
        <w:rPr>
          <w:rFonts w:ascii="Arial" w:hAnsi="Arial" w:cs="Arial"/>
          <w:sz w:val="20"/>
          <w:szCs w:val="20"/>
        </w:rPr>
        <w:t xml:space="preserve"> II</w:t>
      </w:r>
      <w:r w:rsidR="00B95F28" w:rsidRPr="000A0B98">
        <w:rPr>
          <w:rFonts w:ascii="Arial" w:hAnsi="Arial" w:cs="Arial"/>
          <w:sz w:val="20"/>
          <w:szCs w:val="20"/>
        </w:rPr>
        <w:t xml:space="preserve"> busca preparar o acadêmico para a</w:t>
      </w:r>
      <w:r w:rsidR="00EE2757" w:rsidRPr="000A0B98">
        <w:rPr>
          <w:rFonts w:ascii="Arial" w:hAnsi="Arial" w:cs="Arial"/>
          <w:sz w:val="20"/>
          <w:szCs w:val="20"/>
        </w:rPr>
        <w:t xml:space="preserve">tuar no âmbito cirúrgico, complementando o que já foi </w:t>
      </w:r>
      <w:r w:rsidR="00E53278" w:rsidRPr="000A0B98">
        <w:rPr>
          <w:rFonts w:ascii="Arial" w:hAnsi="Arial" w:cs="Arial"/>
          <w:sz w:val="20"/>
          <w:szCs w:val="20"/>
        </w:rPr>
        <w:t>orientado na disciplina de Cirurgia I que é pré-requisito para sua realização</w:t>
      </w:r>
      <w:r w:rsidR="00B95F28" w:rsidRPr="000A0B98">
        <w:rPr>
          <w:rFonts w:ascii="Arial" w:hAnsi="Arial" w:cs="Arial"/>
          <w:sz w:val="20"/>
          <w:szCs w:val="20"/>
        </w:rPr>
        <w:t>.</w:t>
      </w:r>
    </w:p>
    <w:p w:rsidR="00B667CF" w:rsidRPr="000A0B98" w:rsidRDefault="00E53278" w:rsidP="000A0B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color w:val="000000" w:themeColor="text1"/>
          <w:sz w:val="20"/>
          <w:szCs w:val="20"/>
        </w:rPr>
        <w:t>D</w:t>
      </w:r>
      <w:r w:rsidR="00CC3D62" w:rsidRPr="000A0B98">
        <w:rPr>
          <w:rFonts w:ascii="Arial" w:hAnsi="Arial" w:cs="Arial"/>
          <w:color w:val="000000" w:themeColor="text1"/>
          <w:sz w:val="20"/>
          <w:szCs w:val="20"/>
        </w:rPr>
        <w:t>iante das</w:t>
      </w:r>
      <w:r w:rsidR="007B696C" w:rsidRPr="000A0B98">
        <w:rPr>
          <w:rFonts w:ascii="Arial" w:hAnsi="Arial" w:cs="Arial"/>
          <w:color w:val="000000" w:themeColor="text1"/>
          <w:sz w:val="20"/>
          <w:szCs w:val="20"/>
        </w:rPr>
        <w:t xml:space="preserve"> Diretrizes Curriculares Nacionais do Curso de Graduação em Odontologia</w:t>
      </w:r>
      <w:r w:rsidR="00CC3D62" w:rsidRPr="000A0B98">
        <w:rPr>
          <w:rFonts w:ascii="Arial" w:hAnsi="Arial" w:cs="Arial"/>
          <w:color w:val="000000" w:themeColor="text1"/>
          <w:sz w:val="20"/>
          <w:szCs w:val="20"/>
        </w:rPr>
        <w:t>,</w:t>
      </w:r>
      <w:r w:rsidRPr="000A0B98">
        <w:rPr>
          <w:rFonts w:ascii="Arial" w:hAnsi="Arial" w:cs="Arial"/>
          <w:color w:val="000000" w:themeColor="text1"/>
          <w:sz w:val="20"/>
          <w:szCs w:val="20"/>
        </w:rPr>
        <w:t xml:space="preserve"> esta disciplina</w:t>
      </w:r>
      <w:r w:rsidR="00CC3D62" w:rsidRPr="000A0B98">
        <w:rPr>
          <w:rFonts w:ascii="Arial" w:hAnsi="Arial" w:cs="Arial"/>
          <w:color w:val="000000" w:themeColor="text1"/>
          <w:sz w:val="20"/>
          <w:szCs w:val="20"/>
        </w:rPr>
        <w:t xml:space="preserve"> entende</w:t>
      </w:r>
      <w:r w:rsidR="007B696C" w:rsidRPr="000A0B98">
        <w:rPr>
          <w:rFonts w:ascii="Arial" w:hAnsi="Arial" w:cs="Arial"/>
          <w:color w:val="000000" w:themeColor="text1"/>
          <w:sz w:val="20"/>
          <w:szCs w:val="20"/>
        </w:rPr>
        <w:t xml:space="preserve"> que o acadêmico deve </w:t>
      </w:r>
      <w:r w:rsidRPr="000A0B98">
        <w:rPr>
          <w:rFonts w:ascii="Arial" w:hAnsi="Arial" w:cs="Arial"/>
          <w:color w:val="000000" w:themeColor="text1"/>
          <w:sz w:val="20"/>
          <w:szCs w:val="20"/>
        </w:rPr>
        <w:t>ser capaz de:</w:t>
      </w:r>
      <w:r w:rsidR="007B696C" w:rsidRPr="000A0B98">
        <w:rPr>
          <w:rFonts w:ascii="Arial" w:hAnsi="Arial" w:cs="Arial"/>
          <w:color w:val="000000" w:themeColor="text1"/>
          <w:sz w:val="20"/>
          <w:szCs w:val="20"/>
        </w:rPr>
        <w:t xml:space="preserve"> “Avaliar, sistematizar e decidir as condutas mais adequadas, base</w:t>
      </w:r>
      <w:r w:rsidRPr="000A0B98">
        <w:rPr>
          <w:rFonts w:ascii="Arial" w:hAnsi="Arial" w:cs="Arial"/>
          <w:color w:val="000000" w:themeColor="text1"/>
          <w:sz w:val="20"/>
          <w:szCs w:val="20"/>
        </w:rPr>
        <w:t>adas em evidências científicas” e</w:t>
      </w:r>
      <w:r w:rsidR="007B696C" w:rsidRPr="000A0B98">
        <w:rPr>
          <w:rFonts w:ascii="Arial" w:hAnsi="Arial" w:cs="Arial"/>
          <w:color w:val="000000" w:themeColor="text1"/>
          <w:sz w:val="20"/>
          <w:szCs w:val="20"/>
        </w:rPr>
        <w:t xml:space="preserve"> “Colher, observar e interpretar dados para a construção do diagnóstico, identificando as afecções buco-</w:t>
      </w:r>
      <w:proofErr w:type="spellStart"/>
      <w:r w:rsidR="007B696C" w:rsidRPr="000A0B98">
        <w:rPr>
          <w:rFonts w:ascii="Arial" w:hAnsi="Arial" w:cs="Arial"/>
          <w:color w:val="000000" w:themeColor="text1"/>
          <w:sz w:val="20"/>
          <w:szCs w:val="20"/>
        </w:rPr>
        <w:t>maxilo</w:t>
      </w:r>
      <w:proofErr w:type="spellEnd"/>
      <w:r w:rsidR="007B696C" w:rsidRPr="000A0B98">
        <w:rPr>
          <w:rFonts w:ascii="Arial" w:hAnsi="Arial" w:cs="Arial"/>
          <w:color w:val="000000" w:themeColor="text1"/>
          <w:sz w:val="20"/>
          <w:szCs w:val="20"/>
        </w:rPr>
        <w:t>-faciais prevalentes, propondo e executando planos de tratamento adequados</w:t>
      </w:r>
      <w:r w:rsidR="00873DAD" w:rsidRPr="000A0B98">
        <w:rPr>
          <w:rFonts w:ascii="Arial" w:hAnsi="Arial" w:cs="Arial"/>
          <w:color w:val="000000" w:themeColor="text1"/>
          <w:sz w:val="20"/>
          <w:szCs w:val="20"/>
        </w:rPr>
        <w:t>”</w:t>
      </w:r>
      <w:r w:rsidR="00CC3D62" w:rsidRPr="000A0B98">
        <w:rPr>
          <w:rFonts w:ascii="Arial" w:hAnsi="Arial" w:cs="Arial"/>
          <w:color w:val="000000" w:themeColor="text1"/>
          <w:sz w:val="20"/>
          <w:szCs w:val="20"/>
        </w:rPr>
        <w:t>.</w:t>
      </w:r>
      <w:r w:rsidR="002372F5" w:rsidRPr="000A0B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1D24" w:rsidRPr="000A0B98">
        <w:rPr>
          <w:rFonts w:ascii="Arial" w:hAnsi="Arial" w:cs="Arial"/>
          <w:color w:val="000000" w:themeColor="text1"/>
          <w:sz w:val="20"/>
          <w:szCs w:val="20"/>
        </w:rPr>
        <w:t>Portanto, tem por objetivo geral</w:t>
      </w:r>
      <w:r w:rsidRPr="000A0B98">
        <w:rPr>
          <w:rFonts w:ascii="Arial" w:hAnsi="Arial" w:cs="Arial"/>
          <w:color w:val="000000" w:themeColor="text1"/>
          <w:sz w:val="20"/>
          <w:szCs w:val="20"/>
        </w:rPr>
        <w:t>:</w:t>
      </w:r>
      <w:r w:rsidR="006C1D24" w:rsidRPr="000A0B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A0B98"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2372F5" w:rsidRPr="000A0B98">
        <w:rPr>
          <w:rFonts w:ascii="Arial" w:hAnsi="Arial" w:cs="Arial"/>
          <w:bCs/>
          <w:color w:val="000000" w:themeColor="text1"/>
          <w:sz w:val="20"/>
          <w:szCs w:val="20"/>
        </w:rPr>
        <w:t xml:space="preserve">onhecer sobre dentes não irrompidos, patologias bucais, deformidades faciais, cirurgias da ATM e traumatologia facial, bem como conhecer e aplicar os conhecimentos em cirurgias </w:t>
      </w:r>
      <w:proofErr w:type="spellStart"/>
      <w:r w:rsidR="002372F5" w:rsidRPr="000A0B98">
        <w:rPr>
          <w:rFonts w:ascii="Arial" w:hAnsi="Arial" w:cs="Arial"/>
          <w:bCs/>
          <w:color w:val="000000" w:themeColor="text1"/>
          <w:sz w:val="20"/>
          <w:szCs w:val="20"/>
        </w:rPr>
        <w:t>pré</w:t>
      </w:r>
      <w:proofErr w:type="spellEnd"/>
      <w:r w:rsidR="002372F5" w:rsidRPr="000A0B98">
        <w:rPr>
          <w:rFonts w:ascii="Arial" w:hAnsi="Arial" w:cs="Arial"/>
          <w:bCs/>
          <w:color w:val="000000" w:themeColor="text1"/>
          <w:sz w:val="20"/>
          <w:szCs w:val="20"/>
        </w:rPr>
        <w:t xml:space="preserve">-protéticas, infecções </w:t>
      </w:r>
      <w:proofErr w:type="spellStart"/>
      <w:r w:rsidR="002372F5" w:rsidRPr="000A0B98">
        <w:rPr>
          <w:rFonts w:ascii="Arial" w:hAnsi="Arial" w:cs="Arial"/>
          <w:bCs/>
          <w:color w:val="000000" w:themeColor="text1"/>
          <w:sz w:val="20"/>
          <w:szCs w:val="20"/>
        </w:rPr>
        <w:t>odontogênicas</w:t>
      </w:r>
      <w:proofErr w:type="spellEnd"/>
      <w:r w:rsidR="002372F5" w:rsidRPr="000A0B98">
        <w:rPr>
          <w:rFonts w:ascii="Arial" w:hAnsi="Arial" w:cs="Arial"/>
          <w:bCs/>
          <w:color w:val="000000" w:themeColor="text1"/>
          <w:sz w:val="20"/>
          <w:szCs w:val="20"/>
        </w:rPr>
        <w:t xml:space="preserve"> e traumatismos alvéolo-dentários.</w:t>
      </w:r>
      <w:r w:rsidRPr="000A0B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A0B98">
        <w:rPr>
          <w:rFonts w:ascii="Arial" w:hAnsi="Arial" w:cs="Arial"/>
          <w:sz w:val="20"/>
          <w:szCs w:val="20"/>
        </w:rPr>
        <w:t>E</w:t>
      </w:r>
      <w:r w:rsidR="00E75378" w:rsidRPr="000A0B98">
        <w:rPr>
          <w:rFonts w:ascii="Arial" w:hAnsi="Arial" w:cs="Arial"/>
          <w:sz w:val="20"/>
          <w:szCs w:val="20"/>
        </w:rPr>
        <w:t>sse</w:t>
      </w:r>
      <w:r w:rsidRPr="000A0B98">
        <w:rPr>
          <w:rFonts w:ascii="Arial" w:hAnsi="Arial" w:cs="Arial"/>
          <w:sz w:val="20"/>
          <w:szCs w:val="20"/>
        </w:rPr>
        <w:t>s</w:t>
      </w:r>
      <w:r w:rsidR="00E75378" w:rsidRPr="000A0B98">
        <w:rPr>
          <w:rFonts w:ascii="Arial" w:hAnsi="Arial" w:cs="Arial"/>
          <w:sz w:val="20"/>
          <w:szCs w:val="20"/>
        </w:rPr>
        <w:t xml:space="preserve"> c</w:t>
      </w:r>
      <w:r w:rsidR="006E77A1" w:rsidRPr="000A0B98">
        <w:rPr>
          <w:rFonts w:ascii="Arial" w:hAnsi="Arial" w:cs="Arial"/>
          <w:sz w:val="20"/>
          <w:szCs w:val="20"/>
        </w:rPr>
        <w:t>onteúdo</w:t>
      </w:r>
      <w:r w:rsidRPr="000A0B98">
        <w:rPr>
          <w:rFonts w:ascii="Arial" w:hAnsi="Arial" w:cs="Arial"/>
          <w:sz w:val="20"/>
          <w:szCs w:val="20"/>
        </w:rPr>
        <w:t>s</w:t>
      </w:r>
      <w:r w:rsidR="006E77A1" w:rsidRPr="000A0B98">
        <w:rPr>
          <w:rFonts w:ascii="Arial" w:hAnsi="Arial" w:cs="Arial"/>
          <w:sz w:val="20"/>
          <w:szCs w:val="20"/>
        </w:rPr>
        <w:t xml:space="preserve"> ministrado</w:t>
      </w:r>
      <w:r w:rsidRPr="000A0B98">
        <w:rPr>
          <w:rFonts w:ascii="Arial" w:hAnsi="Arial" w:cs="Arial"/>
          <w:sz w:val="20"/>
          <w:szCs w:val="20"/>
        </w:rPr>
        <w:t>s na área de</w:t>
      </w:r>
      <w:r w:rsidR="006E77A1" w:rsidRPr="000A0B98">
        <w:rPr>
          <w:rFonts w:ascii="Arial" w:hAnsi="Arial" w:cs="Arial"/>
          <w:sz w:val="20"/>
          <w:szCs w:val="20"/>
        </w:rPr>
        <w:t xml:space="preserve"> Cirurgia</w:t>
      </w:r>
      <w:r w:rsidRPr="000A0B98">
        <w:rPr>
          <w:rFonts w:ascii="Arial" w:hAnsi="Arial" w:cs="Arial"/>
          <w:sz w:val="20"/>
          <w:szCs w:val="20"/>
        </w:rPr>
        <w:t xml:space="preserve"> são</w:t>
      </w:r>
      <w:r w:rsidR="00E75378" w:rsidRPr="000A0B98">
        <w:rPr>
          <w:rFonts w:ascii="Arial" w:hAnsi="Arial" w:cs="Arial"/>
          <w:sz w:val="20"/>
          <w:szCs w:val="20"/>
        </w:rPr>
        <w:t xml:space="preserve"> fun</w:t>
      </w:r>
      <w:r w:rsidRPr="000A0B98">
        <w:rPr>
          <w:rFonts w:ascii="Arial" w:hAnsi="Arial" w:cs="Arial"/>
          <w:sz w:val="20"/>
          <w:szCs w:val="20"/>
        </w:rPr>
        <w:t>damentais</w:t>
      </w:r>
      <w:r w:rsidR="006E77A1" w:rsidRPr="000A0B98">
        <w:rPr>
          <w:rFonts w:ascii="Arial" w:hAnsi="Arial" w:cs="Arial"/>
          <w:sz w:val="20"/>
          <w:szCs w:val="20"/>
        </w:rPr>
        <w:t xml:space="preserve"> para a sua atuação</w:t>
      </w:r>
      <w:r w:rsidR="00E75378" w:rsidRPr="000A0B98">
        <w:rPr>
          <w:rFonts w:ascii="Arial" w:hAnsi="Arial" w:cs="Arial"/>
          <w:sz w:val="20"/>
          <w:szCs w:val="20"/>
        </w:rPr>
        <w:t xml:space="preserve"> no curso de odontologia, concernentes na aplicação</w:t>
      </w:r>
      <w:r w:rsidR="002372F5" w:rsidRPr="000A0B98">
        <w:rPr>
          <w:rFonts w:ascii="Arial" w:hAnsi="Arial" w:cs="Arial"/>
          <w:sz w:val="20"/>
          <w:szCs w:val="20"/>
        </w:rPr>
        <w:t xml:space="preserve"> prática</w:t>
      </w:r>
      <w:r w:rsidRPr="000A0B98">
        <w:rPr>
          <w:rFonts w:ascii="Arial" w:hAnsi="Arial" w:cs="Arial"/>
          <w:sz w:val="20"/>
          <w:szCs w:val="20"/>
        </w:rPr>
        <w:t>, desse conhecimento,</w:t>
      </w:r>
      <w:r w:rsidR="002372F5" w:rsidRPr="000A0B98">
        <w:rPr>
          <w:rFonts w:ascii="Arial" w:hAnsi="Arial" w:cs="Arial"/>
          <w:sz w:val="20"/>
          <w:szCs w:val="20"/>
        </w:rPr>
        <w:t xml:space="preserve"> na</w:t>
      </w:r>
      <w:r w:rsidR="00E75378" w:rsidRPr="000A0B98">
        <w:rPr>
          <w:rFonts w:ascii="Arial" w:hAnsi="Arial" w:cs="Arial"/>
          <w:sz w:val="20"/>
          <w:szCs w:val="20"/>
        </w:rPr>
        <w:t xml:space="preserve">s </w:t>
      </w:r>
      <w:r w:rsidR="002372F5" w:rsidRPr="000A0B98">
        <w:rPr>
          <w:rFonts w:ascii="Arial" w:hAnsi="Arial" w:cs="Arial"/>
          <w:sz w:val="20"/>
          <w:szCs w:val="20"/>
        </w:rPr>
        <w:t>clínicas integradas</w:t>
      </w:r>
      <w:r w:rsidR="00E75378" w:rsidRPr="000A0B98">
        <w:rPr>
          <w:rFonts w:ascii="Arial" w:hAnsi="Arial" w:cs="Arial"/>
          <w:sz w:val="20"/>
          <w:szCs w:val="20"/>
        </w:rPr>
        <w:t>.</w:t>
      </w:r>
    </w:p>
    <w:p w:rsidR="00E75378" w:rsidRPr="000A0B98" w:rsidRDefault="00E7537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Um começo de semestre é sempre uma boa oportunidade para se organizar e procurar fazer o seu melhor. Este manual tem como</w:t>
      </w:r>
      <w:r w:rsidR="00FA6737" w:rsidRPr="000A0B98">
        <w:rPr>
          <w:rFonts w:ascii="Arial" w:hAnsi="Arial" w:cs="Arial"/>
          <w:sz w:val="20"/>
          <w:szCs w:val="20"/>
        </w:rPr>
        <w:t xml:space="preserve"> objetivo servir de referência a</w:t>
      </w:r>
      <w:r w:rsidRPr="000A0B98">
        <w:rPr>
          <w:rFonts w:ascii="Arial" w:hAnsi="Arial" w:cs="Arial"/>
          <w:sz w:val="20"/>
          <w:szCs w:val="20"/>
        </w:rPr>
        <w:t>os procedimentos recomendados para um bom ap</w:t>
      </w:r>
      <w:r w:rsidR="002372F5" w:rsidRPr="000A0B98">
        <w:rPr>
          <w:rFonts w:ascii="Arial" w:hAnsi="Arial" w:cs="Arial"/>
          <w:sz w:val="20"/>
          <w:szCs w:val="20"/>
        </w:rPr>
        <w:t xml:space="preserve">roveitamento da disciplina de Cirurgia </w:t>
      </w:r>
      <w:r w:rsidR="006E77A1" w:rsidRPr="000A0B98">
        <w:rPr>
          <w:rFonts w:ascii="Arial" w:hAnsi="Arial" w:cs="Arial"/>
          <w:sz w:val="20"/>
          <w:szCs w:val="20"/>
        </w:rPr>
        <w:t>II</w:t>
      </w:r>
      <w:r w:rsidRPr="000A0B98">
        <w:rPr>
          <w:rFonts w:ascii="Arial" w:hAnsi="Arial" w:cs="Arial"/>
          <w:sz w:val="20"/>
          <w:szCs w:val="20"/>
        </w:rPr>
        <w:t>.</w:t>
      </w:r>
    </w:p>
    <w:p w:rsidR="00E75378" w:rsidRPr="000A0B98" w:rsidRDefault="00E7537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Esperamos e acreditamos que você possa desenvolver todo o seu potencial.</w:t>
      </w:r>
    </w:p>
    <w:p w:rsidR="00E75378" w:rsidRDefault="00E7537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Conte conosco!!!</w:t>
      </w:r>
    </w:p>
    <w:p w:rsidR="000A0B98" w:rsidRPr="000A0B98" w:rsidRDefault="000A0B9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75378" w:rsidRPr="000A0B98" w:rsidRDefault="006E77A1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Professores da área de cirurgia</w:t>
      </w:r>
      <w:r w:rsidR="00E53278" w:rsidRPr="000A0B98">
        <w:rPr>
          <w:rFonts w:ascii="Arial" w:hAnsi="Arial" w:cs="Arial"/>
          <w:sz w:val="20"/>
          <w:szCs w:val="20"/>
        </w:rPr>
        <w:t>:</w:t>
      </w:r>
    </w:p>
    <w:p w:rsidR="006E77A1" w:rsidRPr="000A0B98" w:rsidRDefault="006E77A1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A0B98">
        <w:rPr>
          <w:rFonts w:ascii="Arial" w:hAnsi="Arial" w:cs="Arial"/>
          <w:sz w:val="20"/>
          <w:szCs w:val="20"/>
        </w:rPr>
        <w:t>Prof°</w:t>
      </w:r>
      <w:proofErr w:type="spellEnd"/>
      <w:r w:rsidR="002372F5" w:rsidRPr="000A0B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72F5" w:rsidRPr="000A0B98">
        <w:rPr>
          <w:rFonts w:ascii="Arial" w:hAnsi="Arial" w:cs="Arial"/>
          <w:sz w:val="20"/>
          <w:szCs w:val="20"/>
        </w:rPr>
        <w:t>M</w:t>
      </w:r>
      <w:r w:rsidR="00282EAB" w:rsidRPr="000A0B98">
        <w:rPr>
          <w:rFonts w:ascii="Arial" w:hAnsi="Arial" w:cs="Arial"/>
          <w:sz w:val="20"/>
          <w:szCs w:val="20"/>
        </w:rPr>
        <w:t>.</w:t>
      </w:r>
      <w:r w:rsidR="006616FB">
        <w:rPr>
          <w:rFonts w:ascii="Arial" w:hAnsi="Arial" w:cs="Arial"/>
          <w:sz w:val="20"/>
          <w:szCs w:val="20"/>
        </w:rPr>
        <w:t>e</w:t>
      </w:r>
      <w:proofErr w:type="spellEnd"/>
      <w:r w:rsidRPr="000A0B98">
        <w:rPr>
          <w:rFonts w:ascii="Arial" w:hAnsi="Arial" w:cs="Arial"/>
          <w:sz w:val="20"/>
          <w:szCs w:val="20"/>
        </w:rPr>
        <w:t xml:space="preserve"> Mário Serra Ferreira</w:t>
      </w:r>
    </w:p>
    <w:p w:rsidR="00282EAB" w:rsidRPr="000A0B98" w:rsidRDefault="006E77A1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A0B98">
        <w:rPr>
          <w:rFonts w:ascii="Arial" w:hAnsi="Arial" w:cs="Arial"/>
          <w:sz w:val="20"/>
          <w:szCs w:val="20"/>
        </w:rPr>
        <w:t>Prof°</w:t>
      </w:r>
      <w:proofErr w:type="spellEnd"/>
      <w:r w:rsidR="002372F5" w:rsidRPr="000A0B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72F5" w:rsidRPr="000A0B98">
        <w:rPr>
          <w:rFonts w:ascii="Arial" w:hAnsi="Arial" w:cs="Arial"/>
          <w:sz w:val="20"/>
          <w:szCs w:val="20"/>
        </w:rPr>
        <w:t>M</w:t>
      </w:r>
      <w:r w:rsidR="006616FB">
        <w:rPr>
          <w:rFonts w:ascii="Arial" w:hAnsi="Arial" w:cs="Arial"/>
          <w:sz w:val="20"/>
          <w:szCs w:val="20"/>
        </w:rPr>
        <w:t>.e</w:t>
      </w:r>
      <w:proofErr w:type="spellEnd"/>
      <w:r w:rsidRPr="000A0B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B98">
        <w:rPr>
          <w:rFonts w:ascii="Arial" w:hAnsi="Arial" w:cs="Arial"/>
          <w:sz w:val="20"/>
          <w:szCs w:val="20"/>
        </w:rPr>
        <w:t>Satiro</w:t>
      </w:r>
      <w:proofErr w:type="spellEnd"/>
      <w:r w:rsidRPr="000A0B98">
        <w:rPr>
          <w:rFonts w:ascii="Arial" w:hAnsi="Arial" w:cs="Arial"/>
          <w:sz w:val="20"/>
          <w:szCs w:val="20"/>
        </w:rPr>
        <w:t xml:space="preserve"> Watanabe</w:t>
      </w:r>
    </w:p>
    <w:p w:rsidR="006E77A1" w:rsidRPr="000A0B98" w:rsidRDefault="006616FB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Profª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M.e</w:t>
      </w:r>
      <w:proofErr w:type="spellEnd"/>
      <w:r w:rsidR="00282EAB" w:rsidRPr="000A0B98">
        <w:rPr>
          <w:rFonts w:ascii="Arial" w:hAnsi="Arial" w:cs="Arial"/>
          <w:sz w:val="20"/>
          <w:szCs w:val="20"/>
        </w:rPr>
        <w:t xml:space="preserve"> Simone Sousa Silva Sant’Ana (Coordenadora)</w:t>
      </w:r>
      <w:r w:rsidR="006E77A1" w:rsidRPr="000A0B98">
        <w:rPr>
          <w:rFonts w:ascii="Arial" w:hAnsi="Arial" w:cs="Arial"/>
          <w:sz w:val="20"/>
          <w:szCs w:val="20"/>
        </w:rPr>
        <w:t xml:space="preserve"> </w:t>
      </w:r>
    </w:p>
    <w:p w:rsidR="006E77A1" w:rsidRPr="000A0B98" w:rsidRDefault="006E77A1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A0B98">
        <w:rPr>
          <w:rFonts w:ascii="Arial" w:hAnsi="Arial" w:cs="Arial"/>
          <w:sz w:val="20"/>
          <w:szCs w:val="20"/>
        </w:rPr>
        <w:t>Prof°</w:t>
      </w:r>
      <w:proofErr w:type="spellEnd"/>
      <w:r w:rsidR="006616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16FB">
        <w:rPr>
          <w:rFonts w:ascii="Arial" w:hAnsi="Arial" w:cs="Arial"/>
          <w:sz w:val="20"/>
          <w:szCs w:val="20"/>
        </w:rPr>
        <w:t>M.e</w:t>
      </w:r>
      <w:proofErr w:type="spellEnd"/>
      <w:r w:rsidR="002372F5" w:rsidRPr="000A0B98">
        <w:rPr>
          <w:rFonts w:ascii="Arial" w:hAnsi="Arial" w:cs="Arial"/>
          <w:sz w:val="20"/>
          <w:szCs w:val="20"/>
        </w:rPr>
        <w:t>.</w:t>
      </w:r>
      <w:r w:rsidRPr="000A0B98">
        <w:rPr>
          <w:rFonts w:ascii="Arial" w:hAnsi="Arial" w:cs="Arial"/>
          <w:sz w:val="20"/>
          <w:szCs w:val="20"/>
        </w:rPr>
        <w:t xml:space="preserve"> Wilson José Mariano Júnior</w:t>
      </w:r>
    </w:p>
    <w:p w:rsidR="00E942AF" w:rsidRPr="000A0B98" w:rsidRDefault="00E942AF" w:rsidP="000A0B9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942AF" w:rsidRPr="000A0B98" w:rsidRDefault="00561B25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b/>
          <w:bCs/>
          <w:sz w:val="20"/>
          <w:szCs w:val="20"/>
        </w:rPr>
        <w:t>ORGANIZAÇÃO</w:t>
      </w:r>
      <w:r w:rsidR="00B667CF" w:rsidRPr="000A0B98">
        <w:rPr>
          <w:rFonts w:ascii="Arial" w:hAnsi="Arial" w:cs="Arial"/>
          <w:b/>
          <w:bCs/>
          <w:sz w:val="20"/>
          <w:szCs w:val="20"/>
        </w:rPr>
        <w:t xml:space="preserve"> DAS</w:t>
      </w:r>
      <w:r w:rsidRPr="000A0B98">
        <w:rPr>
          <w:rFonts w:ascii="Arial" w:hAnsi="Arial" w:cs="Arial"/>
          <w:b/>
          <w:bCs/>
          <w:sz w:val="20"/>
          <w:szCs w:val="20"/>
        </w:rPr>
        <w:t xml:space="preserve"> AULAS TEÓRICAS / PRÁTICAS</w:t>
      </w:r>
    </w:p>
    <w:p w:rsidR="00641545" w:rsidRPr="000A0B98" w:rsidRDefault="00E53278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Para as</w:t>
      </w:r>
      <w:r w:rsidR="00547CE8" w:rsidRPr="000A0B98">
        <w:rPr>
          <w:rFonts w:ascii="Arial" w:hAnsi="Arial" w:cs="Arial"/>
          <w:sz w:val="20"/>
          <w:szCs w:val="20"/>
        </w:rPr>
        <w:t xml:space="preserve"> aulas </w:t>
      </w:r>
      <w:r w:rsidRPr="000A0B98">
        <w:rPr>
          <w:rFonts w:ascii="Arial" w:hAnsi="Arial" w:cs="Arial"/>
          <w:sz w:val="20"/>
          <w:szCs w:val="20"/>
        </w:rPr>
        <w:t>teóricas as</w:t>
      </w:r>
      <w:r w:rsidR="00547CE8" w:rsidRPr="000A0B98">
        <w:rPr>
          <w:rFonts w:ascii="Arial" w:hAnsi="Arial" w:cs="Arial"/>
          <w:sz w:val="20"/>
          <w:szCs w:val="20"/>
        </w:rPr>
        <w:t xml:space="preserve"> turmas</w:t>
      </w:r>
      <w:r w:rsidRPr="000A0B98">
        <w:rPr>
          <w:rFonts w:ascii="Arial" w:hAnsi="Arial" w:cs="Arial"/>
          <w:sz w:val="20"/>
          <w:szCs w:val="20"/>
        </w:rPr>
        <w:t xml:space="preserve"> serão</w:t>
      </w:r>
      <w:r w:rsidR="00547CE8" w:rsidRPr="000A0B98">
        <w:rPr>
          <w:rFonts w:ascii="Arial" w:hAnsi="Arial" w:cs="Arial"/>
          <w:sz w:val="20"/>
          <w:szCs w:val="20"/>
        </w:rPr>
        <w:t xml:space="preserve"> divididas em dois grupos para melhor aproveitamento didático pedagógico.</w:t>
      </w:r>
    </w:p>
    <w:p w:rsidR="00561B25" w:rsidRPr="000A0B98" w:rsidRDefault="00561B25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>Nas aulas teóricas a metodologia ativa será utilizada</w:t>
      </w:r>
      <w:r w:rsidR="00B442C0" w:rsidRPr="000A0B98">
        <w:rPr>
          <w:rFonts w:ascii="Arial" w:hAnsi="Arial" w:cs="Arial"/>
          <w:sz w:val="20"/>
          <w:szCs w:val="20"/>
        </w:rPr>
        <w:t xml:space="preserve"> </w:t>
      </w:r>
      <w:r w:rsidR="00E942AF" w:rsidRPr="000A0B98">
        <w:rPr>
          <w:rFonts w:ascii="Arial" w:hAnsi="Arial" w:cs="Arial"/>
          <w:sz w:val="20"/>
          <w:szCs w:val="20"/>
        </w:rPr>
        <w:t xml:space="preserve">através de: </w:t>
      </w:r>
      <w:r w:rsidRPr="000A0B98">
        <w:rPr>
          <w:rFonts w:ascii="Arial" w:hAnsi="Arial" w:cs="Arial"/>
          <w:sz w:val="20"/>
          <w:szCs w:val="20"/>
        </w:rPr>
        <w:t>aulas expositivas dialogada</w:t>
      </w:r>
      <w:r w:rsidR="0071702C" w:rsidRPr="000A0B98">
        <w:rPr>
          <w:rFonts w:ascii="Arial" w:hAnsi="Arial" w:cs="Arial"/>
          <w:sz w:val="20"/>
          <w:szCs w:val="20"/>
        </w:rPr>
        <w:t>s</w:t>
      </w:r>
      <w:r w:rsidRPr="000A0B98">
        <w:rPr>
          <w:rFonts w:ascii="Arial" w:hAnsi="Arial" w:cs="Arial"/>
          <w:sz w:val="20"/>
          <w:szCs w:val="20"/>
        </w:rPr>
        <w:t xml:space="preserve">, </w:t>
      </w:r>
      <w:r w:rsidR="0071702C" w:rsidRPr="000A0B98">
        <w:rPr>
          <w:rFonts w:ascii="Arial" w:hAnsi="Arial" w:cs="Arial"/>
          <w:color w:val="000000"/>
          <w:sz w:val="20"/>
          <w:szCs w:val="20"/>
        </w:rPr>
        <w:t>retomada de conteúdo (</w:t>
      </w:r>
      <w:proofErr w:type="spellStart"/>
      <w:r w:rsidR="0071702C" w:rsidRPr="000A0B98">
        <w:rPr>
          <w:rFonts w:ascii="Arial" w:hAnsi="Arial" w:cs="Arial"/>
          <w:color w:val="000000"/>
          <w:sz w:val="20"/>
          <w:szCs w:val="20"/>
        </w:rPr>
        <w:t>quiz</w:t>
      </w:r>
      <w:proofErr w:type="spellEnd"/>
      <w:r w:rsidR="0071702C" w:rsidRPr="000A0B98">
        <w:rPr>
          <w:rFonts w:ascii="Arial" w:hAnsi="Arial" w:cs="Arial"/>
          <w:color w:val="000000"/>
          <w:sz w:val="20"/>
          <w:szCs w:val="20"/>
        </w:rPr>
        <w:t xml:space="preserve"> de perguntas), estudo de casos, estudo dirigido, oficina, OSCE e </w:t>
      </w:r>
      <w:r w:rsidR="0071702C" w:rsidRPr="000A0B98">
        <w:rPr>
          <w:rFonts w:ascii="Arial" w:hAnsi="Arial" w:cs="Arial"/>
          <w:sz w:val="20"/>
          <w:szCs w:val="20"/>
        </w:rPr>
        <w:t>Tecnologia de Informação e Comunicação (Cirurgia Demonstrativa na Clínica de Transmissão Simultânea</w:t>
      </w:r>
      <w:r w:rsidR="00195B61" w:rsidRPr="000A0B98">
        <w:rPr>
          <w:rFonts w:ascii="Arial" w:hAnsi="Arial" w:cs="Arial"/>
          <w:sz w:val="20"/>
          <w:szCs w:val="20"/>
        </w:rPr>
        <w:t>) e TBL (</w:t>
      </w:r>
      <w:r w:rsidR="0071702C" w:rsidRPr="000A0B98">
        <w:rPr>
          <w:rFonts w:ascii="Arial" w:hAnsi="Arial" w:cs="Arial"/>
          <w:sz w:val="20"/>
          <w:szCs w:val="20"/>
        </w:rPr>
        <w:t>TEAM-BASEAD LEARNING)</w:t>
      </w:r>
      <w:r w:rsidR="0071702C" w:rsidRPr="000A0B98">
        <w:rPr>
          <w:rFonts w:ascii="Arial" w:hAnsi="Arial" w:cs="Arial"/>
          <w:color w:val="000000"/>
          <w:sz w:val="20"/>
          <w:szCs w:val="20"/>
        </w:rPr>
        <w:t xml:space="preserve">. </w:t>
      </w:r>
      <w:r w:rsidR="00CB59EB" w:rsidRPr="000A0B98">
        <w:rPr>
          <w:rFonts w:ascii="Arial" w:hAnsi="Arial" w:cs="Arial"/>
          <w:sz w:val="20"/>
          <w:szCs w:val="20"/>
        </w:rPr>
        <w:t>Para que as metodologias utilizadas sejam proveitosas é extremamente importante que você tenha sempre e</w:t>
      </w:r>
      <w:r w:rsidR="0071702C" w:rsidRPr="000A0B98">
        <w:rPr>
          <w:rFonts w:ascii="Arial" w:hAnsi="Arial" w:cs="Arial"/>
          <w:sz w:val="20"/>
          <w:szCs w:val="20"/>
        </w:rPr>
        <w:t xml:space="preserve">m mãos os livros textos, instrumentais e materiais </w:t>
      </w:r>
      <w:r w:rsidR="00CB59EB" w:rsidRPr="000A0B98">
        <w:rPr>
          <w:rFonts w:ascii="Arial" w:hAnsi="Arial" w:cs="Arial"/>
          <w:sz w:val="20"/>
          <w:szCs w:val="20"/>
        </w:rPr>
        <w:t xml:space="preserve">indicados </w:t>
      </w:r>
      <w:r w:rsidR="0071702C" w:rsidRPr="000A0B98">
        <w:rPr>
          <w:rFonts w:ascii="Arial" w:hAnsi="Arial" w:cs="Arial"/>
          <w:sz w:val="20"/>
          <w:szCs w:val="20"/>
        </w:rPr>
        <w:t>n</w:t>
      </w:r>
      <w:r w:rsidR="00CB59EB" w:rsidRPr="000A0B98">
        <w:rPr>
          <w:rFonts w:ascii="Arial" w:hAnsi="Arial" w:cs="Arial"/>
          <w:sz w:val="20"/>
          <w:szCs w:val="20"/>
        </w:rPr>
        <w:t>o plano de ensino</w:t>
      </w:r>
      <w:r w:rsidR="00E942AF" w:rsidRPr="000A0B98">
        <w:rPr>
          <w:rFonts w:ascii="Arial" w:hAnsi="Arial" w:cs="Arial"/>
          <w:sz w:val="20"/>
          <w:szCs w:val="20"/>
        </w:rPr>
        <w:t xml:space="preserve"> </w:t>
      </w:r>
      <w:r w:rsidR="0071702C" w:rsidRPr="000A0B98">
        <w:rPr>
          <w:rFonts w:ascii="Arial" w:hAnsi="Arial" w:cs="Arial"/>
          <w:sz w:val="20"/>
          <w:szCs w:val="20"/>
        </w:rPr>
        <w:t>da</w:t>
      </w:r>
      <w:r w:rsidR="00E942AF" w:rsidRPr="000A0B98">
        <w:rPr>
          <w:rFonts w:ascii="Arial" w:hAnsi="Arial" w:cs="Arial"/>
          <w:sz w:val="20"/>
          <w:szCs w:val="20"/>
        </w:rPr>
        <w:t xml:space="preserve"> disciplina</w:t>
      </w:r>
      <w:r w:rsidR="00CB59EB" w:rsidRPr="000A0B98">
        <w:rPr>
          <w:rFonts w:ascii="Arial" w:hAnsi="Arial" w:cs="Arial"/>
          <w:sz w:val="20"/>
          <w:szCs w:val="20"/>
        </w:rPr>
        <w:t>.</w:t>
      </w:r>
    </w:p>
    <w:p w:rsidR="00E53278" w:rsidRPr="000A0B98" w:rsidRDefault="00561B25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b/>
          <w:bCs/>
          <w:sz w:val="20"/>
          <w:szCs w:val="20"/>
        </w:rPr>
        <w:t xml:space="preserve">Para desenvolvimento das atividades </w:t>
      </w:r>
      <w:r w:rsidR="007F59D8" w:rsidRPr="000A0B98">
        <w:rPr>
          <w:rFonts w:ascii="Arial" w:hAnsi="Arial" w:cs="Arial"/>
          <w:b/>
          <w:bCs/>
          <w:sz w:val="20"/>
          <w:szCs w:val="20"/>
        </w:rPr>
        <w:t>práticas no laboratório e clínica</w:t>
      </w:r>
      <w:r w:rsidRPr="000A0B98">
        <w:rPr>
          <w:rFonts w:ascii="Arial" w:hAnsi="Arial" w:cs="Arial"/>
          <w:b/>
          <w:bCs/>
          <w:sz w:val="20"/>
          <w:szCs w:val="20"/>
        </w:rPr>
        <w:t xml:space="preserve"> os alunos deverão estar uniformizados, com roupa</w:t>
      </w:r>
      <w:r w:rsidR="001C1D34" w:rsidRPr="000A0B98">
        <w:rPr>
          <w:rFonts w:ascii="Arial" w:hAnsi="Arial" w:cs="Arial"/>
          <w:b/>
          <w:bCs/>
          <w:sz w:val="20"/>
          <w:szCs w:val="20"/>
        </w:rPr>
        <w:t>s</w:t>
      </w:r>
      <w:r w:rsidR="00873DAD" w:rsidRPr="000A0B98">
        <w:rPr>
          <w:rFonts w:ascii="Arial" w:hAnsi="Arial" w:cs="Arial"/>
          <w:b/>
          <w:bCs/>
          <w:sz w:val="20"/>
          <w:szCs w:val="20"/>
        </w:rPr>
        <w:t xml:space="preserve"> </w:t>
      </w:r>
      <w:r w:rsidR="001C1D34" w:rsidRPr="000A0B98">
        <w:rPr>
          <w:rFonts w:ascii="Arial" w:hAnsi="Arial" w:cs="Arial"/>
          <w:b/>
          <w:bCs/>
          <w:sz w:val="20"/>
          <w:szCs w:val="20"/>
        </w:rPr>
        <w:t>adequadas ao ambiente e sapatos fechados</w:t>
      </w:r>
      <w:r w:rsidRPr="000A0B98">
        <w:rPr>
          <w:rFonts w:ascii="Arial" w:hAnsi="Arial" w:cs="Arial"/>
          <w:b/>
          <w:bCs/>
          <w:sz w:val="20"/>
          <w:szCs w:val="20"/>
        </w:rPr>
        <w:t xml:space="preserve">, atentando-se para a limpeza de </w:t>
      </w:r>
      <w:r w:rsidR="001C1D34" w:rsidRPr="000A0B98">
        <w:rPr>
          <w:rFonts w:ascii="Arial" w:hAnsi="Arial" w:cs="Arial"/>
          <w:b/>
          <w:bCs/>
          <w:sz w:val="20"/>
          <w:szCs w:val="20"/>
        </w:rPr>
        <w:t>suas vestimentas. Todos deverão utilizar os Equipamentos de Proteção Individual (EPIs</w:t>
      </w:r>
      <w:r w:rsidR="007F59D8" w:rsidRPr="000A0B98">
        <w:rPr>
          <w:rFonts w:ascii="Arial" w:hAnsi="Arial" w:cs="Arial"/>
          <w:b/>
          <w:bCs/>
          <w:sz w:val="20"/>
          <w:szCs w:val="20"/>
        </w:rPr>
        <w:t>)</w:t>
      </w:r>
      <w:r w:rsidRPr="000A0B9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561B25" w:rsidRPr="000A0B98" w:rsidRDefault="001C1D34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 xml:space="preserve">As chamadas serão realizadas individualmente, sendo que a carga horária </w:t>
      </w:r>
      <w:r w:rsidR="00475F42" w:rsidRPr="000A0B98">
        <w:rPr>
          <w:rFonts w:ascii="Arial" w:hAnsi="Arial" w:cs="Arial"/>
          <w:sz w:val="20"/>
          <w:szCs w:val="20"/>
        </w:rPr>
        <w:t>será dividida</w:t>
      </w:r>
      <w:r w:rsidR="00C46F5A" w:rsidRPr="000A0B98">
        <w:rPr>
          <w:rFonts w:ascii="Arial" w:hAnsi="Arial" w:cs="Arial"/>
          <w:sz w:val="20"/>
          <w:szCs w:val="20"/>
        </w:rPr>
        <w:t xml:space="preserve"> proporcionalmente </w:t>
      </w:r>
      <w:r w:rsidR="00475F42" w:rsidRPr="000A0B98">
        <w:rPr>
          <w:rFonts w:ascii="Arial" w:hAnsi="Arial" w:cs="Arial"/>
          <w:sz w:val="20"/>
          <w:szCs w:val="20"/>
        </w:rPr>
        <w:t xml:space="preserve">e lançada no diário. Para </w:t>
      </w:r>
      <w:r w:rsidR="007F59D8" w:rsidRPr="000A0B98">
        <w:rPr>
          <w:rFonts w:ascii="Arial" w:hAnsi="Arial" w:cs="Arial"/>
          <w:sz w:val="20"/>
          <w:szCs w:val="20"/>
        </w:rPr>
        <w:t>as aulas práticas</w:t>
      </w:r>
      <w:r w:rsidR="00475F42" w:rsidRPr="000A0B98">
        <w:rPr>
          <w:rFonts w:ascii="Arial" w:hAnsi="Arial" w:cs="Arial"/>
          <w:sz w:val="20"/>
          <w:szCs w:val="20"/>
        </w:rPr>
        <w:t xml:space="preserve"> é exigida do aluno uma </w:t>
      </w:r>
      <w:proofErr w:type="spellStart"/>
      <w:r w:rsidR="00475F42" w:rsidRPr="000A0B98">
        <w:rPr>
          <w:rFonts w:ascii="Arial" w:hAnsi="Arial" w:cs="Arial"/>
          <w:sz w:val="20"/>
          <w:szCs w:val="20"/>
        </w:rPr>
        <w:t>paramentação</w:t>
      </w:r>
      <w:proofErr w:type="spellEnd"/>
      <w:r w:rsidR="00475F42" w:rsidRPr="000A0B98">
        <w:rPr>
          <w:rFonts w:ascii="Arial" w:hAnsi="Arial" w:cs="Arial"/>
          <w:sz w:val="20"/>
          <w:szCs w:val="20"/>
        </w:rPr>
        <w:t xml:space="preserve"> mínima, descrita acima, no qual sem a mesma o aluno não poderá assistir a aula e, portanto, ficará com a falta correspondente.</w:t>
      </w:r>
    </w:p>
    <w:p w:rsidR="00641545" w:rsidRPr="000A0B98" w:rsidRDefault="004522F0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 xml:space="preserve">Com relação às faltas é importante estar atento </w:t>
      </w:r>
      <w:r w:rsidR="00586794" w:rsidRPr="000A0B98">
        <w:rPr>
          <w:rFonts w:ascii="Arial" w:hAnsi="Arial" w:cs="Arial"/>
          <w:sz w:val="20"/>
          <w:szCs w:val="20"/>
        </w:rPr>
        <w:t>ao mínimo de presença necessária</w:t>
      </w:r>
      <w:r w:rsidRPr="000A0B98">
        <w:rPr>
          <w:rFonts w:ascii="Arial" w:hAnsi="Arial" w:cs="Arial"/>
          <w:sz w:val="20"/>
          <w:szCs w:val="20"/>
        </w:rPr>
        <w:t xml:space="preserve"> para aprovação, de acordo com</w:t>
      </w:r>
      <w:r w:rsidR="007F59D8" w:rsidRPr="000A0B98">
        <w:rPr>
          <w:rFonts w:ascii="Arial" w:hAnsi="Arial" w:cs="Arial"/>
          <w:sz w:val="20"/>
          <w:szCs w:val="20"/>
        </w:rPr>
        <w:t xml:space="preserve"> as</w:t>
      </w:r>
      <w:r w:rsidRPr="000A0B98">
        <w:rPr>
          <w:rFonts w:ascii="Arial" w:hAnsi="Arial" w:cs="Arial"/>
          <w:sz w:val="20"/>
          <w:szCs w:val="20"/>
        </w:rPr>
        <w:t xml:space="preserve"> diretriz</w:t>
      </w:r>
      <w:r w:rsidR="007F59D8" w:rsidRPr="000A0B98">
        <w:rPr>
          <w:rFonts w:ascii="Arial" w:hAnsi="Arial" w:cs="Arial"/>
          <w:sz w:val="20"/>
          <w:szCs w:val="20"/>
        </w:rPr>
        <w:t>es</w:t>
      </w:r>
      <w:r w:rsidRPr="000A0B98">
        <w:rPr>
          <w:rFonts w:ascii="Arial" w:hAnsi="Arial" w:cs="Arial"/>
          <w:sz w:val="20"/>
          <w:szCs w:val="20"/>
        </w:rPr>
        <w:t xml:space="preserve"> do MEC. Em cada disciplina o aluno deverá ter no mínimo 75% de presença, respeitando a carga horária respectiva da disciplina:</w:t>
      </w:r>
    </w:p>
    <w:p w:rsidR="00C46F5A" w:rsidRPr="000A0B98" w:rsidRDefault="00C46F5A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 xml:space="preserve">Cirurgia </w:t>
      </w:r>
      <w:r w:rsidR="004522F0" w:rsidRPr="000A0B98">
        <w:rPr>
          <w:rFonts w:ascii="Arial" w:hAnsi="Arial" w:cs="Arial"/>
          <w:sz w:val="20"/>
          <w:szCs w:val="20"/>
        </w:rPr>
        <w:t xml:space="preserve">II: </w:t>
      </w:r>
      <w:r w:rsidR="007F59D8" w:rsidRPr="000A0B98">
        <w:rPr>
          <w:rFonts w:ascii="Arial" w:hAnsi="Arial" w:cs="Arial"/>
          <w:color w:val="000000" w:themeColor="text1"/>
          <w:sz w:val="20"/>
          <w:szCs w:val="20"/>
        </w:rPr>
        <w:t>80 h/a (75%=60</w:t>
      </w:r>
      <w:r w:rsidR="004522F0" w:rsidRPr="000A0B98">
        <w:rPr>
          <w:rFonts w:ascii="Arial" w:hAnsi="Arial" w:cs="Arial"/>
          <w:color w:val="000000" w:themeColor="text1"/>
          <w:sz w:val="20"/>
          <w:szCs w:val="20"/>
        </w:rPr>
        <w:t xml:space="preserve"> h/a)</w:t>
      </w:r>
    </w:p>
    <w:p w:rsidR="00561B25" w:rsidRPr="000A0B98" w:rsidRDefault="00561B25" w:rsidP="000A0B9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0B98">
        <w:rPr>
          <w:rFonts w:ascii="Arial" w:hAnsi="Arial" w:cs="Arial"/>
          <w:b/>
          <w:bCs/>
          <w:sz w:val="20"/>
          <w:szCs w:val="20"/>
        </w:rPr>
        <w:t>Horários</w:t>
      </w:r>
      <w:bookmarkStart w:id="0" w:name="_GoBack"/>
      <w:bookmarkEnd w:id="0"/>
      <w:r w:rsidRPr="000A0B98">
        <w:rPr>
          <w:rFonts w:ascii="Arial" w:hAnsi="Arial" w:cs="Arial"/>
          <w:b/>
          <w:bCs/>
          <w:sz w:val="20"/>
          <w:szCs w:val="20"/>
        </w:rPr>
        <w:t xml:space="preserve"> </w:t>
      </w:r>
      <w:r w:rsidR="00A239CE" w:rsidRPr="000A0B98">
        <w:rPr>
          <w:rFonts w:ascii="Arial" w:hAnsi="Arial" w:cs="Arial"/>
          <w:b/>
          <w:bCs/>
          <w:sz w:val="20"/>
          <w:szCs w:val="20"/>
        </w:rPr>
        <w:t>das aulas</w:t>
      </w:r>
      <w:r w:rsidRPr="000A0B98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641545" w:rsidRPr="000A0B98" w:rsidRDefault="00C46F5A" w:rsidP="000A0B9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0A0B98">
        <w:rPr>
          <w:rFonts w:ascii="Arial" w:hAnsi="Arial" w:cs="Arial"/>
          <w:bCs/>
          <w:sz w:val="20"/>
          <w:szCs w:val="20"/>
        </w:rPr>
        <w:t>Cirurgia</w:t>
      </w:r>
      <w:r w:rsidR="00A239CE" w:rsidRPr="000A0B98">
        <w:rPr>
          <w:rFonts w:ascii="Arial" w:hAnsi="Arial" w:cs="Arial"/>
          <w:bCs/>
          <w:sz w:val="20"/>
          <w:szCs w:val="20"/>
        </w:rPr>
        <w:t xml:space="preserve"> II:</w:t>
      </w:r>
      <w:r w:rsidR="00873DAD" w:rsidRPr="000A0B98">
        <w:rPr>
          <w:rFonts w:ascii="Arial" w:hAnsi="Arial" w:cs="Arial"/>
          <w:bCs/>
          <w:sz w:val="20"/>
          <w:szCs w:val="20"/>
        </w:rPr>
        <w:t xml:space="preserve"> Terça-feira das 13:00hs às 16:3</w:t>
      </w:r>
      <w:r w:rsidR="007F59D8" w:rsidRPr="000A0B98">
        <w:rPr>
          <w:rFonts w:ascii="Arial" w:hAnsi="Arial" w:cs="Arial"/>
          <w:bCs/>
          <w:sz w:val="20"/>
          <w:szCs w:val="20"/>
        </w:rPr>
        <w:t>0hs</w:t>
      </w:r>
    </w:p>
    <w:p w:rsidR="00641545" w:rsidRPr="000A0B98" w:rsidRDefault="00AA18E7" w:rsidP="000A0B9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0B98">
        <w:rPr>
          <w:rFonts w:ascii="Arial" w:hAnsi="Arial" w:cs="Arial"/>
          <w:b/>
          <w:sz w:val="20"/>
          <w:szCs w:val="20"/>
        </w:rPr>
        <w:lastRenderedPageBreak/>
        <w:t>PROCESSO AVALIATIVO</w:t>
      </w:r>
    </w:p>
    <w:p w:rsidR="00641545" w:rsidRPr="000A0B98" w:rsidRDefault="00A239CE" w:rsidP="000A0B9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 xml:space="preserve">O processo avaliativo será realizado através de três Verificações de Aprendizagem (V.A.) constituído de provas teóricas e </w:t>
      </w:r>
      <w:r w:rsidR="005A367B" w:rsidRPr="000A0B98">
        <w:rPr>
          <w:rFonts w:ascii="Arial" w:hAnsi="Arial" w:cs="Arial"/>
          <w:sz w:val="20"/>
          <w:szCs w:val="20"/>
        </w:rPr>
        <w:t>projetadas, atividade avaliativa em laboratório, TBL e OSCE</w:t>
      </w:r>
      <w:r w:rsidR="00753174" w:rsidRPr="000A0B98">
        <w:rPr>
          <w:rFonts w:ascii="Arial" w:hAnsi="Arial" w:cs="Arial"/>
          <w:sz w:val="20"/>
          <w:szCs w:val="20"/>
        </w:rPr>
        <w:t>. A nota</w:t>
      </w:r>
      <w:r w:rsidRPr="000A0B98">
        <w:rPr>
          <w:rFonts w:ascii="Arial" w:hAnsi="Arial" w:cs="Arial"/>
          <w:sz w:val="20"/>
          <w:szCs w:val="20"/>
        </w:rPr>
        <w:t xml:space="preserve"> </w:t>
      </w:r>
      <w:r w:rsidR="005A367B" w:rsidRPr="000A0B98">
        <w:rPr>
          <w:rFonts w:ascii="Arial" w:hAnsi="Arial" w:cs="Arial"/>
          <w:sz w:val="20"/>
          <w:szCs w:val="20"/>
        </w:rPr>
        <w:t xml:space="preserve">da 1ª </w:t>
      </w:r>
      <w:r w:rsidR="00583F37" w:rsidRPr="000A0B98">
        <w:rPr>
          <w:rFonts w:ascii="Arial" w:hAnsi="Arial" w:cs="Arial"/>
          <w:sz w:val="20"/>
          <w:szCs w:val="20"/>
        </w:rPr>
        <w:t xml:space="preserve">Verificação de Aprendizagem </w:t>
      </w:r>
      <w:r w:rsidR="005A367B" w:rsidRPr="000A0B98">
        <w:rPr>
          <w:rFonts w:ascii="Arial" w:hAnsi="Arial" w:cs="Arial"/>
          <w:sz w:val="20"/>
          <w:szCs w:val="20"/>
        </w:rPr>
        <w:t xml:space="preserve">será a média aritmética simples da </w:t>
      </w:r>
      <w:r w:rsidR="00753174" w:rsidRPr="000A0B98">
        <w:rPr>
          <w:rFonts w:ascii="Arial" w:hAnsi="Arial" w:cs="Arial"/>
          <w:sz w:val="20"/>
          <w:szCs w:val="20"/>
        </w:rPr>
        <w:t>prova</w:t>
      </w:r>
      <w:r w:rsidR="005A367B" w:rsidRPr="000A0B98">
        <w:rPr>
          <w:rFonts w:ascii="Arial" w:hAnsi="Arial" w:cs="Arial"/>
          <w:sz w:val="20"/>
          <w:szCs w:val="20"/>
        </w:rPr>
        <w:t xml:space="preserve"> teórica e projetada</w:t>
      </w:r>
      <w:r w:rsidR="00753174" w:rsidRPr="000A0B98">
        <w:rPr>
          <w:rFonts w:ascii="Arial" w:hAnsi="Arial" w:cs="Arial"/>
          <w:sz w:val="20"/>
          <w:szCs w:val="20"/>
        </w:rPr>
        <w:t>, na 2ª V</w:t>
      </w:r>
      <w:r w:rsidR="00583F37" w:rsidRPr="000A0B98">
        <w:rPr>
          <w:rFonts w:ascii="Arial" w:hAnsi="Arial" w:cs="Arial"/>
          <w:sz w:val="20"/>
          <w:szCs w:val="20"/>
        </w:rPr>
        <w:t xml:space="preserve">erificação de Aprendizagem </w:t>
      </w:r>
      <w:r w:rsidR="00753174" w:rsidRPr="000A0B98">
        <w:rPr>
          <w:rFonts w:ascii="Arial" w:hAnsi="Arial" w:cs="Arial"/>
          <w:sz w:val="20"/>
          <w:szCs w:val="20"/>
        </w:rPr>
        <w:t>soma-se a estas a nota do TBL e na 3ª V</w:t>
      </w:r>
      <w:r w:rsidR="00583F37" w:rsidRPr="000A0B98">
        <w:rPr>
          <w:rFonts w:ascii="Arial" w:hAnsi="Arial" w:cs="Arial"/>
          <w:sz w:val="20"/>
          <w:szCs w:val="20"/>
        </w:rPr>
        <w:t xml:space="preserve">erificação de Aprendizagem </w:t>
      </w:r>
      <w:r w:rsidR="00753174" w:rsidRPr="000A0B98">
        <w:rPr>
          <w:rFonts w:ascii="Arial" w:hAnsi="Arial" w:cs="Arial"/>
          <w:sz w:val="20"/>
          <w:szCs w:val="20"/>
        </w:rPr>
        <w:t>tem-se além das provas a nota da oficina e do OSCE</w:t>
      </w:r>
      <w:r w:rsidRPr="000A0B98">
        <w:rPr>
          <w:rFonts w:ascii="Arial" w:hAnsi="Arial" w:cs="Arial"/>
          <w:sz w:val="20"/>
          <w:szCs w:val="20"/>
        </w:rPr>
        <w:t xml:space="preserve">.  </w:t>
      </w:r>
    </w:p>
    <w:p w:rsidR="00641545" w:rsidRPr="000A0B98" w:rsidRDefault="00AA18E7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b/>
          <w:sz w:val="20"/>
          <w:szCs w:val="20"/>
        </w:rPr>
        <w:t>OBS.:</w:t>
      </w:r>
      <w:r w:rsidRPr="000A0B98">
        <w:rPr>
          <w:rFonts w:ascii="Arial" w:hAnsi="Arial" w:cs="Arial"/>
          <w:sz w:val="20"/>
          <w:szCs w:val="20"/>
        </w:rPr>
        <w:t xml:space="preserve"> </w:t>
      </w:r>
      <w:r w:rsidR="00265D65" w:rsidRPr="000A0B98">
        <w:rPr>
          <w:rFonts w:ascii="Arial" w:hAnsi="Arial" w:cs="Arial"/>
          <w:sz w:val="20"/>
          <w:szCs w:val="20"/>
        </w:rPr>
        <w:t>Aparelhos eletrônicos serão recolhidos previamente à prova. A utilização de qualquer tipo de aparelho</w:t>
      </w:r>
      <w:r w:rsidR="00873DAD" w:rsidRPr="000A0B98">
        <w:rPr>
          <w:rFonts w:ascii="Arial" w:hAnsi="Arial" w:cs="Arial"/>
          <w:sz w:val="20"/>
          <w:szCs w:val="20"/>
        </w:rPr>
        <w:t xml:space="preserve"> resultará</w:t>
      </w:r>
      <w:r w:rsidR="00265D65" w:rsidRPr="000A0B98">
        <w:rPr>
          <w:rFonts w:ascii="Arial" w:hAnsi="Arial" w:cs="Arial"/>
          <w:sz w:val="20"/>
          <w:szCs w:val="20"/>
        </w:rPr>
        <w:t xml:space="preserve"> em recolhimento da prova e anulação da nota.</w:t>
      </w:r>
    </w:p>
    <w:p w:rsidR="00B40549" w:rsidRPr="000A0B98" w:rsidRDefault="00413A33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 xml:space="preserve">Se o aluno não realizar as provas, o mesmo poderá solicitar a prova substitutiva, </w:t>
      </w:r>
      <w:r w:rsidR="00B40549" w:rsidRPr="000A0B98">
        <w:rPr>
          <w:rFonts w:ascii="Arial" w:hAnsi="Arial" w:cs="Arial"/>
          <w:sz w:val="20"/>
          <w:szCs w:val="20"/>
        </w:rPr>
        <w:t xml:space="preserve">no prazo de 3 (três) dias úteis a contar da data de cada avaliação com apresentação de documentação comprobatória (§ 1º e § 2º do art. 39 do Regimento Geral do Centro Universitário </w:t>
      </w:r>
      <w:proofErr w:type="spellStart"/>
      <w:r w:rsidR="00B40549" w:rsidRPr="000A0B98">
        <w:rPr>
          <w:rFonts w:ascii="Arial" w:hAnsi="Arial" w:cs="Arial"/>
          <w:sz w:val="20"/>
          <w:szCs w:val="20"/>
        </w:rPr>
        <w:t>UniEvangélica</w:t>
      </w:r>
      <w:proofErr w:type="spellEnd"/>
      <w:r w:rsidR="00B40549" w:rsidRPr="000A0B98">
        <w:rPr>
          <w:rFonts w:ascii="Arial" w:hAnsi="Arial" w:cs="Arial"/>
          <w:sz w:val="20"/>
          <w:szCs w:val="20"/>
        </w:rPr>
        <w:t xml:space="preserve">). </w:t>
      </w:r>
      <w:r w:rsidR="00B40549" w:rsidRPr="000A0B98">
        <w:rPr>
          <w:rFonts w:ascii="Arial" w:hAnsi="Arial" w:cs="Arial"/>
          <w:b/>
          <w:sz w:val="20"/>
          <w:szCs w:val="20"/>
        </w:rPr>
        <w:t xml:space="preserve">A solicitação deverá ser feita através do Sistema Acadêmico </w:t>
      </w:r>
      <w:proofErr w:type="spellStart"/>
      <w:r w:rsidR="00B40549" w:rsidRPr="000A0B98">
        <w:rPr>
          <w:rFonts w:ascii="Arial" w:hAnsi="Arial" w:cs="Arial"/>
          <w:b/>
          <w:sz w:val="20"/>
          <w:szCs w:val="20"/>
        </w:rPr>
        <w:t>Lyceum</w:t>
      </w:r>
      <w:proofErr w:type="spellEnd"/>
      <w:r w:rsidR="00B40549" w:rsidRPr="000A0B98">
        <w:rPr>
          <w:rFonts w:ascii="Arial" w:hAnsi="Arial" w:cs="Arial"/>
          <w:b/>
          <w:sz w:val="20"/>
          <w:szCs w:val="20"/>
        </w:rPr>
        <w:t xml:space="preserve"> obrigatoriamente.</w:t>
      </w:r>
    </w:p>
    <w:p w:rsidR="00B40549" w:rsidRPr="000A0B98" w:rsidRDefault="00B40549" w:rsidP="000A0B98">
      <w:pPr>
        <w:pStyle w:val="ecxmsonormal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A0B98">
        <w:rPr>
          <w:rFonts w:ascii="Arial" w:hAnsi="Arial" w:cs="Arial"/>
          <w:sz w:val="20"/>
          <w:szCs w:val="20"/>
        </w:rPr>
        <w:t xml:space="preserve">O pedido para revisão de nota tem o prazo de 3 (três) dias úteis a contar da data DA PUBLICAÇÃO, NO SISTEMA ACADÊMICO LYCEUM, DO RESULTADO de cada avaliação (Art. 40 do Regimento Geral do Centro Universitário </w:t>
      </w:r>
      <w:proofErr w:type="spellStart"/>
      <w:r w:rsidRPr="000A0B98">
        <w:rPr>
          <w:rFonts w:ascii="Arial" w:hAnsi="Arial" w:cs="Arial"/>
          <w:sz w:val="20"/>
          <w:szCs w:val="20"/>
        </w:rPr>
        <w:t>UniEVANGÉLICA</w:t>
      </w:r>
      <w:proofErr w:type="spellEnd"/>
      <w:r w:rsidRPr="000A0B98">
        <w:rPr>
          <w:rFonts w:ascii="Arial" w:hAnsi="Arial" w:cs="Arial"/>
          <w:sz w:val="20"/>
          <w:szCs w:val="20"/>
        </w:rPr>
        <w:t>).</w:t>
      </w:r>
    </w:p>
    <w:p w:rsidR="00B667CF" w:rsidRPr="000A0B98" w:rsidRDefault="00B667CF" w:rsidP="000A0B98">
      <w:pPr>
        <w:pStyle w:val="ecxmsonormal"/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B1F5C" w:rsidRPr="000A0B98" w:rsidRDefault="00AB1F5C" w:rsidP="000A0B98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0A0B98">
        <w:rPr>
          <w:b/>
          <w:bCs/>
          <w:sz w:val="20"/>
          <w:szCs w:val="20"/>
        </w:rPr>
        <w:t xml:space="preserve">Condição de aprovação </w:t>
      </w:r>
    </w:p>
    <w:p w:rsidR="00C46F5A" w:rsidRPr="000A0B98" w:rsidRDefault="00AB1F5C" w:rsidP="000A0B98">
      <w:pPr>
        <w:pStyle w:val="Default"/>
        <w:spacing w:line="276" w:lineRule="auto"/>
        <w:jc w:val="both"/>
        <w:rPr>
          <w:sz w:val="20"/>
          <w:szCs w:val="20"/>
        </w:rPr>
      </w:pPr>
      <w:r w:rsidRPr="000A0B98">
        <w:rPr>
          <w:sz w:val="20"/>
          <w:szCs w:val="20"/>
        </w:rPr>
        <w:t xml:space="preserve">Considera-se para aprovação do (a) acadêmico (a) na disciplina, frequência mínima igual ou superior a 75% da carga horária e nota igual ou superior a sessenta (60) obtida com a média aritmética simples das três verificações de aprendizagem. </w:t>
      </w:r>
    </w:p>
    <w:p w:rsidR="00B667CF" w:rsidRPr="000A0B98" w:rsidRDefault="00B667CF" w:rsidP="000A0B98">
      <w:pPr>
        <w:pStyle w:val="Default"/>
        <w:spacing w:line="276" w:lineRule="auto"/>
        <w:jc w:val="both"/>
        <w:rPr>
          <w:sz w:val="20"/>
          <w:szCs w:val="20"/>
        </w:rPr>
      </w:pP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0B98">
        <w:rPr>
          <w:rFonts w:ascii="Arial" w:hAnsi="Arial" w:cs="Arial"/>
          <w:b/>
          <w:bCs/>
          <w:sz w:val="20"/>
          <w:szCs w:val="20"/>
        </w:rPr>
        <w:t>BIBLIOGRAFIA</w:t>
      </w:r>
    </w:p>
    <w:p w:rsidR="00F71473" w:rsidRPr="000A0B98" w:rsidRDefault="00F71473" w:rsidP="000A0B9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0B98">
        <w:rPr>
          <w:rFonts w:ascii="Arial" w:hAnsi="Arial" w:cs="Arial"/>
          <w:b/>
          <w:sz w:val="20"/>
          <w:szCs w:val="20"/>
        </w:rPr>
        <w:t>Básica: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HUPP, J. R.; ELLIS, E.; TUCKER, M. R.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 xml:space="preserve">Cirurgia oral e </w:t>
      </w:r>
      <w:proofErr w:type="spellStart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maxilofacial</w:t>
      </w:r>
      <w:proofErr w:type="spellEnd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 xml:space="preserve"> contemporânea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. 5. ed. Rio de Janeiro: </w:t>
      </w:r>
      <w:proofErr w:type="spellStart"/>
      <w:r w:rsidRPr="000A0B98">
        <w:rPr>
          <w:rFonts w:ascii="Arial" w:hAnsi="Arial" w:cs="Arial"/>
          <w:bCs/>
          <w:color w:val="000000"/>
          <w:sz w:val="20"/>
          <w:szCs w:val="20"/>
        </w:rPr>
        <w:t>Elsevier</w:t>
      </w:r>
      <w:proofErr w:type="spellEnd"/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, 2009. 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MEDEIROS, P. J.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Cirurgia dos dentes inclusos: extração e aproveitamento.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 1. ed. São Paulo: Santos, 2011.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PRADO, R.; SALIM, M. A. A.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 xml:space="preserve">Cirurgia </w:t>
      </w:r>
      <w:proofErr w:type="spellStart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Bucomaxilofacial</w:t>
      </w:r>
      <w:proofErr w:type="spellEnd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: diagnóstico e tratamento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. 1. ed. Rio de Janeiro: </w:t>
      </w:r>
      <w:proofErr w:type="spellStart"/>
      <w:r w:rsidRPr="000A0B98">
        <w:rPr>
          <w:rFonts w:ascii="Arial" w:hAnsi="Arial" w:cs="Arial"/>
          <w:bCs/>
          <w:color w:val="000000"/>
          <w:sz w:val="20"/>
          <w:szCs w:val="20"/>
        </w:rPr>
        <w:t>Medsi</w:t>
      </w:r>
      <w:proofErr w:type="spellEnd"/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, 2009. 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A0B98">
        <w:rPr>
          <w:rFonts w:ascii="Arial" w:hAnsi="Arial" w:cs="Arial"/>
          <w:b/>
          <w:sz w:val="20"/>
          <w:szCs w:val="20"/>
        </w:rPr>
        <w:t>Complementar: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ANDREASEN, J. O.; ANDREASEN, F. M.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Texto e atlas colorido de traumatismo dental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>. 3. ed. Porto Alegre: Artmed, 2001.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ARAÚJO, A.; GABRIELLI, M. F. R.; MEDEIROS, P. J.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 xml:space="preserve">Aspectos atuais da cirurgia e traumatologia </w:t>
      </w:r>
      <w:proofErr w:type="spellStart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bucomaxilofacial</w:t>
      </w:r>
      <w:proofErr w:type="spellEnd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 1. ed. São Paulo: Santos, 2007.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MADEIRA, M. C.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 xml:space="preserve">Anatomia da face: bases </w:t>
      </w:r>
      <w:proofErr w:type="spellStart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anátomo</w:t>
      </w:r>
      <w:proofErr w:type="spellEnd"/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- funcionais para a prática odontológica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. 7. ed. São Paulo: </w:t>
      </w:r>
      <w:proofErr w:type="spellStart"/>
      <w:r w:rsidRPr="000A0B98">
        <w:rPr>
          <w:rFonts w:ascii="Arial" w:hAnsi="Arial" w:cs="Arial"/>
          <w:bCs/>
          <w:color w:val="000000"/>
          <w:sz w:val="20"/>
          <w:szCs w:val="20"/>
        </w:rPr>
        <w:t>Sarvier</w:t>
      </w:r>
      <w:proofErr w:type="spellEnd"/>
      <w:r w:rsidRPr="000A0B98">
        <w:rPr>
          <w:rFonts w:ascii="Arial" w:hAnsi="Arial" w:cs="Arial"/>
          <w:bCs/>
          <w:color w:val="000000"/>
          <w:sz w:val="20"/>
          <w:szCs w:val="20"/>
        </w:rPr>
        <w:t>, 2010.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MALAMED, S. F.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Manual de anestesia local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>. 6. ed. Rio de janeiro: Guanabara Koogan, 2013.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0B98">
        <w:rPr>
          <w:rFonts w:ascii="Arial" w:hAnsi="Arial" w:cs="Arial"/>
          <w:bCs/>
          <w:color w:val="000000"/>
          <w:sz w:val="20"/>
          <w:szCs w:val="20"/>
        </w:rPr>
        <w:t xml:space="preserve">WANNMACHER, L.; FERREIRA, M. B. C. </w:t>
      </w:r>
      <w:r w:rsidRPr="000A0B98">
        <w:rPr>
          <w:rFonts w:ascii="Arial" w:hAnsi="Arial" w:cs="Arial"/>
          <w:b/>
          <w:bCs/>
          <w:color w:val="000000"/>
          <w:sz w:val="20"/>
          <w:szCs w:val="20"/>
        </w:rPr>
        <w:t>Farmacologia clínica para dentistas</w:t>
      </w:r>
      <w:r w:rsidRPr="000A0B98">
        <w:rPr>
          <w:rFonts w:ascii="Arial" w:hAnsi="Arial" w:cs="Arial"/>
          <w:bCs/>
          <w:color w:val="000000"/>
          <w:sz w:val="20"/>
          <w:szCs w:val="20"/>
        </w:rPr>
        <w:t>. 3. ed. Rio de Janeiro: Guanabara Koogan, 2007.</w:t>
      </w: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0D1B" w:rsidRPr="000A0B98" w:rsidRDefault="00FE0D1B" w:rsidP="000A0B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0D1B" w:rsidRPr="000A0B98" w:rsidRDefault="00FE0D1B" w:rsidP="000A0B98">
      <w:pPr>
        <w:pStyle w:val="Ttulo1"/>
        <w:spacing w:before="0" w:after="0" w:line="276" w:lineRule="auto"/>
        <w:jc w:val="right"/>
        <w:rPr>
          <w:sz w:val="20"/>
          <w:szCs w:val="20"/>
        </w:rPr>
      </w:pPr>
      <w:r w:rsidRPr="000A0B98">
        <w:rPr>
          <w:sz w:val="20"/>
          <w:szCs w:val="20"/>
        </w:rPr>
        <w:t>Anápolis,</w:t>
      </w:r>
      <w:r w:rsidR="00195B61" w:rsidRPr="000A0B98">
        <w:rPr>
          <w:sz w:val="20"/>
          <w:szCs w:val="20"/>
        </w:rPr>
        <w:t xml:space="preserve"> 01 de fevereiro</w:t>
      </w:r>
      <w:r w:rsidRPr="000A0B98">
        <w:rPr>
          <w:sz w:val="20"/>
          <w:szCs w:val="20"/>
        </w:rPr>
        <w:t xml:space="preserve"> de 201</w:t>
      </w:r>
      <w:r w:rsidR="00873DAD" w:rsidRPr="000A0B98">
        <w:rPr>
          <w:sz w:val="20"/>
          <w:szCs w:val="20"/>
        </w:rPr>
        <w:t>9</w:t>
      </w:r>
      <w:r w:rsidRPr="000A0B98">
        <w:rPr>
          <w:sz w:val="20"/>
          <w:szCs w:val="20"/>
        </w:rPr>
        <w:t>.</w:t>
      </w:r>
    </w:p>
    <w:p w:rsidR="00443C04" w:rsidRPr="000A0B98" w:rsidRDefault="00443C04" w:rsidP="000A0B9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443C04" w:rsidRPr="000A0B98" w:rsidSect="004A7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E1914"/>
    <w:multiLevelType w:val="hybridMultilevel"/>
    <w:tmpl w:val="8ACAE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BF"/>
    <w:rsid w:val="000A0B98"/>
    <w:rsid w:val="00115836"/>
    <w:rsid w:val="00116C2F"/>
    <w:rsid w:val="00187495"/>
    <w:rsid w:val="00195B61"/>
    <w:rsid w:val="001C1D34"/>
    <w:rsid w:val="002372F5"/>
    <w:rsid w:val="00265D65"/>
    <w:rsid w:val="00282EAB"/>
    <w:rsid w:val="0033757D"/>
    <w:rsid w:val="00340F95"/>
    <w:rsid w:val="00367E20"/>
    <w:rsid w:val="0037523A"/>
    <w:rsid w:val="003C6CBF"/>
    <w:rsid w:val="003F5384"/>
    <w:rsid w:val="00413A33"/>
    <w:rsid w:val="00443C04"/>
    <w:rsid w:val="004522F0"/>
    <w:rsid w:val="00464DEA"/>
    <w:rsid w:val="00475F42"/>
    <w:rsid w:val="004A718B"/>
    <w:rsid w:val="00547CE8"/>
    <w:rsid w:val="00551598"/>
    <w:rsid w:val="00561B25"/>
    <w:rsid w:val="00583F37"/>
    <w:rsid w:val="00586794"/>
    <w:rsid w:val="005A367B"/>
    <w:rsid w:val="005A5AB3"/>
    <w:rsid w:val="005C61EA"/>
    <w:rsid w:val="00641545"/>
    <w:rsid w:val="006616FB"/>
    <w:rsid w:val="006C1D24"/>
    <w:rsid w:val="006E77A1"/>
    <w:rsid w:val="006F0AD8"/>
    <w:rsid w:val="0071702C"/>
    <w:rsid w:val="00753174"/>
    <w:rsid w:val="00773027"/>
    <w:rsid w:val="007B696C"/>
    <w:rsid w:val="007F59D8"/>
    <w:rsid w:val="0083421A"/>
    <w:rsid w:val="00873DAD"/>
    <w:rsid w:val="00962919"/>
    <w:rsid w:val="00995B24"/>
    <w:rsid w:val="00A239CE"/>
    <w:rsid w:val="00A45A0F"/>
    <w:rsid w:val="00AA18E7"/>
    <w:rsid w:val="00AB1F5C"/>
    <w:rsid w:val="00B40549"/>
    <w:rsid w:val="00B442C0"/>
    <w:rsid w:val="00B667CF"/>
    <w:rsid w:val="00B71B8A"/>
    <w:rsid w:val="00B95F28"/>
    <w:rsid w:val="00BB64E6"/>
    <w:rsid w:val="00BF1FBE"/>
    <w:rsid w:val="00C06862"/>
    <w:rsid w:val="00C46F5A"/>
    <w:rsid w:val="00CB59EB"/>
    <w:rsid w:val="00CC3D62"/>
    <w:rsid w:val="00CE2FBA"/>
    <w:rsid w:val="00D72B72"/>
    <w:rsid w:val="00E35AF0"/>
    <w:rsid w:val="00E53278"/>
    <w:rsid w:val="00E75378"/>
    <w:rsid w:val="00E91DB6"/>
    <w:rsid w:val="00E942AF"/>
    <w:rsid w:val="00EE2757"/>
    <w:rsid w:val="00F02041"/>
    <w:rsid w:val="00F108C5"/>
    <w:rsid w:val="00F71473"/>
    <w:rsid w:val="00FA6737"/>
    <w:rsid w:val="00FE0D1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3970"/>
  <w15:docId w15:val="{91635D96-DAEF-D949-9B61-051B631C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E0D1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C6CB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C6CB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E77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77A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77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77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77A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77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7A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72F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B40549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0D1B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AB1F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BCAE-7E29-8748-8469-356F706A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Simone S. S. Sant'Ana</cp:lastModifiedBy>
  <cp:revision>6</cp:revision>
  <dcterms:created xsi:type="dcterms:W3CDTF">2019-02-23T10:34:00Z</dcterms:created>
  <dcterms:modified xsi:type="dcterms:W3CDTF">2019-09-04T12:20:00Z</dcterms:modified>
</cp:coreProperties>
</file>