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AAC4B" w14:textId="08787CC1" w:rsidR="000B4892" w:rsidRPr="0048789D" w:rsidRDefault="000B4892" w:rsidP="000B4892">
      <w:pPr>
        <w:spacing w:after="0" w:line="360" w:lineRule="auto"/>
        <w:jc w:val="both"/>
        <w:rPr>
          <w:rFonts w:asciiTheme="minorHAnsi" w:hAnsiTheme="minorHAnsi" w:cstheme="majorHAnsi"/>
          <w:b/>
          <w:bCs/>
          <w:sz w:val="24"/>
          <w:szCs w:val="24"/>
        </w:rPr>
      </w:pPr>
      <w:r w:rsidRPr="0048789D">
        <w:rPr>
          <w:rFonts w:asciiTheme="minorHAnsi" w:hAnsiTheme="minorHAnsi" w:cstheme="majorHAnsi"/>
          <w:b/>
          <w:bCs/>
          <w:sz w:val="24"/>
          <w:szCs w:val="24"/>
        </w:rPr>
        <w:t xml:space="preserve">AO JUÍZO DA VARA </w:t>
      </w:r>
      <w:r w:rsidR="0048789D" w:rsidRPr="0048789D">
        <w:rPr>
          <w:rFonts w:asciiTheme="minorHAnsi" w:hAnsiTheme="minorHAnsi" w:cstheme="majorHAnsi"/>
          <w:b/>
          <w:bCs/>
          <w:sz w:val="24"/>
          <w:szCs w:val="24"/>
          <w:highlight w:val="yellow"/>
        </w:rPr>
        <w:t>XXXXXXX</w:t>
      </w:r>
      <w:r w:rsidRPr="0048789D">
        <w:rPr>
          <w:rFonts w:asciiTheme="minorHAnsi" w:hAnsiTheme="minorHAnsi" w:cstheme="majorHAnsi"/>
          <w:b/>
          <w:bCs/>
          <w:sz w:val="24"/>
          <w:szCs w:val="24"/>
        </w:rPr>
        <w:t xml:space="preserve"> DA COMARCA DE SENADOR CANEDO/GO </w:t>
      </w:r>
    </w:p>
    <w:p w14:paraId="1C3DDDA5" w14:textId="2E17C744" w:rsidR="000B4892" w:rsidRPr="0048789D" w:rsidRDefault="000B4892" w:rsidP="000B4892">
      <w:pPr>
        <w:spacing w:after="0" w:line="360" w:lineRule="auto"/>
        <w:jc w:val="both"/>
        <w:rPr>
          <w:rFonts w:asciiTheme="minorHAnsi" w:hAnsiTheme="minorHAnsi" w:cstheme="majorHAnsi"/>
          <w:sz w:val="24"/>
          <w:szCs w:val="24"/>
        </w:rPr>
      </w:pPr>
    </w:p>
    <w:p w14:paraId="61443492" w14:textId="77777777" w:rsidR="000B4892" w:rsidRPr="0048789D" w:rsidRDefault="000B4892" w:rsidP="000B4892">
      <w:pPr>
        <w:spacing w:after="0" w:line="360" w:lineRule="auto"/>
        <w:jc w:val="both"/>
        <w:rPr>
          <w:rFonts w:asciiTheme="minorHAnsi" w:hAnsiTheme="minorHAnsi" w:cstheme="majorHAnsi"/>
          <w:sz w:val="24"/>
          <w:szCs w:val="24"/>
        </w:rPr>
      </w:pPr>
    </w:p>
    <w:p w14:paraId="4103BF87" w14:textId="19D9EE83" w:rsidR="000B4892" w:rsidRPr="0048789D" w:rsidRDefault="000B4892" w:rsidP="000B4892">
      <w:pPr>
        <w:spacing w:after="0" w:line="360" w:lineRule="auto"/>
        <w:jc w:val="both"/>
        <w:rPr>
          <w:rFonts w:asciiTheme="minorHAnsi" w:hAnsiTheme="minorHAnsi" w:cstheme="majorHAnsi"/>
          <w:sz w:val="24"/>
          <w:szCs w:val="24"/>
        </w:rPr>
      </w:pPr>
      <w:r w:rsidRPr="0048789D">
        <w:rPr>
          <w:rFonts w:asciiTheme="minorHAnsi" w:hAnsiTheme="minorHAnsi" w:cstheme="majorHAnsi"/>
          <w:b/>
          <w:bCs/>
          <w:sz w:val="24"/>
          <w:szCs w:val="24"/>
        </w:rPr>
        <w:t>Autos</w:t>
      </w:r>
      <w:r w:rsidRPr="0048789D">
        <w:rPr>
          <w:rFonts w:asciiTheme="minorHAnsi" w:hAnsiTheme="minorHAnsi" w:cstheme="majorHAnsi"/>
          <w:sz w:val="24"/>
          <w:szCs w:val="24"/>
        </w:rPr>
        <w:t xml:space="preserve">: </w:t>
      </w:r>
      <w:r w:rsidR="0048789D" w:rsidRPr="0048789D">
        <w:rPr>
          <w:rFonts w:asciiTheme="minorHAnsi" w:hAnsiTheme="minorHAnsi" w:cstheme="majorHAnsi"/>
          <w:sz w:val="24"/>
          <w:szCs w:val="24"/>
          <w:highlight w:val="yellow"/>
        </w:rPr>
        <w:t>XXXXXXXXXXX</w:t>
      </w:r>
      <w:r w:rsidRPr="0048789D">
        <w:rPr>
          <w:rFonts w:asciiTheme="minorHAnsi" w:hAnsiTheme="minorHAnsi" w:cstheme="majorHAnsi"/>
          <w:sz w:val="24"/>
          <w:szCs w:val="24"/>
        </w:rPr>
        <w:t xml:space="preserve"> </w:t>
      </w:r>
    </w:p>
    <w:p w14:paraId="2EE878BE" w14:textId="77777777" w:rsidR="000B4892" w:rsidRPr="0048789D" w:rsidRDefault="000B4892" w:rsidP="000B4892">
      <w:pPr>
        <w:spacing w:after="0" w:line="360" w:lineRule="auto"/>
        <w:jc w:val="both"/>
        <w:rPr>
          <w:rFonts w:asciiTheme="minorHAnsi" w:hAnsiTheme="minorHAnsi" w:cstheme="majorHAnsi"/>
          <w:sz w:val="24"/>
          <w:szCs w:val="24"/>
        </w:rPr>
      </w:pPr>
    </w:p>
    <w:p w14:paraId="161F4D1E" w14:textId="77777777" w:rsidR="000B4892" w:rsidRPr="0048789D" w:rsidRDefault="000B4892" w:rsidP="000B4892">
      <w:pPr>
        <w:spacing w:after="0" w:line="360" w:lineRule="auto"/>
        <w:jc w:val="both"/>
        <w:rPr>
          <w:rFonts w:asciiTheme="minorHAnsi" w:hAnsiTheme="minorHAnsi" w:cstheme="majorHAnsi"/>
          <w:sz w:val="24"/>
          <w:szCs w:val="24"/>
        </w:rPr>
      </w:pPr>
    </w:p>
    <w:p w14:paraId="74B261FC" w14:textId="36F161B8" w:rsidR="000B4892" w:rsidRPr="0048789D" w:rsidRDefault="0048789D" w:rsidP="000B4892">
      <w:pPr>
        <w:spacing w:after="0" w:line="360" w:lineRule="auto"/>
        <w:ind w:firstLine="1134"/>
        <w:jc w:val="both"/>
        <w:rPr>
          <w:rFonts w:asciiTheme="minorHAnsi" w:hAnsiTheme="minorHAnsi" w:cstheme="majorHAnsi"/>
          <w:sz w:val="24"/>
          <w:szCs w:val="24"/>
        </w:rPr>
      </w:pPr>
      <w:r w:rsidRPr="0048789D">
        <w:rPr>
          <w:rStyle w:val="Forte"/>
          <w:rFonts w:asciiTheme="minorHAnsi" w:hAnsiTheme="minorHAnsi"/>
          <w:color w:val="000000"/>
          <w:sz w:val="24"/>
          <w:szCs w:val="24"/>
          <w:shd w:val="clear" w:color="auto" w:fill="FFFFFF"/>
        </w:rPr>
        <w:t xml:space="preserve">LEONARDO RODRIGUES DE SOUZA, </w:t>
      </w:r>
      <w:r w:rsidRPr="0048789D">
        <w:rPr>
          <w:rStyle w:val="Forte"/>
          <w:rFonts w:asciiTheme="minorHAnsi" w:hAnsiTheme="minorHAnsi"/>
          <w:b w:val="0"/>
          <w:bCs w:val="0"/>
          <w:color w:val="000000"/>
          <w:sz w:val="24"/>
          <w:szCs w:val="24"/>
          <w:shd w:val="clear" w:color="auto" w:fill="FFFFFF"/>
        </w:rPr>
        <w:t>inscrito na OAB sob o nº.</w:t>
      </w:r>
      <w:r w:rsidRPr="0048789D">
        <w:rPr>
          <w:rStyle w:val="Forte"/>
          <w:rFonts w:asciiTheme="minorHAnsi" w:hAnsiTheme="minorHAnsi"/>
          <w:color w:val="000000"/>
          <w:sz w:val="24"/>
          <w:szCs w:val="24"/>
          <w:shd w:val="clear" w:color="auto" w:fill="FFFFFF"/>
        </w:rPr>
        <w:t xml:space="preserve"> </w:t>
      </w:r>
      <w:r w:rsidRPr="0048789D">
        <w:rPr>
          <w:rFonts w:asciiTheme="minorHAnsi" w:hAnsiTheme="minorHAnsi"/>
          <w:color w:val="000000"/>
          <w:sz w:val="24"/>
          <w:szCs w:val="24"/>
          <w:shd w:val="clear" w:color="auto" w:fill="FFFFFF"/>
          <w:lang w:val="pt-PT"/>
        </w:rPr>
        <w:t xml:space="preserve">39.586, </w:t>
      </w:r>
      <w:r w:rsidRPr="0048789D">
        <w:rPr>
          <w:rFonts w:asciiTheme="minorHAnsi" w:hAnsiTheme="minorHAnsi"/>
          <w:b/>
          <w:bCs/>
          <w:color w:val="000000"/>
          <w:sz w:val="24"/>
          <w:szCs w:val="24"/>
          <w:shd w:val="clear" w:color="auto" w:fill="FFFFFF"/>
          <w:lang w:val="pt-PT"/>
        </w:rPr>
        <w:t>HUGO DE ANGELIS BASTOS PEREIRA</w:t>
      </w:r>
      <w:r w:rsidRPr="0048789D">
        <w:rPr>
          <w:rFonts w:asciiTheme="minorHAnsi" w:hAnsiTheme="minorHAnsi"/>
          <w:color w:val="000000"/>
          <w:sz w:val="24"/>
          <w:szCs w:val="24"/>
          <w:shd w:val="clear" w:color="auto" w:fill="FFFFFF"/>
          <w:lang w:val="pt-PT"/>
        </w:rPr>
        <w:t xml:space="preserve">, inscrito na OAB/GO sob o n.º 34.216, </w:t>
      </w:r>
      <w:r w:rsidRPr="0048789D">
        <w:rPr>
          <w:rFonts w:asciiTheme="minorHAnsi" w:hAnsiTheme="minorHAnsi"/>
          <w:b/>
          <w:bCs/>
          <w:color w:val="000000"/>
          <w:sz w:val="24"/>
          <w:szCs w:val="24"/>
          <w:shd w:val="clear" w:color="auto" w:fill="FFFFFF"/>
          <w:lang w:val="pt-PT"/>
        </w:rPr>
        <w:t>PEDRO HENRIQUE DE OLIVEIRA BATISTA</w:t>
      </w:r>
      <w:r w:rsidRPr="0048789D">
        <w:rPr>
          <w:rFonts w:asciiTheme="minorHAnsi" w:hAnsiTheme="minorHAnsi"/>
          <w:color w:val="000000"/>
          <w:sz w:val="24"/>
          <w:szCs w:val="24"/>
          <w:shd w:val="clear" w:color="auto" w:fill="FFFFFF"/>
          <w:lang w:val="pt-PT"/>
        </w:rPr>
        <w:t xml:space="preserve">, inscrito na OAB/GO sob o n.º 28.845 e </w:t>
      </w:r>
      <w:r w:rsidRPr="0048789D">
        <w:rPr>
          <w:rFonts w:asciiTheme="minorHAnsi" w:hAnsiTheme="minorHAnsi"/>
          <w:b/>
          <w:bCs/>
          <w:color w:val="000000"/>
          <w:sz w:val="24"/>
          <w:szCs w:val="24"/>
          <w:shd w:val="clear" w:color="auto" w:fill="FFFFFF"/>
          <w:lang w:val="pt-PT"/>
        </w:rPr>
        <w:t>MARESSA DE MELO SANTOS</w:t>
      </w:r>
      <w:r w:rsidRPr="0048789D">
        <w:rPr>
          <w:rFonts w:asciiTheme="minorHAnsi" w:hAnsiTheme="minorHAnsi"/>
          <w:color w:val="000000"/>
          <w:sz w:val="24"/>
          <w:szCs w:val="24"/>
          <w:shd w:val="clear" w:color="auto" w:fill="FFFFFF"/>
          <w:lang w:val="pt-PT"/>
        </w:rPr>
        <w:t xml:space="preserve">, inscrita na OAB/GO sob o n.º 47.574, todos com atuação no Núcleo de Práticas Jurídicas (NPJ) do Curso de Direito da Universidade Evangélica de Goiás (UniEVANGÉLICA), situada na Rua JM 32, Quadra APM, Lote 01, Bairro Jardim das Oliveiras, Senador Canedo/GO, CEP: 75.256-095, tel.: (62) 3203-1006. </w:t>
      </w:r>
      <w:r w:rsidR="000B4892" w:rsidRPr="0048789D">
        <w:rPr>
          <w:rFonts w:asciiTheme="minorHAnsi" w:hAnsiTheme="minorHAnsi" w:cstheme="majorHAnsi"/>
          <w:sz w:val="24"/>
          <w:szCs w:val="24"/>
        </w:rPr>
        <w:t xml:space="preserve">substabelecem, com reserva, os poderes que lhes foram outorgados pela Sra. </w:t>
      </w:r>
      <w:r w:rsidRPr="0048789D">
        <w:rPr>
          <w:rFonts w:asciiTheme="minorHAnsi" w:hAnsiTheme="minorHAnsi" w:cstheme="majorHAnsi"/>
          <w:b/>
          <w:bCs/>
          <w:sz w:val="24"/>
          <w:szCs w:val="24"/>
          <w:highlight w:val="yellow"/>
        </w:rPr>
        <w:t>XXXXXXXXXXXXXXXXXXXXX</w:t>
      </w:r>
      <w:r w:rsidR="000B4892" w:rsidRPr="0048789D">
        <w:rPr>
          <w:rFonts w:asciiTheme="minorHAnsi" w:hAnsiTheme="minorHAnsi" w:cstheme="majorHAnsi"/>
          <w:sz w:val="24"/>
          <w:szCs w:val="24"/>
        </w:rPr>
        <w:t xml:space="preserve"> à advogada </w:t>
      </w:r>
      <w:r w:rsidR="000B4892" w:rsidRPr="0048789D">
        <w:rPr>
          <w:rFonts w:asciiTheme="minorHAnsi" w:hAnsiTheme="minorHAnsi" w:cstheme="majorHAnsi"/>
          <w:b/>
          <w:bCs/>
          <w:sz w:val="24"/>
          <w:szCs w:val="24"/>
        </w:rPr>
        <w:t>MEIRE VIEIRA CARVALHO BESSA (OAB/GO 50.235)</w:t>
      </w:r>
      <w:r w:rsidR="000B4892" w:rsidRPr="0048789D">
        <w:rPr>
          <w:rFonts w:asciiTheme="minorHAnsi" w:hAnsiTheme="minorHAnsi" w:cstheme="majorHAnsi"/>
          <w:sz w:val="24"/>
          <w:szCs w:val="24"/>
        </w:rPr>
        <w:t xml:space="preserve"> a fim de que ela possa, na condição de integrante do corpo técnico do Núcleo de Práticas Jurídicas (NPJ) do Curso de Bacharelado em Direito da Universidade Evangélica de Goiás (</w:t>
      </w:r>
      <w:proofErr w:type="spellStart"/>
      <w:r w:rsidR="000B4892" w:rsidRPr="0048789D">
        <w:rPr>
          <w:rFonts w:asciiTheme="minorHAnsi" w:hAnsiTheme="minorHAnsi" w:cstheme="majorHAnsi"/>
          <w:sz w:val="24"/>
          <w:szCs w:val="24"/>
        </w:rPr>
        <w:t>UniEVANGÉLICA</w:t>
      </w:r>
      <w:proofErr w:type="spellEnd"/>
      <w:r w:rsidR="000B4892" w:rsidRPr="0048789D">
        <w:rPr>
          <w:rFonts w:asciiTheme="minorHAnsi" w:hAnsiTheme="minorHAnsi" w:cstheme="majorHAnsi"/>
          <w:sz w:val="24"/>
          <w:szCs w:val="24"/>
        </w:rPr>
        <w:t xml:space="preserve">), </w:t>
      </w:r>
      <w:r w:rsidR="000B4892" w:rsidRPr="0048789D">
        <w:rPr>
          <w:rFonts w:asciiTheme="minorHAnsi" w:hAnsiTheme="minorHAnsi" w:cstheme="majorHAnsi"/>
          <w:i/>
          <w:iCs/>
          <w:sz w:val="24"/>
          <w:szCs w:val="24"/>
        </w:rPr>
        <w:t>Campus</w:t>
      </w:r>
      <w:r w:rsidR="000B4892" w:rsidRPr="0048789D">
        <w:rPr>
          <w:rFonts w:asciiTheme="minorHAnsi" w:hAnsiTheme="minorHAnsi" w:cstheme="majorHAnsi"/>
          <w:sz w:val="24"/>
          <w:szCs w:val="24"/>
        </w:rPr>
        <w:t xml:space="preserve"> Senador Canedo, realizar as audiências designadas nos autos epigrafados. </w:t>
      </w:r>
    </w:p>
    <w:p w14:paraId="379367C6" w14:textId="77777777" w:rsidR="000B4892" w:rsidRPr="0048789D" w:rsidRDefault="000B4892" w:rsidP="000B4892">
      <w:pPr>
        <w:spacing w:after="0" w:line="360" w:lineRule="auto"/>
        <w:ind w:firstLine="1134"/>
        <w:jc w:val="both"/>
        <w:rPr>
          <w:rFonts w:asciiTheme="minorHAnsi" w:hAnsiTheme="minorHAnsi" w:cstheme="majorHAnsi"/>
          <w:sz w:val="24"/>
          <w:szCs w:val="24"/>
        </w:rPr>
      </w:pPr>
    </w:p>
    <w:p w14:paraId="194EFDC5" w14:textId="181607C2" w:rsidR="000B6EF6" w:rsidRPr="0048789D" w:rsidRDefault="000B4892" w:rsidP="000B4892">
      <w:pPr>
        <w:spacing w:after="0" w:line="360" w:lineRule="auto"/>
        <w:ind w:firstLine="1134"/>
        <w:jc w:val="both"/>
        <w:rPr>
          <w:rFonts w:asciiTheme="minorHAnsi" w:hAnsiTheme="minorHAnsi" w:cstheme="majorHAnsi"/>
          <w:sz w:val="24"/>
          <w:szCs w:val="24"/>
        </w:rPr>
      </w:pPr>
      <w:r w:rsidRPr="0048789D">
        <w:rPr>
          <w:rFonts w:asciiTheme="minorHAnsi" w:hAnsiTheme="minorHAnsi" w:cstheme="majorHAnsi"/>
          <w:sz w:val="24"/>
          <w:szCs w:val="24"/>
        </w:rPr>
        <w:t xml:space="preserve">Ante o exposto, requerem ao Juízo a habilitação da advogada </w:t>
      </w:r>
      <w:r w:rsidRPr="0048789D">
        <w:rPr>
          <w:rFonts w:asciiTheme="minorHAnsi" w:hAnsiTheme="minorHAnsi" w:cstheme="majorHAnsi"/>
          <w:b/>
          <w:bCs/>
          <w:sz w:val="24"/>
          <w:szCs w:val="24"/>
        </w:rPr>
        <w:t>MEIRE VIEIRA CARVALHO BESSA (OAB/GO 50.235)</w:t>
      </w:r>
      <w:r w:rsidRPr="0048789D">
        <w:rPr>
          <w:rFonts w:asciiTheme="minorHAnsi" w:hAnsiTheme="minorHAnsi" w:cstheme="majorHAnsi"/>
          <w:sz w:val="24"/>
          <w:szCs w:val="24"/>
        </w:rPr>
        <w:t xml:space="preserve">, </w:t>
      </w:r>
      <w:r w:rsidRPr="0048789D">
        <w:rPr>
          <w:rFonts w:asciiTheme="minorHAnsi" w:hAnsiTheme="minorHAnsi" w:cstheme="majorHAnsi"/>
          <w:sz w:val="24"/>
          <w:szCs w:val="24"/>
          <w:highlight w:val="yellow"/>
        </w:rPr>
        <w:t>que inclusive participou da sessão de mediação realizada no dia 1º de julho de 2025, conforme atesta Termo de Audiência acostado na Mov. 25.</w:t>
      </w:r>
    </w:p>
    <w:p w14:paraId="203460FD" w14:textId="147996A4" w:rsidR="000B4892" w:rsidRPr="0048789D" w:rsidRDefault="000B4892" w:rsidP="000B4892">
      <w:pPr>
        <w:spacing w:after="0" w:line="360" w:lineRule="auto"/>
        <w:ind w:firstLine="1134"/>
        <w:jc w:val="both"/>
        <w:rPr>
          <w:rFonts w:asciiTheme="minorHAnsi" w:hAnsiTheme="minorHAnsi" w:cstheme="majorHAnsi"/>
          <w:sz w:val="24"/>
          <w:szCs w:val="24"/>
        </w:rPr>
      </w:pPr>
    </w:p>
    <w:p w14:paraId="44AA2F9D" w14:textId="77777777" w:rsidR="000B4892" w:rsidRPr="0048789D" w:rsidRDefault="000B4892" w:rsidP="000B4892">
      <w:pPr>
        <w:spacing w:after="0" w:line="360" w:lineRule="auto"/>
        <w:ind w:firstLine="1134"/>
        <w:jc w:val="both"/>
        <w:rPr>
          <w:rFonts w:asciiTheme="minorHAnsi" w:hAnsiTheme="minorHAnsi"/>
          <w:sz w:val="24"/>
          <w:szCs w:val="24"/>
        </w:rPr>
      </w:pPr>
      <w:r w:rsidRPr="0048789D">
        <w:rPr>
          <w:rFonts w:asciiTheme="minorHAnsi" w:hAnsiTheme="minorHAnsi"/>
          <w:sz w:val="24"/>
          <w:szCs w:val="24"/>
        </w:rPr>
        <w:t xml:space="preserve">Termos em que </w:t>
      </w:r>
    </w:p>
    <w:p w14:paraId="7DB4E182" w14:textId="77777777" w:rsidR="000B4892" w:rsidRPr="0048789D" w:rsidRDefault="000B4892" w:rsidP="000B4892">
      <w:pPr>
        <w:spacing w:after="0" w:line="360" w:lineRule="auto"/>
        <w:ind w:firstLine="1134"/>
        <w:jc w:val="both"/>
        <w:rPr>
          <w:rFonts w:asciiTheme="minorHAnsi" w:hAnsiTheme="minorHAnsi"/>
          <w:sz w:val="24"/>
          <w:szCs w:val="24"/>
        </w:rPr>
      </w:pPr>
      <w:r w:rsidRPr="0048789D">
        <w:rPr>
          <w:rFonts w:asciiTheme="minorHAnsi" w:hAnsiTheme="minorHAnsi"/>
          <w:sz w:val="24"/>
          <w:szCs w:val="24"/>
        </w:rPr>
        <w:t xml:space="preserve">Pede deferimento. </w:t>
      </w:r>
    </w:p>
    <w:p w14:paraId="63B82C6E" w14:textId="77F4FB39" w:rsidR="000B4892" w:rsidRPr="0048789D" w:rsidRDefault="000B4892" w:rsidP="000B4892">
      <w:pPr>
        <w:spacing w:after="0" w:line="360" w:lineRule="auto"/>
        <w:ind w:firstLine="1134"/>
        <w:jc w:val="both"/>
        <w:rPr>
          <w:rFonts w:asciiTheme="minorHAnsi" w:hAnsiTheme="minorHAnsi"/>
          <w:sz w:val="24"/>
          <w:szCs w:val="24"/>
        </w:rPr>
      </w:pPr>
      <w:r w:rsidRPr="0048789D">
        <w:rPr>
          <w:rFonts w:asciiTheme="minorHAnsi" w:hAnsiTheme="minorHAnsi"/>
          <w:sz w:val="24"/>
          <w:szCs w:val="24"/>
        </w:rPr>
        <w:t xml:space="preserve">Senador Canedo, </w:t>
      </w:r>
      <w:r w:rsidR="0048789D" w:rsidRPr="0048789D">
        <w:rPr>
          <w:rFonts w:asciiTheme="minorHAnsi" w:hAnsiTheme="minorHAnsi"/>
          <w:sz w:val="24"/>
          <w:szCs w:val="24"/>
          <w:highlight w:val="yellow"/>
        </w:rPr>
        <w:t>X</w:t>
      </w:r>
      <w:r w:rsidRPr="0048789D">
        <w:rPr>
          <w:rFonts w:asciiTheme="minorHAnsi" w:hAnsiTheme="minorHAnsi"/>
          <w:sz w:val="24"/>
          <w:szCs w:val="24"/>
        </w:rPr>
        <w:t xml:space="preserve"> de </w:t>
      </w:r>
      <w:r w:rsidR="0048789D" w:rsidRPr="0048789D">
        <w:rPr>
          <w:rFonts w:asciiTheme="minorHAnsi" w:hAnsiTheme="minorHAnsi"/>
          <w:sz w:val="24"/>
          <w:szCs w:val="24"/>
          <w:highlight w:val="yellow"/>
        </w:rPr>
        <w:t>XXXXXX</w:t>
      </w:r>
      <w:r w:rsidR="0048789D">
        <w:rPr>
          <w:rFonts w:asciiTheme="minorHAnsi" w:hAnsiTheme="minorHAnsi"/>
          <w:sz w:val="24"/>
          <w:szCs w:val="24"/>
        </w:rPr>
        <w:t xml:space="preserve"> </w:t>
      </w:r>
      <w:r w:rsidRPr="0048789D">
        <w:rPr>
          <w:rFonts w:asciiTheme="minorHAnsi" w:hAnsiTheme="minorHAnsi"/>
          <w:sz w:val="24"/>
          <w:szCs w:val="24"/>
        </w:rPr>
        <w:t xml:space="preserve">de 2025. </w:t>
      </w:r>
    </w:p>
    <w:p w14:paraId="6BE06518" w14:textId="10306096" w:rsidR="000B4892" w:rsidRPr="0048789D" w:rsidRDefault="000B4892" w:rsidP="000B4892">
      <w:pPr>
        <w:spacing w:after="0" w:line="360" w:lineRule="auto"/>
        <w:jc w:val="both"/>
        <w:rPr>
          <w:rFonts w:asciiTheme="minorHAnsi" w:hAnsiTheme="minorHAnsi"/>
          <w:sz w:val="24"/>
          <w:szCs w:val="24"/>
        </w:rPr>
      </w:pPr>
    </w:p>
    <w:p w14:paraId="2AF6110B" w14:textId="77777777" w:rsidR="000B4892" w:rsidRPr="0048789D" w:rsidRDefault="000B4892" w:rsidP="000B4892">
      <w:pPr>
        <w:spacing w:after="0" w:line="360" w:lineRule="auto"/>
        <w:jc w:val="both"/>
        <w:rPr>
          <w:rFonts w:asciiTheme="minorHAnsi" w:hAnsiTheme="minorHAnsi"/>
          <w:sz w:val="24"/>
          <w:szCs w:val="24"/>
        </w:rPr>
      </w:pPr>
    </w:p>
    <w:p w14:paraId="1C2C3B14" w14:textId="67E325DC" w:rsidR="000B4892" w:rsidRPr="0048789D" w:rsidRDefault="000B4892" w:rsidP="000B4892">
      <w:pPr>
        <w:spacing w:after="0" w:line="360" w:lineRule="auto"/>
        <w:jc w:val="center"/>
        <w:rPr>
          <w:rFonts w:asciiTheme="minorHAnsi" w:hAnsiTheme="minorHAnsi"/>
          <w:b/>
          <w:bCs/>
          <w:sz w:val="24"/>
          <w:szCs w:val="24"/>
        </w:rPr>
      </w:pPr>
      <w:r w:rsidRPr="0048789D">
        <w:rPr>
          <w:rFonts w:asciiTheme="minorHAnsi" w:hAnsiTheme="minorHAnsi"/>
          <w:b/>
          <w:bCs/>
          <w:sz w:val="24"/>
          <w:szCs w:val="24"/>
        </w:rPr>
        <w:t>Leonardo Rodrigues de Souza</w:t>
      </w:r>
    </w:p>
    <w:p w14:paraId="1794C50F" w14:textId="1A933385" w:rsidR="000B4892" w:rsidRPr="0048789D" w:rsidRDefault="000B4892" w:rsidP="000B4892">
      <w:pPr>
        <w:spacing w:after="0" w:line="360" w:lineRule="auto"/>
        <w:jc w:val="center"/>
        <w:rPr>
          <w:rFonts w:asciiTheme="minorHAnsi" w:hAnsiTheme="minorHAnsi" w:cstheme="majorHAnsi"/>
          <w:sz w:val="24"/>
          <w:szCs w:val="24"/>
        </w:rPr>
      </w:pPr>
      <w:r w:rsidRPr="0048789D">
        <w:rPr>
          <w:rFonts w:asciiTheme="minorHAnsi" w:hAnsiTheme="minorHAnsi"/>
          <w:sz w:val="24"/>
          <w:szCs w:val="24"/>
        </w:rPr>
        <w:t>Advogado – OAB/GO 39.586</w:t>
      </w:r>
    </w:p>
    <w:sectPr w:rsidR="000B4892" w:rsidRPr="0048789D" w:rsidSect="000B4892">
      <w:headerReference w:type="default" r:id="rId8"/>
      <w:footerReference w:type="default" r:id="rId9"/>
      <w:type w:val="continuous"/>
      <w:pgSz w:w="11906" w:h="16838"/>
      <w:pgMar w:top="1985" w:right="1701" w:bottom="1417" w:left="1701" w:header="708"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6B205" w14:textId="77777777" w:rsidR="00487788" w:rsidRDefault="00487788">
      <w:pPr>
        <w:spacing w:after="0" w:line="240" w:lineRule="auto"/>
      </w:pPr>
      <w:r>
        <w:separator/>
      </w:r>
    </w:p>
  </w:endnote>
  <w:endnote w:type="continuationSeparator" w:id="0">
    <w:p w14:paraId="4ADFC265" w14:textId="77777777" w:rsidR="00487788" w:rsidRDefault="00487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9DCC" w14:textId="77777777" w:rsidR="000B6EF6" w:rsidRDefault="0058615D">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60288" behindDoc="0" locked="0" layoutInCell="1" hidden="0" allowOverlap="1" wp14:anchorId="6EB0D444" wp14:editId="7AEFBEC6">
              <wp:simplePos x="0" y="0"/>
              <wp:positionH relativeFrom="column">
                <wp:posOffset>-1080135</wp:posOffset>
              </wp:positionH>
              <wp:positionV relativeFrom="paragraph">
                <wp:posOffset>-74295</wp:posOffset>
              </wp:positionV>
              <wp:extent cx="7629525" cy="514350"/>
              <wp:effectExtent l="0" t="0" r="9525" b="0"/>
              <wp:wrapNone/>
              <wp:docPr id="1" name="Retângulo 1"/>
              <wp:cNvGraphicFramePr/>
              <a:graphic xmlns:a="http://schemas.openxmlformats.org/drawingml/2006/main">
                <a:graphicData uri="http://schemas.microsoft.com/office/word/2010/wordprocessingShape">
                  <wps:wsp>
                    <wps:cNvSpPr/>
                    <wps:spPr>
                      <a:xfrm>
                        <a:off x="0" y="0"/>
                        <a:ext cx="7629525" cy="514350"/>
                      </a:xfrm>
                      <a:prstGeom prst="rect">
                        <a:avLst/>
                      </a:prstGeom>
                      <a:solidFill>
                        <a:schemeClr val="dk2"/>
                      </a:solidFill>
                      <a:ln>
                        <a:noFill/>
                      </a:ln>
                    </wps:spPr>
                    <wps:txbx>
                      <w:txbxContent>
                        <w:p w14:paraId="01EBDE81" w14:textId="77777777" w:rsidR="000B6EF6" w:rsidRDefault="0058615D">
                          <w:pPr>
                            <w:spacing w:after="0" w:line="275" w:lineRule="auto"/>
                            <w:jc w:val="center"/>
                            <w:textDirection w:val="btLr"/>
                          </w:pPr>
                          <w:r>
                            <w:rPr>
                              <w:rFonts w:ascii="Arial Narrow" w:eastAsia="Arial Narrow" w:hAnsi="Arial Narrow" w:cs="Arial Narrow"/>
                              <w:color w:val="FFFFFF"/>
                            </w:rPr>
                            <w:t xml:space="preserve">Rua JM 32 - </w:t>
                          </w:r>
                          <w:proofErr w:type="spellStart"/>
                          <w:r>
                            <w:rPr>
                              <w:rFonts w:ascii="Arial Narrow" w:eastAsia="Arial Narrow" w:hAnsi="Arial Narrow" w:cs="Arial Narrow"/>
                              <w:color w:val="FFFFFF"/>
                            </w:rPr>
                            <w:t>Qd</w:t>
                          </w:r>
                          <w:proofErr w:type="spellEnd"/>
                          <w:r>
                            <w:rPr>
                              <w:rFonts w:ascii="Arial Narrow" w:eastAsia="Arial Narrow" w:hAnsi="Arial Narrow" w:cs="Arial Narrow"/>
                              <w:color w:val="FFFFFF"/>
                            </w:rPr>
                            <w:t>. APM - Lote 1 - Bairro Jardim das Oliveiras, Senador Canedo - GO, CEP - 75.256-095 - Fone: (62) 3203-1006</w:t>
                          </w:r>
                        </w:p>
                        <w:p w14:paraId="50C399BC" w14:textId="77777777" w:rsidR="000B6EF6" w:rsidRDefault="0058615D">
                          <w:pPr>
                            <w:spacing w:after="0" w:line="275" w:lineRule="auto"/>
                            <w:jc w:val="center"/>
                            <w:textDirection w:val="btLr"/>
                          </w:pPr>
                          <w:r>
                            <w:rPr>
                              <w:rFonts w:ascii="Arial Narrow" w:eastAsia="Arial Narrow" w:hAnsi="Arial Narrow" w:cs="Arial Narrow"/>
                              <w:color w:val="FFFFFF"/>
                            </w:rPr>
                            <w:t xml:space="preserve">“...grandes coisas fez o Senhor por nós, por isso estamos alegres” </w:t>
                          </w:r>
                          <w:proofErr w:type="spellStart"/>
                          <w:r>
                            <w:rPr>
                              <w:rFonts w:ascii="Arial Narrow" w:eastAsia="Arial Narrow" w:hAnsi="Arial Narrow" w:cs="Arial Narrow"/>
                              <w:color w:val="FFFFFF"/>
                            </w:rPr>
                            <w:t>Sl</w:t>
                          </w:r>
                          <w:proofErr w:type="spellEnd"/>
                          <w:r>
                            <w:rPr>
                              <w:rFonts w:ascii="Arial Narrow" w:eastAsia="Arial Narrow" w:hAnsi="Arial Narrow" w:cs="Arial Narrow"/>
                              <w:color w:val="FFFFFF"/>
                            </w:rPr>
                            <w:t>. 126:3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EB0D444" id="Retângulo 1" o:spid="_x0000_s1026" style="position:absolute;margin-left:-85.05pt;margin-top:-5.85pt;width:600.7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" fillcolor="#1f497d [3202]" stroked="f">
              <v:textbox inset="2.53958mm,1.2694mm,2.53958mm,1.2694mm">
                <w:txbxContent>
                  <w:p w14:paraId="01EBDE81" w14:textId="77777777" w:rsidR="000B6EF6" w:rsidRDefault="0058615D">
                    <w:pPr>
                      <w:spacing w:after="0" w:line="275" w:lineRule="auto"/>
                      <w:jc w:val="center"/>
                      <w:textDirection w:val="btLr"/>
                    </w:pPr>
                    <w:r>
                      <w:rPr>
                        <w:rFonts w:ascii="Arial Narrow" w:eastAsia="Arial Narrow" w:hAnsi="Arial Narrow" w:cs="Arial Narrow"/>
                        <w:color w:val="FFFFFF"/>
                      </w:rPr>
                      <w:t xml:space="preserve">Rua JM 32 - </w:t>
                    </w:r>
                    <w:proofErr w:type="spellStart"/>
                    <w:r>
                      <w:rPr>
                        <w:rFonts w:ascii="Arial Narrow" w:eastAsia="Arial Narrow" w:hAnsi="Arial Narrow" w:cs="Arial Narrow"/>
                        <w:color w:val="FFFFFF"/>
                      </w:rPr>
                      <w:t>Qd</w:t>
                    </w:r>
                    <w:proofErr w:type="spellEnd"/>
                    <w:r>
                      <w:rPr>
                        <w:rFonts w:ascii="Arial Narrow" w:eastAsia="Arial Narrow" w:hAnsi="Arial Narrow" w:cs="Arial Narrow"/>
                        <w:color w:val="FFFFFF"/>
                      </w:rPr>
                      <w:t>. APM - Lote 1 - Bairro Jardim das Oliveiras, Senador Canedo - GO, CEP - 75.256-095 - Fone: (62) 3203-1006</w:t>
                    </w:r>
                  </w:p>
                  <w:p w14:paraId="50C399BC" w14:textId="77777777" w:rsidR="000B6EF6" w:rsidRDefault="0058615D">
                    <w:pPr>
                      <w:spacing w:after="0" w:line="275" w:lineRule="auto"/>
                      <w:jc w:val="center"/>
                      <w:textDirection w:val="btLr"/>
                    </w:pPr>
                    <w:r>
                      <w:rPr>
                        <w:rFonts w:ascii="Arial Narrow" w:eastAsia="Arial Narrow" w:hAnsi="Arial Narrow" w:cs="Arial Narrow"/>
                        <w:color w:val="FFFFFF"/>
                      </w:rPr>
                      <w:t xml:space="preserve">“...grandes coisas fez o Senhor por nós, por isso estamos alegres” </w:t>
                    </w:r>
                    <w:proofErr w:type="spellStart"/>
                    <w:r>
                      <w:rPr>
                        <w:rFonts w:ascii="Arial Narrow" w:eastAsia="Arial Narrow" w:hAnsi="Arial Narrow" w:cs="Arial Narrow"/>
                        <w:color w:val="FFFFFF"/>
                      </w:rPr>
                      <w:t>Sl</w:t>
                    </w:r>
                    <w:proofErr w:type="spellEnd"/>
                    <w:r>
                      <w:rPr>
                        <w:rFonts w:ascii="Arial Narrow" w:eastAsia="Arial Narrow" w:hAnsi="Arial Narrow" w:cs="Arial Narrow"/>
                        <w:color w:val="FFFFFF"/>
                      </w:rPr>
                      <w:t>. 126:3</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F5F0F" w14:textId="77777777" w:rsidR="00487788" w:rsidRDefault="00487788">
      <w:pPr>
        <w:spacing w:after="0" w:line="240" w:lineRule="auto"/>
      </w:pPr>
      <w:r>
        <w:separator/>
      </w:r>
    </w:p>
  </w:footnote>
  <w:footnote w:type="continuationSeparator" w:id="0">
    <w:p w14:paraId="566FA231" w14:textId="77777777" w:rsidR="00487788" w:rsidRDefault="00487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6848" w14:textId="77777777" w:rsidR="000B6EF6" w:rsidRDefault="0058615D">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1" locked="0" layoutInCell="1" hidden="0" allowOverlap="1" wp14:anchorId="5F7D2067" wp14:editId="5E50F8EA">
          <wp:simplePos x="0" y="0"/>
          <wp:positionH relativeFrom="column">
            <wp:posOffset>-1080134</wp:posOffset>
          </wp:positionH>
          <wp:positionV relativeFrom="paragraph">
            <wp:posOffset>-440054</wp:posOffset>
          </wp:positionV>
          <wp:extent cx="7553325" cy="1209675"/>
          <wp:effectExtent l="0" t="0" r="0" b="0"/>
          <wp:wrapNone/>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b="88680"/>
                  <a:stretch>
                    <a:fillRect/>
                  </a:stretch>
                </pic:blipFill>
                <pic:spPr>
                  <a:xfrm>
                    <a:off x="0" y="0"/>
                    <a:ext cx="7553325" cy="1209675"/>
                  </a:xfrm>
                  <a:prstGeom prst="rect">
                    <a:avLst/>
                  </a:prstGeom>
                  <a:ln/>
                </pic:spPr>
              </pic:pic>
            </a:graphicData>
          </a:graphic>
        </wp:anchor>
      </w:drawing>
    </w:r>
    <w:r>
      <w:rPr>
        <w:noProof/>
      </w:rPr>
      <w:drawing>
        <wp:anchor distT="0" distB="0" distL="0" distR="0" simplePos="0" relativeHeight="251659264" behindDoc="1" locked="0" layoutInCell="1" hidden="0" allowOverlap="1" wp14:anchorId="636A1F9E" wp14:editId="794BDED7">
          <wp:simplePos x="0" y="0"/>
          <wp:positionH relativeFrom="column">
            <wp:posOffset>3146026</wp:posOffset>
          </wp:positionH>
          <wp:positionV relativeFrom="paragraph">
            <wp:posOffset>-56514</wp:posOffset>
          </wp:positionV>
          <wp:extent cx="2286000" cy="477520"/>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286000" cy="4775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692"/>
    <w:multiLevelType w:val="multilevel"/>
    <w:tmpl w:val="29D88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6CE42F0"/>
    <w:multiLevelType w:val="multilevel"/>
    <w:tmpl w:val="8CB0C88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EF6"/>
    <w:rsid w:val="000B4892"/>
    <w:rsid w:val="000B6EF6"/>
    <w:rsid w:val="002142E3"/>
    <w:rsid w:val="00487788"/>
    <w:rsid w:val="0048789D"/>
    <w:rsid w:val="0058615D"/>
    <w:rsid w:val="00CB47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7268F"/>
  <w15:docId w15:val="{03C0F702-E7A8-4272-84D4-D8D85A7D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keepNext/>
      <w:keepLines/>
      <w:spacing w:before="40" w:after="0"/>
      <w:outlineLvl w:val="3"/>
    </w:pPr>
    <w:rPr>
      <w:rFonts w:ascii="Cambria" w:eastAsia="Cambria" w:hAnsi="Cambria" w:cs="Cambria"/>
      <w:i/>
      <w:color w:val="366091"/>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CB4729"/>
    <w:pPr>
      <w:ind w:left="720"/>
      <w:contextualSpacing/>
    </w:pPr>
  </w:style>
  <w:style w:type="paragraph" w:styleId="Cabealho">
    <w:name w:val="header"/>
    <w:basedOn w:val="Normal"/>
    <w:link w:val="CabealhoChar"/>
    <w:uiPriority w:val="99"/>
    <w:unhideWhenUsed/>
    <w:rsid w:val="002142E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42E3"/>
  </w:style>
  <w:style w:type="paragraph" w:styleId="Rodap">
    <w:name w:val="footer"/>
    <w:basedOn w:val="Normal"/>
    <w:link w:val="RodapChar"/>
    <w:uiPriority w:val="99"/>
    <w:unhideWhenUsed/>
    <w:rsid w:val="002142E3"/>
    <w:pPr>
      <w:tabs>
        <w:tab w:val="center" w:pos="4252"/>
        <w:tab w:val="right" w:pos="8504"/>
      </w:tabs>
      <w:spacing w:after="0" w:line="240" w:lineRule="auto"/>
    </w:pPr>
  </w:style>
  <w:style w:type="character" w:customStyle="1" w:styleId="RodapChar">
    <w:name w:val="Rodapé Char"/>
    <w:basedOn w:val="Fontepargpadro"/>
    <w:link w:val="Rodap"/>
    <w:uiPriority w:val="99"/>
    <w:rsid w:val="002142E3"/>
  </w:style>
  <w:style w:type="character" w:styleId="Forte">
    <w:name w:val="Strong"/>
    <w:basedOn w:val="Fontepargpadro"/>
    <w:uiPriority w:val="22"/>
    <w:qFormat/>
    <w:rsid w:val="004878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29695-ED67-4446-8767-E9DC652A6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1189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2025-08-04T01:42:00Z</dcterms:created>
  <dcterms:modified xsi:type="dcterms:W3CDTF">2025-08-04T01:42:00Z</dcterms:modified>
</cp:coreProperties>
</file>