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2EEE" w14:textId="77777777" w:rsidR="002B6561" w:rsidRPr="002B6561" w:rsidRDefault="002B6561" w:rsidP="009111DD">
      <w:pPr>
        <w:spacing w:after="0"/>
        <w:ind w:right="-1"/>
        <w:jc w:val="center"/>
        <w:rPr>
          <w:rStyle w:val="Forte"/>
          <w:rFonts w:asciiTheme="majorHAnsi" w:hAnsiTheme="majorHAnsi" w:cs="Calibri"/>
          <w:color w:val="000000"/>
          <w:sz w:val="28"/>
          <w:szCs w:val="28"/>
          <w:shd w:val="clear" w:color="auto" w:fill="FFFFFF"/>
        </w:rPr>
      </w:pPr>
      <w:r w:rsidRPr="002B6561">
        <w:rPr>
          <w:rStyle w:val="Forte"/>
          <w:rFonts w:asciiTheme="majorHAnsi" w:hAnsiTheme="majorHAnsi" w:cs="Calibri"/>
          <w:color w:val="000000"/>
          <w:sz w:val="28"/>
          <w:szCs w:val="28"/>
          <w:shd w:val="clear" w:color="auto" w:fill="FFFFFF"/>
        </w:rPr>
        <w:t xml:space="preserve">PROCURAÇÃO </w:t>
      </w:r>
      <w:r w:rsidRPr="002B6561">
        <w:rPr>
          <w:rStyle w:val="Forte"/>
          <w:rFonts w:asciiTheme="majorHAnsi" w:hAnsiTheme="majorHAnsi" w:cs="Calibri"/>
          <w:i/>
          <w:color w:val="000000"/>
          <w:sz w:val="28"/>
          <w:szCs w:val="28"/>
          <w:shd w:val="clear" w:color="auto" w:fill="FFFFFF"/>
        </w:rPr>
        <w:t>AD JUDICIA ET EXTRA</w:t>
      </w:r>
    </w:p>
    <w:p w14:paraId="3D841AFB" w14:textId="77777777" w:rsidR="002B6561" w:rsidRPr="002B6561" w:rsidRDefault="002B6561" w:rsidP="009111DD">
      <w:pPr>
        <w:spacing w:after="0"/>
        <w:ind w:right="-1"/>
        <w:jc w:val="both"/>
        <w:rPr>
          <w:rStyle w:val="Forte"/>
          <w:rFonts w:asciiTheme="majorHAnsi" w:hAnsiTheme="majorHAnsi" w:cs="Calibri"/>
          <w:color w:val="000000"/>
          <w:sz w:val="24"/>
          <w:szCs w:val="24"/>
          <w:shd w:val="clear" w:color="auto" w:fill="FFFFFF"/>
        </w:rPr>
      </w:pPr>
    </w:p>
    <w:p w14:paraId="7F160333" w14:textId="609EA38B" w:rsidR="00C60E0C" w:rsidRDefault="002B6561" w:rsidP="009111DD">
      <w:pPr>
        <w:spacing w:after="0"/>
        <w:ind w:right="-1"/>
        <w:jc w:val="both"/>
        <w:rPr>
          <w:rFonts w:asciiTheme="majorHAnsi" w:hAnsiTheme="majorHAnsi"/>
          <w:sz w:val="24"/>
          <w:szCs w:val="24"/>
        </w:rPr>
      </w:pPr>
      <w:r w:rsidRPr="00D7370B">
        <w:rPr>
          <w:rStyle w:val="Forte"/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>OUTORGANTE:</w:t>
      </w:r>
      <w:r w:rsidR="10C0FE6E" w:rsidRPr="00D7370B">
        <w:rPr>
          <w:rStyle w:val="Forte"/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 xml:space="preserve"> </w:t>
      </w:r>
      <w:r w:rsidR="00677DD0">
        <w:rPr>
          <w:rFonts w:asciiTheme="majorHAnsi" w:hAnsiTheme="majorHAnsi"/>
          <w:b/>
          <w:bCs/>
          <w:sz w:val="24"/>
          <w:szCs w:val="24"/>
        </w:rPr>
        <w:t>NOME COMPLETO</w:t>
      </w:r>
      <w:r w:rsidR="00C60E0C" w:rsidRPr="00C60E0C">
        <w:rPr>
          <w:rFonts w:asciiTheme="majorHAnsi" w:hAnsiTheme="majorHAnsi"/>
          <w:sz w:val="24"/>
          <w:szCs w:val="24"/>
        </w:rPr>
        <w:t xml:space="preserve">, </w:t>
      </w:r>
      <w:r w:rsidR="00677DD0">
        <w:rPr>
          <w:rFonts w:asciiTheme="majorHAnsi" w:hAnsiTheme="majorHAnsi"/>
          <w:sz w:val="24"/>
          <w:szCs w:val="24"/>
        </w:rPr>
        <w:t>nacionalidade</w:t>
      </w:r>
      <w:r w:rsidR="00C60E0C" w:rsidRPr="00C60E0C">
        <w:rPr>
          <w:rFonts w:asciiTheme="majorHAnsi" w:hAnsiTheme="majorHAnsi"/>
          <w:sz w:val="24"/>
          <w:szCs w:val="24"/>
        </w:rPr>
        <w:t xml:space="preserve">, </w:t>
      </w:r>
      <w:r w:rsidR="00677DD0">
        <w:rPr>
          <w:rFonts w:asciiTheme="majorHAnsi" w:hAnsiTheme="majorHAnsi"/>
          <w:sz w:val="24"/>
          <w:szCs w:val="24"/>
        </w:rPr>
        <w:t>estado civil</w:t>
      </w:r>
      <w:r w:rsidR="00C60E0C" w:rsidRPr="00C60E0C">
        <w:rPr>
          <w:rFonts w:asciiTheme="majorHAnsi" w:hAnsiTheme="majorHAnsi"/>
          <w:sz w:val="24"/>
          <w:szCs w:val="24"/>
        </w:rPr>
        <w:t xml:space="preserve">, </w:t>
      </w:r>
      <w:r w:rsidR="00677DD0">
        <w:rPr>
          <w:rFonts w:asciiTheme="majorHAnsi" w:hAnsiTheme="majorHAnsi"/>
          <w:sz w:val="24"/>
          <w:szCs w:val="24"/>
        </w:rPr>
        <w:t>profissão</w:t>
      </w:r>
      <w:r w:rsidR="00350193">
        <w:rPr>
          <w:rFonts w:asciiTheme="majorHAnsi" w:hAnsiTheme="majorHAnsi"/>
          <w:sz w:val="24"/>
          <w:szCs w:val="24"/>
        </w:rPr>
        <w:t xml:space="preserve">, </w:t>
      </w:r>
      <w:r w:rsidR="00C60E0C" w:rsidRPr="00C60E0C">
        <w:rPr>
          <w:rFonts w:asciiTheme="majorHAnsi" w:hAnsiTheme="majorHAnsi"/>
          <w:sz w:val="24"/>
          <w:szCs w:val="24"/>
        </w:rPr>
        <w:t>inscrit</w:t>
      </w:r>
      <w:r w:rsidR="00C60E0C" w:rsidRPr="00CD14B0">
        <w:rPr>
          <w:rFonts w:asciiTheme="majorHAnsi" w:hAnsiTheme="majorHAnsi"/>
          <w:sz w:val="24"/>
          <w:szCs w:val="24"/>
          <w:highlight w:val="yellow"/>
        </w:rPr>
        <w:t>o</w:t>
      </w:r>
      <w:r w:rsidR="00C60E0C" w:rsidRPr="00C60E0C">
        <w:rPr>
          <w:rFonts w:asciiTheme="majorHAnsi" w:hAnsiTheme="majorHAnsi"/>
          <w:sz w:val="24"/>
          <w:szCs w:val="24"/>
        </w:rPr>
        <w:t xml:space="preserve"> no CPF sob o nº </w:t>
      </w:r>
      <w:r w:rsidR="00677DD0">
        <w:rPr>
          <w:rFonts w:asciiTheme="majorHAnsi" w:hAnsiTheme="majorHAnsi"/>
          <w:sz w:val="24"/>
          <w:szCs w:val="24"/>
        </w:rPr>
        <w:t>XXX</w:t>
      </w:r>
      <w:r w:rsidR="00C60E0C" w:rsidRPr="00C60E0C">
        <w:rPr>
          <w:rFonts w:asciiTheme="majorHAnsi" w:hAnsiTheme="majorHAnsi"/>
          <w:sz w:val="24"/>
          <w:szCs w:val="24"/>
        </w:rPr>
        <w:t>.</w:t>
      </w:r>
      <w:r w:rsidR="00677DD0">
        <w:rPr>
          <w:rFonts w:asciiTheme="majorHAnsi" w:hAnsiTheme="majorHAnsi"/>
          <w:sz w:val="24"/>
          <w:szCs w:val="24"/>
        </w:rPr>
        <w:t>XXX</w:t>
      </w:r>
      <w:r w:rsidR="00C60E0C" w:rsidRPr="00C60E0C">
        <w:rPr>
          <w:rFonts w:asciiTheme="majorHAnsi" w:hAnsiTheme="majorHAnsi"/>
          <w:sz w:val="24"/>
          <w:szCs w:val="24"/>
        </w:rPr>
        <w:t>.</w:t>
      </w:r>
      <w:r w:rsidR="00677DD0">
        <w:rPr>
          <w:rFonts w:asciiTheme="majorHAnsi" w:hAnsiTheme="majorHAnsi"/>
          <w:sz w:val="24"/>
          <w:szCs w:val="24"/>
        </w:rPr>
        <w:t>XXX</w:t>
      </w:r>
      <w:r w:rsidR="00C60E0C" w:rsidRPr="00C60E0C">
        <w:rPr>
          <w:rFonts w:asciiTheme="majorHAnsi" w:hAnsiTheme="majorHAnsi"/>
          <w:sz w:val="24"/>
          <w:szCs w:val="24"/>
        </w:rPr>
        <w:t>-</w:t>
      </w:r>
      <w:r w:rsidR="00677DD0">
        <w:rPr>
          <w:rFonts w:asciiTheme="majorHAnsi" w:hAnsiTheme="majorHAnsi"/>
          <w:sz w:val="24"/>
          <w:szCs w:val="24"/>
        </w:rPr>
        <w:t>XX</w:t>
      </w:r>
      <w:r w:rsidR="00C60E0C" w:rsidRPr="00C60E0C">
        <w:rPr>
          <w:rFonts w:asciiTheme="majorHAnsi" w:hAnsiTheme="majorHAnsi"/>
          <w:sz w:val="24"/>
          <w:szCs w:val="24"/>
        </w:rPr>
        <w:t>, residente e domiciliad</w:t>
      </w:r>
      <w:r w:rsidR="00C60E0C" w:rsidRPr="00DF5D10">
        <w:rPr>
          <w:rFonts w:asciiTheme="majorHAnsi" w:hAnsiTheme="majorHAnsi"/>
          <w:sz w:val="24"/>
          <w:szCs w:val="24"/>
          <w:highlight w:val="yellow"/>
        </w:rPr>
        <w:t>o</w:t>
      </w:r>
      <w:r w:rsidR="00C60E0C" w:rsidRPr="00C60E0C">
        <w:rPr>
          <w:rFonts w:asciiTheme="majorHAnsi" w:hAnsiTheme="majorHAnsi"/>
          <w:sz w:val="24"/>
          <w:szCs w:val="24"/>
        </w:rPr>
        <w:t xml:space="preserve"> na </w:t>
      </w:r>
      <w:r w:rsidR="00677DD0">
        <w:rPr>
          <w:rFonts w:asciiTheme="majorHAnsi" w:hAnsiTheme="majorHAnsi"/>
          <w:sz w:val="24"/>
          <w:szCs w:val="24"/>
        </w:rPr>
        <w:t>XXXXXX, Quadra XX, Lote XX</w:t>
      </w:r>
      <w:r w:rsidR="00846E95">
        <w:rPr>
          <w:rFonts w:asciiTheme="majorHAnsi" w:hAnsiTheme="majorHAnsi"/>
          <w:sz w:val="24"/>
          <w:szCs w:val="24"/>
        </w:rPr>
        <w:t xml:space="preserve">, Senador Canedo/GO, </w:t>
      </w:r>
      <w:r w:rsidR="00656472">
        <w:rPr>
          <w:rFonts w:asciiTheme="majorHAnsi" w:hAnsiTheme="majorHAnsi"/>
          <w:sz w:val="24"/>
          <w:szCs w:val="24"/>
        </w:rPr>
        <w:t xml:space="preserve">CEP: XX.XXX-XXX, </w:t>
      </w:r>
      <w:r w:rsidR="00846E95">
        <w:rPr>
          <w:rFonts w:asciiTheme="majorHAnsi" w:hAnsiTheme="majorHAnsi"/>
          <w:sz w:val="24"/>
          <w:szCs w:val="24"/>
        </w:rPr>
        <w:t xml:space="preserve">tel.: (62) </w:t>
      </w:r>
      <w:r w:rsidR="0060558E">
        <w:rPr>
          <w:rFonts w:asciiTheme="majorHAnsi" w:hAnsiTheme="majorHAnsi"/>
          <w:sz w:val="24"/>
          <w:szCs w:val="24"/>
        </w:rPr>
        <w:t>X-XXXXX-XXXX</w:t>
      </w:r>
      <w:r w:rsidR="00DC4519">
        <w:rPr>
          <w:rFonts w:asciiTheme="majorHAnsi" w:hAnsiTheme="majorHAnsi"/>
          <w:sz w:val="24"/>
          <w:szCs w:val="24"/>
        </w:rPr>
        <w:t xml:space="preserve">, endereço eletrônico: </w:t>
      </w:r>
      <w:r w:rsidR="0060558E">
        <w:rPr>
          <w:rFonts w:asciiTheme="majorHAnsi" w:hAnsiTheme="majorHAnsi"/>
          <w:sz w:val="24"/>
          <w:szCs w:val="24"/>
        </w:rPr>
        <w:t>xxxxxxxxx</w:t>
      </w:r>
      <w:r w:rsidR="00DC4519">
        <w:rPr>
          <w:rFonts w:asciiTheme="majorHAnsi" w:hAnsiTheme="majorHAnsi"/>
          <w:sz w:val="24"/>
          <w:szCs w:val="24"/>
        </w:rPr>
        <w:t>@</w:t>
      </w:r>
      <w:r w:rsidR="0060558E">
        <w:rPr>
          <w:rFonts w:asciiTheme="majorHAnsi" w:hAnsiTheme="majorHAnsi"/>
          <w:sz w:val="24"/>
          <w:szCs w:val="24"/>
        </w:rPr>
        <w:t>xxxxxx</w:t>
      </w:r>
      <w:r w:rsidR="00DC4519">
        <w:rPr>
          <w:rFonts w:asciiTheme="majorHAnsi" w:hAnsiTheme="majorHAnsi"/>
          <w:sz w:val="24"/>
          <w:szCs w:val="24"/>
        </w:rPr>
        <w:t xml:space="preserve">.com. </w:t>
      </w:r>
    </w:p>
    <w:p w14:paraId="155EEED3" w14:textId="77777777" w:rsidR="00C60E0C" w:rsidRDefault="00C60E0C" w:rsidP="009111DD">
      <w:pPr>
        <w:spacing w:after="0"/>
        <w:ind w:right="-1"/>
        <w:jc w:val="both"/>
        <w:rPr>
          <w:rStyle w:val="Forte"/>
          <w:rFonts w:asciiTheme="majorHAnsi" w:hAnsiTheme="majorHAnsi" w:cs="Calibri"/>
          <w:color w:val="000000"/>
          <w:sz w:val="24"/>
          <w:szCs w:val="24"/>
          <w:shd w:val="clear" w:color="auto" w:fill="FFFFFF"/>
        </w:rPr>
      </w:pPr>
    </w:p>
    <w:p w14:paraId="332B4609" w14:textId="2917272F" w:rsidR="002B6561" w:rsidRPr="002B6561" w:rsidRDefault="002B6561" w:rsidP="009111DD">
      <w:pPr>
        <w:spacing w:after="0"/>
        <w:ind w:right="-1"/>
        <w:jc w:val="both"/>
        <w:rPr>
          <w:rStyle w:val="Forte"/>
          <w:rFonts w:asciiTheme="majorHAnsi" w:hAnsiTheme="majorHAnsi"/>
          <w:b w:val="0"/>
          <w:bCs w:val="0"/>
          <w:sz w:val="24"/>
          <w:szCs w:val="24"/>
        </w:rPr>
      </w:pPr>
      <w:r w:rsidRPr="3ADA0008">
        <w:rPr>
          <w:rStyle w:val="Forte"/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>OUTORGADOS:  LEONARDO RODRIGUES DE SOUZA</w:t>
      </w:r>
      <w:r w:rsidRPr="3ADA0008">
        <w:rPr>
          <w:rStyle w:val="Forte"/>
          <w:rFonts w:asciiTheme="majorHAnsi" w:hAnsiTheme="majorHAnsi" w:cs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, inscrito na OAB sob o nº. </w:t>
      </w:r>
      <w:r w:rsidRPr="3ADA0008">
        <w:rPr>
          <w:rFonts w:asciiTheme="majorHAnsi" w:hAnsiTheme="majorHAnsi" w:cs="Calibri"/>
          <w:color w:val="000000"/>
          <w:sz w:val="24"/>
          <w:szCs w:val="24"/>
          <w:shd w:val="clear" w:color="auto" w:fill="FFFFFF"/>
          <w:lang w:val="pt-PT"/>
        </w:rPr>
        <w:t>39.586,</w:t>
      </w:r>
      <w:r w:rsidR="002A04C2" w:rsidRPr="3ADA0008">
        <w:rPr>
          <w:rFonts w:asciiTheme="majorHAnsi" w:hAnsiTheme="majorHAnsi" w:cs="Calibri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DF5D10" w:rsidRPr="00DF5D10">
        <w:rPr>
          <w:rFonts w:asciiTheme="majorHAnsi" w:hAnsiTheme="majorHAnsi" w:cs="Calibri"/>
          <w:b/>
          <w:bCs/>
          <w:color w:val="000000"/>
          <w:sz w:val="24"/>
          <w:szCs w:val="24"/>
          <w:shd w:val="clear" w:color="auto" w:fill="FFFFFF"/>
          <w:lang w:val="pt-PT"/>
        </w:rPr>
        <w:t>HUGO DE ANGELIS BASTOS PEREIRA</w:t>
      </w:r>
      <w:r w:rsidR="00DF5D10">
        <w:rPr>
          <w:rFonts w:asciiTheme="majorHAnsi" w:hAnsiTheme="majorHAnsi" w:cs="Calibri"/>
          <w:color w:val="000000"/>
          <w:sz w:val="24"/>
          <w:szCs w:val="24"/>
          <w:shd w:val="clear" w:color="auto" w:fill="FFFFFF"/>
          <w:lang w:val="pt-PT"/>
        </w:rPr>
        <w:t>, inscrito na OAB/GO sob o n.º 34.216</w:t>
      </w:r>
      <w:r w:rsidR="00756A4C">
        <w:rPr>
          <w:rFonts w:asciiTheme="majorHAnsi" w:hAnsiTheme="majorHAnsi" w:cs="Calibri"/>
          <w:color w:val="000000"/>
          <w:sz w:val="24"/>
          <w:szCs w:val="24"/>
          <w:shd w:val="clear" w:color="auto" w:fill="FFFFFF"/>
          <w:lang w:val="pt-PT"/>
        </w:rPr>
        <w:t xml:space="preserve"> e</w:t>
      </w:r>
      <w:r w:rsidR="00DF5D10">
        <w:rPr>
          <w:rFonts w:asciiTheme="majorHAnsi" w:hAnsiTheme="majorHAnsi" w:cs="Calibri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D7370B" w:rsidRPr="00D7370B">
        <w:rPr>
          <w:rFonts w:asciiTheme="majorHAnsi" w:hAnsiTheme="majorHAnsi" w:cs="Calibri"/>
          <w:b/>
          <w:bCs/>
          <w:color w:val="000000"/>
          <w:sz w:val="24"/>
          <w:szCs w:val="24"/>
          <w:shd w:val="clear" w:color="auto" w:fill="FFFFFF"/>
          <w:lang w:val="pt-PT"/>
        </w:rPr>
        <w:t>PEDRO HENRIQUE DE OLIVEIRA BATISTA</w:t>
      </w:r>
      <w:r w:rsidR="00D7370B">
        <w:rPr>
          <w:rFonts w:asciiTheme="majorHAnsi" w:hAnsiTheme="majorHAnsi" w:cs="Calibri"/>
          <w:color w:val="000000"/>
          <w:sz w:val="24"/>
          <w:szCs w:val="24"/>
          <w:shd w:val="clear" w:color="auto" w:fill="FFFFFF"/>
          <w:lang w:val="pt-PT"/>
        </w:rPr>
        <w:t>, inscrito na OAB/GO sob o n.º 28.845,</w:t>
      </w:r>
      <w:r w:rsidRPr="3ADA0008">
        <w:rPr>
          <w:rFonts w:asciiTheme="majorHAnsi" w:hAnsiTheme="majorHAnsi" w:cs="Calibri"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="002A04C2" w:rsidRPr="3ADA0008">
        <w:rPr>
          <w:rFonts w:asciiTheme="majorHAnsi" w:hAnsiTheme="majorHAnsi" w:cs="Calibri"/>
          <w:color w:val="000000"/>
          <w:sz w:val="24"/>
          <w:szCs w:val="24"/>
          <w:shd w:val="clear" w:color="auto" w:fill="FFFFFF"/>
          <w:lang w:val="pt-PT"/>
        </w:rPr>
        <w:t>todos</w:t>
      </w:r>
      <w:r w:rsidRPr="3ADA0008">
        <w:rPr>
          <w:rFonts w:asciiTheme="majorHAnsi" w:hAnsiTheme="majorHAnsi" w:cs="Calibri"/>
          <w:color w:val="000000"/>
          <w:sz w:val="24"/>
          <w:szCs w:val="24"/>
          <w:shd w:val="clear" w:color="auto" w:fill="FFFFFF"/>
          <w:lang w:val="pt-PT"/>
        </w:rPr>
        <w:t xml:space="preserve"> com atuação no Núcleo de Prática</w:t>
      </w:r>
      <w:r w:rsidR="00D7370B">
        <w:rPr>
          <w:rFonts w:asciiTheme="majorHAnsi" w:hAnsiTheme="majorHAnsi" w:cs="Calibri"/>
          <w:color w:val="000000"/>
          <w:sz w:val="24"/>
          <w:szCs w:val="24"/>
          <w:shd w:val="clear" w:color="auto" w:fill="FFFFFF"/>
          <w:lang w:val="pt-PT"/>
        </w:rPr>
        <w:t>s</w:t>
      </w:r>
      <w:r w:rsidRPr="3ADA0008">
        <w:rPr>
          <w:rFonts w:asciiTheme="majorHAnsi" w:hAnsiTheme="majorHAnsi" w:cs="Calibri"/>
          <w:color w:val="000000"/>
          <w:sz w:val="24"/>
          <w:szCs w:val="24"/>
          <w:shd w:val="clear" w:color="auto" w:fill="FFFFFF"/>
          <w:lang w:val="pt-PT"/>
        </w:rPr>
        <w:t xml:space="preserve"> Jurídica</w:t>
      </w:r>
      <w:r w:rsidR="00D7370B">
        <w:rPr>
          <w:rFonts w:asciiTheme="majorHAnsi" w:hAnsiTheme="majorHAnsi" w:cs="Calibri"/>
          <w:color w:val="000000"/>
          <w:sz w:val="24"/>
          <w:szCs w:val="24"/>
          <w:shd w:val="clear" w:color="auto" w:fill="FFFFFF"/>
          <w:lang w:val="pt-PT"/>
        </w:rPr>
        <w:t>s</w:t>
      </w:r>
      <w:r w:rsidR="002A04C2" w:rsidRPr="3ADA0008">
        <w:rPr>
          <w:rFonts w:asciiTheme="majorHAnsi" w:hAnsiTheme="majorHAnsi" w:cs="Calibri"/>
          <w:color w:val="000000"/>
          <w:sz w:val="24"/>
          <w:szCs w:val="24"/>
          <w:shd w:val="clear" w:color="auto" w:fill="FFFFFF"/>
          <w:lang w:val="pt-PT"/>
        </w:rPr>
        <w:t xml:space="preserve"> (</w:t>
      </w:r>
      <w:r w:rsidR="00525DFF" w:rsidRPr="3ADA0008">
        <w:rPr>
          <w:rFonts w:asciiTheme="majorHAnsi" w:hAnsiTheme="majorHAnsi" w:cs="Calibri"/>
          <w:color w:val="000000"/>
          <w:sz w:val="24"/>
          <w:szCs w:val="24"/>
          <w:shd w:val="clear" w:color="auto" w:fill="FFFFFF"/>
          <w:lang w:val="pt-PT"/>
        </w:rPr>
        <w:t>NPJ</w:t>
      </w:r>
      <w:r w:rsidR="002A04C2" w:rsidRPr="3ADA0008">
        <w:rPr>
          <w:rFonts w:asciiTheme="majorHAnsi" w:hAnsiTheme="majorHAnsi" w:cs="Calibri"/>
          <w:color w:val="000000"/>
          <w:sz w:val="24"/>
          <w:szCs w:val="24"/>
          <w:shd w:val="clear" w:color="auto" w:fill="FFFFFF"/>
          <w:lang w:val="pt-PT"/>
        </w:rPr>
        <w:t>)</w:t>
      </w:r>
      <w:r w:rsidRPr="3ADA0008">
        <w:rPr>
          <w:rFonts w:asciiTheme="majorHAnsi" w:hAnsiTheme="majorHAnsi" w:cs="Calibri"/>
          <w:color w:val="000000"/>
          <w:sz w:val="24"/>
          <w:szCs w:val="24"/>
          <w:shd w:val="clear" w:color="auto" w:fill="FFFFFF"/>
          <w:lang w:val="pt-PT"/>
        </w:rPr>
        <w:t xml:space="preserve"> d</w:t>
      </w:r>
      <w:r w:rsidR="002A04C2" w:rsidRPr="3ADA0008">
        <w:rPr>
          <w:rFonts w:asciiTheme="majorHAnsi" w:hAnsiTheme="majorHAnsi" w:cs="Calibri"/>
          <w:color w:val="000000"/>
          <w:sz w:val="24"/>
          <w:szCs w:val="24"/>
          <w:shd w:val="clear" w:color="auto" w:fill="FFFFFF"/>
          <w:lang w:val="pt-PT"/>
        </w:rPr>
        <w:t>o Curso de Direito da Universidade Evangélica de Goiás (UniEVANGÉLICA)</w:t>
      </w:r>
      <w:r w:rsidRPr="3ADA0008">
        <w:rPr>
          <w:rFonts w:asciiTheme="majorHAnsi" w:hAnsiTheme="majorHAnsi" w:cs="Calibri"/>
          <w:color w:val="000000"/>
          <w:sz w:val="24"/>
          <w:szCs w:val="24"/>
          <w:shd w:val="clear" w:color="auto" w:fill="FFFFFF"/>
          <w:lang w:val="pt-PT"/>
        </w:rPr>
        <w:t>, situada na Rua JM 32, Quadra APM, Lote 01, Bairro Jardim das Oliveiras, Senador Canedo</w:t>
      </w:r>
      <w:r w:rsidR="00BC2F8E">
        <w:rPr>
          <w:rFonts w:asciiTheme="majorHAnsi" w:hAnsiTheme="majorHAnsi" w:cs="Calibri"/>
          <w:color w:val="000000"/>
          <w:sz w:val="24"/>
          <w:szCs w:val="24"/>
          <w:shd w:val="clear" w:color="auto" w:fill="FFFFFF"/>
          <w:lang w:val="pt-PT"/>
        </w:rPr>
        <w:t>/</w:t>
      </w:r>
      <w:r w:rsidRPr="3ADA0008">
        <w:rPr>
          <w:rFonts w:asciiTheme="majorHAnsi" w:hAnsiTheme="majorHAnsi" w:cs="Calibri"/>
          <w:color w:val="000000"/>
          <w:sz w:val="24"/>
          <w:szCs w:val="24"/>
          <w:shd w:val="clear" w:color="auto" w:fill="FFFFFF"/>
          <w:lang w:val="pt-PT"/>
        </w:rPr>
        <w:t xml:space="preserve">GO, </w:t>
      </w:r>
      <w:r w:rsidR="00E71656">
        <w:rPr>
          <w:rFonts w:asciiTheme="majorHAnsi" w:hAnsiTheme="majorHAnsi" w:cs="Calibri"/>
          <w:color w:val="000000"/>
          <w:sz w:val="24"/>
          <w:szCs w:val="24"/>
          <w:shd w:val="clear" w:color="auto" w:fill="FFFFFF"/>
          <w:lang w:val="pt-PT"/>
        </w:rPr>
        <w:t xml:space="preserve">CEP: 75.256-095, </w:t>
      </w:r>
      <w:r w:rsidRPr="3ADA0008">
        <w:rPr>
          <w:rFonts w:asciiTheme="majorHAnsi" w:hAnsiTheme="majorHAnsi" w:cs="Calibri"/>
          <w:color w:val="000000"/>
          <w:sz w:val="24"/>
          <w:szCs w:val="24"/>
          <w:shd w:val="clear" w:color="auto" w:fill="FFFFFF"/>
          <w:lang w:val="pt-PT"/>
        </w:rPr>
        <w:t xml:space="preserve">tel.: (62) 3203-1006. </w:t>
      </w:r>
    </w:p>
    <w:p w14:paraId="1E2A925A" w14:textId="73D44AF2" w:rsidR="002B6561" w:rsidRPr="002B6561" w:rsidRDefault="002B6561" w:rsidP="009111DD">
      <w:pPr>
        <w:spacing w:after="0"/>
        <w:ind w:firstLine="1134"/>
        <w:jc w:val="both"/>
        <w:rPr>
          <w:rFonts w:asciiTheme="majorHAnsi" w:hAnsiTheme="majorHAnsi"/>
          <w:b/>
          <w:bCs/>
          <w:color w:val="000000"/>
          <w:sz w:val="24"/>
          <w:szCs w:val="24"/>
        </w:rPr>
      </w:pPr>
      <w:r>
        <w:br/>
      </w:r>
      <w:r w:rsidRPr="50F668FB">
        <w:rPr>
          <w:rFonts w:asciiTheme="majorHAnsi" w:hAnsiTheme="majorHAnsi"/>
          <w:b/>
          <w:bCs/>
          <w:sz w:val="24"/>
          <w:szCs w:val="24"/>
          <w:u w:val="single"/>
        </w:rPr>
        <w:t>PODERES GERAIS</w:t>
      </w:r>
      <w:r w:rsidRPr="50F668FB">
        <w:rPr>
          <w:rFonts w:asciiTheme="majorHAnsi" w:hAnsiTheme="majorHAnsi"/>
          <w:sz w:val="24"/>
          <w:szCs w:val="24"/>
        </w:rPr>
        <w:t>: por este instrumento particular de procuração, constituo meu</w:t>
      </w:r>
      <w:r w:rsidR="002A04C2" w:rsidRPr="50F668FB">
        <w:rPr>
          <w:rFonts w:asciiTheme="majorHAnsi" w:hAnsiTheme="majorHAnsi"/>
          <w:sz w:val="24"/>
          <w:szCs w:val="24"/>
        </w:rPr>
        <w:t>s</w:t>
      </w:r>
      <w:r w:rsidRPr="50F668FB">
        <w:rPr>
          <w:rFonts w:asciiTheme="majorHAnsi" w:hAnsiTheme="majorHAnsi"/>
          <w:sz w:val="24"/>
          <w:szCs w:val="24"/>
        </w:rPr>
        <w:t xml:space="preserve"> procurador</w:t>
      </w:r>
      <w:r w:rsidR="002A04C2" w:rsidRPr="50F668FB">
        <w:rPr>
          <w:rFonts w:asciiTheme="majorHAnsi" w:hAnsiTheme="majorHAnsi"/>
          <w:sz w:val="24"/>
          <w:szCs w:val="24"/>
        </w:rPr>
        <w:t>es</w:t>
      </w:r>
      <w:r w:rsidRPr="50F668FB">
        <w:rPr>
          <w:rFonts w:asciiTheme="majorHAnsi" w:hAnsiTheme="majorHAnsi"/>
          <w:sz w:val="24"/>
          <w:szCs w:val="24"/>
        </w:rPr>
        <w:t xml:space="preserve"> os Outorgados, concedendo-lhes os poderes da cláusula </w:t>
      </w:r>
      <w:r w:rsidRPr="50F668FB">
        <w:rPr>
          <w:rFonts w:asciiTheme="majorHAnsi" w:hAnsiTheme="majorHAnsi"/>
          <w:i/>
          <w:iCs/>
          <w:sz w:val="24"/>
          <w:szCs w:val="24"/>
        </w:rPr>
        <w:t>ad judicia et extra</w:t>
      </w:r>
      <w:r w:rsidRPr="50F668FB">
        <w:rPr>
          <w:rFonts w:asciiTheme="majorHAnsi" w:hAnsiTheme="majorHAnsi"/>
          <w:sz w:val="24"/>
          <w:szCs w:val="24"/>
        </w:rPr>
        <w:t xml:space="preserve">, para o foro em geral, e especialmente </w:t>
      </w:r>
      <w:r w:rsidR="00D8387E" w:rsidRPr="00D8387E">
        <w:rPr>
          <w:rFonts w:asciiTheme="majorHAnsi" w:hAnsiTheme="majorHAnsi"/>
          <w:sz w:val="24"/>
          <w:szCs w:val="24"/>
          <w:highlight w:val="yellow"/>
        </w:rPr>
        <w:t>XXXXX</w:t>
      </w:r>
      <w:r w:rsidR="00D7370B">
        <w:rPr>
          <w:rFonts w:asciiTheme="majorHAnsi" w:hAnsiTheme="majorHAnsi"/>
          <w:color w:val="000000" w:themeColor="text1"/>
          <w:sz w:val="24"/>
          <w:szCs w:val="24"/>
        </w:rPr>
        <w:t>,</w:t>
      </w:r>
      <w:r w:rsidRPr="50F668F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50F668FB">
        <w:rPr>
          <w:rFonts w:asciiTheme="majorHAnsi" w:hAnsiTheme="majorHAnsi"/>
          <w:sz w:val="24"/>
          <w:szCs w:val="24"/>
        </w:rPr>
        <w:t xml:space="preserve">podendo, portanto, promover quaisquer medidas judiciais ou administrativas, em qualquer instância, assinar termo, substabelecer com ou sem reserva de poderes, e praticar ainda, todos e quaisquer atos necessários e convenientes ao bom e fiel desempenho deste mandato. </w:t>
      </w:r>
    </w:p>
    <w:p w14:paraId="623D3A52" w14:textId="77777777" w:rsidR="002B6561" w:rsidRDefault="002B6561" w:rsidP="009111DD">
      <w:pPr>
        <w:spacing w:after="0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61F33B65" w14:textId="469C4469" w:rsidR="002B6561" w:rsidRDefault="002B6561" w:rsidP="009111DD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2B6561">
        <w:rPr>
          <w:rFonts w:asciiTheme="majorHAnsi" w:hAnsiTheme="majorHAnsi"/>
          <w:b/>
          <w:bCs/>
          <w:sz w:val="24"/>
          <w:szCs w:val="24"/>
          <w:u w:val="single"/>
        </w:rPr>
        <w:t>PODERES ESPECÍFICOS</w:t>
      </w:r>
      <w:r w:rsidRPr="002B6561">
        <w:rPr>
          <w:rFonts w:asciiTheme="majorHAnsi" w:hAnsiTheme="majorHAnsi"/>
          <w:sz w:val="24"/>
          <w:szCs w:val="24"/>
        </w:rPr>
        <w:t xml:space="preserve">: A presente procuração outorga ao Advogado os poderes para </w:t>
      </w:r>
      <w:r w:rsidRPr="002B6561">
        <w:rPr>
          <w:rFonts w:asciiTheme="majorHAnsi" w:hAnsiTheme="majorHAnsi"/>
          <w:bCs/>
          <w:sz w:val="24"/>
          <w:szCs w:val="24"/>
        </w:rPr>
        <w:t>receber citação, confessar, reconhecer a procedência do pedido, transigir, desistir, renunciar ao direito sobre o qual se funda a ação, receber, dar quita</w:t>
      </w:r>
      <w:r>
        <w:rPr>
          <w:rFonts w:asciiTheme="majorHAnsi" w:hAnsiTheme="majorHAnsi"/>
          <w:bCs/>
          <w:sz w:val="24"/>
          <w:szCs w:val="24"/>
        </w:rPr>
        <w:t>ção, firmar compromisso, pedir</w:t>
      </w:r>
      <w:r w:rsidRPr="002B6561">
        <w:rPr>
          <w:rFonts w:asciiTheme="majorHAnsi" w:hAnsiTheme="majorHAnsi"/>
          <w:bCs/>
          <w:sz w:val="24"/>
          <w:szCs w:val="24"/>
        </w:rPr>
        <w:t xml:space="preserve"> justiça gratuita e assinar declaração de hipossuficiência econômica</w:t>
      </w:r>
      <w:r w:rsidRPr="002B6561">
        <w:rPr>
          <w:rFonts w:asciiTheme="majorHAnsi" w:hAnsiTheme="majorHAnsi"/>
          <w:sz w:val="24"/>
          <w:szCs w:val="24"/>
        </w:rPr>
        <w:t xml:space="preserve">, tudo em conformidade com o </w:t>
      </w:r>
      <w:r w:rsidR="003F7365">
        <w:rPr>
          <w:rFonts w:asciiTheme="majorHAnsi" w:hAnsiTheme="majorHAnsi"/>
          <w:sz w:val="24"/>
          <w:szCs w:val="24"/>
        </w:rPr>
        <w:t>A</w:t>
      </w:r>
      <w:r w:rsidRPr="002B6561">
        <w:rPr>
          <w:rFonts w:asciiTheme="majorHAnsi" w:hAnsiTheme="majorHAnsi"/>
          <w:sz w:val="24"/>
          <w:szCs w:val="24"/>
        </w:rPr>
        <w:t>rt. 105 da Lei 13.105/2016.</w:t>
      </w:r>
    </w:p>
    <w:p w14:paraId="4B3A8934" w14:textId="77777777" w:rsidR="002B6561" w:rsidRDefault="002B6561" w:rsidP="009111DD">
      <w:pPr>
        <w:spacing w:after="0"/>
        <w:jc w:val="both"/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</w:pPr>
    </w:p>
    <w:p w14:paraId="1FAE5EDE" w14:textId="2BB8F670" w:rsidR="002B6561" w:rsidRPr="002B6561" w:rsidRDefault="002B6561" w:rsidP="009111DD">
      <w:pPr>
        <w:spacing w:after="0"/>
        <w:ind w:firstLine="113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>Senador Canedo</w:t>
      </w:r>
      <w:r w:rsidR="00CD02C7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>/GO</w:t>
      </w:r>
      <w:r w:rsidRPr="002B6561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 xml:space="preserve">, </w:t>
      </w:r>
      <w:r w:rsidR="00CD02C7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>XX</w:t>
      </w:r>
      <w:r w:rsidRPr="002B6561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 xml:space="preserve"> de</w:t>
      </w:r>
      <w:r w:rsidR="00D7370B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 xml:space="preserve"> </w:t>
      </w:r>
      <w:r w:rsidR="00CD02C7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>XXXXXX</w:t>
      </w:r>
      <w:r w:rsidRPr="002B6561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 xml:space="preserve"> de 202</w:t>
      </w:r>
      <w:r w:rsidR="00D7370B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>5</w:t>
      </w:r>
      <w:r w:rsidRPr="002B6561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>.</w:t>
      </w:r>
    </w:p>
    <w:p w14:paraId="7F7A2F5B" w14:textId="77777777" w:rsidR="002B6561" w:rsidRPr="002B6561" w:rsidRDefault="002B6561" w:rsidP="009111DD">
      <w:pPr>
        <w:spacing w:after="0"/>
        <w:ind w:right="-1"/>
        <w:jc w:val="both"/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</w:pPr>
    </w:p>
    <w:p w14:paraId="0D77A58E" w14:textId="77777777" w:rsidR="002B6561" w:rsidRPr="002B6561" w:rsidRDefault="002B6561" w:rsidP="009111DD">
      <w:pPr>
        <w:spacing w:after="0"/>
        <w:ind w:right="-1"/>
        <w:jc w:val="both"/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</w:pPr>
    </w:p>
    <w:p w14:paraId="4216F6DA" w14:textId="77777777" w:rsidR="002B6561" w:rsidRDefault="002B6561" w:rsidP="009111DD">
      <w:pPr>
        <w:spacing w:after="0"/>
        <w:ind w:right="-1"/>
        <w:jc w:val="center"/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</w:pPr>
      <w:r w:rsidRPr="002B6561">
        <w:rPr>
          <w:rFonts w:asciiTheme="majorHAnsi" w:hAnsiTheme="majorHAnsi" w:cs="Calibri"/>
          <w:color w:val="000000"/>
          <w:sz w:val="24"/>
          <w:szCs w:val="24"/>
          <w:shd w:val="clear" w:color="auto" w:fill="FFFFFF"/>
        </w:rPr>
        <w:t>_________________________________________________________________</w:t>
      </w:r>
    </w:p>
    <w:p w14:paraId="1DA745B2" w14:textId="3F3B04BA" w:rsidR="000A181E" w:rsidRPr="002B6561" w:rsidRDefault="001E3DB9" w:rsidP="009111DD">
      <w:pPr>
        <w:spacing w:after="0"/>
        <w:ind w:right="-1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Outorgante </w:t>
      </w:r>
    </w:p>
    <w:sectPr w:rsidR="000A181E" w:rsidRPr="002B6561" w:rsidSect="002A2C7E">
      <w:headerReference w:type="default" r:id="rId7"/>
      <w:footerReference w:type="default" r:id="rId8"/>
      <w:pgSz w:w="11906" w:h="16838"/>
      <w:pgMar w:top="2269" w:right="1701" w:bottom="1417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F35C" w14:textId="77777777" w:rsidR="00846547" w:rsidRDefault="00846547" w:rsidP="003059A2">
      <w:pPr>
        <w:spacing w:after="0" w:line="240" w:lineRule="auto"/>
      </w:pPr>
      <w:r>
        <w:separator/>
      </w:r>
    </w:p>
  </w:endnote>
  <w:endnote w:type="continuationSeparator" w:id="0">
    <w:p w14:paraId="0E76FA02" w14:textId="77777777" w:rsidR="00846547" w:rsidRDefault="00846547" w:rsidP="0030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B5D1" w14:textId="77777777" w:rsidR="006270CA" w:rsidRPr="00695DD4" w:rsidRDefault="00695DD4" w:rsidP="00695DD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B12B56" wp14:editId="68D86465">
              <wp:simplePos x="0" y="0"/>
              <wp:positionH relativeFrom="column">
                <wp:posOffset>-1080135</wp:posOffset>
              </wp:positionH>
              <wp:positionV relativeFrom="paragraph">
                <wp:posOffset>-369570</wp:posOffset>
              </wp:positionV>
              <wp:extent cx="7629525" cy="542925"/>
              <wp:effectExtent l="0" t="0" r="9525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9525" cy="54292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9074F2" w14:textId="77777777" w:rsidR="001208D4" w:rsidRPr="001208D4" w:rsidRDefault="001208D4" w:rsidP="001208D4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 xml:space="preserve">Rua JM 32 - </w:t>
                          </w:r>
                          <w:proofErr w:type="spellStart"/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>Qd</w:t>
                          </w:r>
                          <w:proofErr w:type="spellEnd"/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>. APM - Lote 1 - Bairro Jardim das Oliveiras, Senador Canedo - GO, CEP - 75.256-095 - Fone: (62) 3203-1006</w:t>
                          </w:r>
                        </w:p>
                        <w:p w14:paraId="50E3443A" w14:textId="77777777" w:rsidR="00695DD4" w:rsidRPr="001208D4" w:rsidRDefault="001208D4" w:rsidP="001208D4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 xml:space="preserve">“...grandes coisas fez o Senhor por nós, por isso estamos alegres” </w:t>
                          </w:r>
                          <w:proofErr w:type="spellStart"/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>Sl</w:t>
                          </w:r>
                          <w:proofErr w:type="spellEnd"/>
                          <w:r w:rsidRPr="001208D4">
                            <w:rPr>
                              <w:rFonts w:ascii="Arial Narrow" w:hAnsi="Arial Narrow"/>
                              <w:color w:val="FFFFFF" w:themeColor="background1"/>
                            </w:rPr>
                            <w:t>. 126:3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12B5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85.05pt;margin-top:-29.1pt;width:600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" fillcolor="#1f497d [3215]" stroked="f">
              <v:textbox>
                <w:txbxContent>
                  <w:p w14:paraId="509074F2" w14:textId="77777777" w:rsidR="001208D4" w:rsidRPr="001208D4" w:rsidRDefault="001208D4" w:rsidP="001208D4">
                    <w:pPr>
                      <w:spacing w:after="0"/>
                      <w:jc w:val="center"/>
                      <w:rPr>
                        <w:rFonts w:ascii="Arial Narrow" w:hAnsi="Arial Narrow"/>
                        <w:color w:val="FFFFFF" w:themeColor="background1"/>
                      </w:rPr>
                    </w:pPr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 xml:space="preserve">Rua JM 32 - </w:t>
                    </w:r>
                    <w:proofErr w:type="spellStart"/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>Qd</w:t>
                    </w:r>
                    <w:proofErr w:type="spellEnd"/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>. APM - Lote 1 - Bairro Jardim das Oliveiras, Senador Canedo - GO, CEP - 75.256-095 - Fone: (62) 3203-1006</w:t>
                    </w:r>
                  </w:p>
                  <w:p w14:paraId="50E3443A" w14:textId="77777777" w:rsidR="00695DD4" w:rsidRPr="001208D4" w:rsidRDefault="001208D4" w:rsidP="001208D4">
                    <w:pPr>
                      <w:spacing w:after="0"/>
                      <w:jc w:val="center"/>
                      <w:rPr>
                        <w:rFonts w:ascii="Arial Narrow" w:hAnsi="Arial Narrow"/>
                        <w:color w:val="FFFFFF" w:themeColor="background1"/>
                      </w:rPr>
                    </w:pPr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 xml:space="preserve">“...grandes coisas fez o Senhor por nós, por isso estamos alegres” </w:t>
                    </w:r>
                    <w:proofErr w:type="spellStart"/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>Sl</w:t>
                    </w:r>
                    <w:proofErr w:type="spellEnd"/>
                    <w:r w:rsidRPr="001208D4">
                      <w:rPr>
                        <w:rFonts w:ascii="Arial Narrow" w:hAnsi="Arial Narrow"/>
                        <w:color w:val="FFFFFF" w:themeColor="background1"/>
                      </w:rPr>
                      <w:t>. 126:3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639A" w14:textId="77777777" w:rsidR="00846547" w:rsidRDefault="00846547" w:rsidP="003059A2">
      <w:pPr>
        <w:spacing w:after="0" w:line="240" w:lineRule="auto"/>
      </w:pPr>
      <w:r>
        <w:separator/>
      </w:r>
    </w:p>
  </w:footnote>
  <w:footnote w:type="continuationSeparator" w:id="0">
    <w:p w14:paraId="19C58884" w14:textId="77777777" w:rsidR="00846547" w:rsidRDefault="00846547" w:rsidP="0030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DF6E" w14:textId="050D292E" w:rsidR="003059A2" w:rsidRDefault="00223E3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F15AF5C" wp14:editId="49F5BECC">
          <wp:simplePos x="0" y="0"/>
          <wp:positionH relativeFrom="column">
            <wp:posOffset>3146027</wp:posOffset>
          </wp:positionH>
          <wp:positionV relativeFrom="paragraph">
            <wp:posOffset>-56515</wp:posOffset>
          </wp:positionV>
          <wp:extent cx="2286000" cy="47752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5F6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14B924" wp14:editId="040F51FB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553325" cy="120967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VAR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80"/>
                  <a:stretch/>
                </pic:blipFill>
                <pic:spPr bwMode="auto">
                  <a:xfrm>
                    <a:off x="0" y="0"/>
                    <a:ext cx="7553325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171FF"/>
    <w:multiLevelType w:val="hybridMultilevel"/>
    <w:tmpl w:val="7B8E8664"/>
    <w:lvl w:ilvl="0" w:tplc="05B423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A2"/>
    <w:rsid w:val="0006269C"/>
    <w:rsid w:val="00071AFD"/>
    <w:rsid w:val="0008039C"/>
    <w:rsid w:val="0008291F"/>
    <w:rsid w:val="00085823"/>
    <w:rsid w:val="00085FE0"/>
    <w:rsid w:val="000A181E"/>
    <w:rsid w:val="000B2155"/>
    <w:rsid w:val="000E1CF8"/>
    <w:rsid w:val="000E46A6"/>
    <w:rsid w:val="001208D4"/>
    <w:rsid w:val="00121882"/>
    <w:rsid w:val="001325AA"/>
    <w:rsid w:val="001A71FF"/>
    <w:rsid w:val="001C1E73"/>
    <w:rsid w:val="001E3DB9"/>
    <w:rsid w:val="0021181F"/>
    <w:rsid w:val="00211833"/>
    <w:rsid w:val="00223E3B"/>
    <w:rsid w:val="00241040"/>
    <w:rsid w:val="002A04C2"/>
    <w:rsid w:val="002A2C7E"/>
    <w:rsid w:val="002B6561"/>
    <w:rsid w:val="002E39CF"/>
    <w:rsid w:val="003059A2"/>
    <w:rsid w:val="00350193"/>
    <w:rsid w:val="0037670D"/>
    <w:rsid w:val="00382E55"/>
    <w:rsid w:val="003F08A3"/>
    <w:rsid w:val="003F3A7C"/>
    <w:rsid w:val="003F7365"/>
    <w:rsid w:val="00425AE6"/>
    <w:rsid w:val="00446FEE"/>
    <w:rsid w:val="00491172"/>
    <w:rsid w:val="00502B05"/>
    <w:rsid w:val="005105D8"/>
    <w:rsid w:val="005254BF"/>
    <w:rsid w:val="00525DFF"/>
    <w:rsid w:val="00533BBE"/>
    <w:rsid w:val="005B257E"/>
    <w:rsid w:val="005D0762"/>
    <w:rsid w:val="0060558E"/>
    <w:rsid w:val="006270CA"/>
    <w:rsid w:val="00647AA8"/>
    <w:rsid w:val="00656472"/>
    <w:rsid w:val="00677DD0"/>
    <w:rsid w:val="00690482"/>
    <w:rsid w:val="00695DD4"/>
    <w:rsid w:val="006C6D54"/>
    <w:rsid w:val="00756A4C"/>
    <w:rsid w:val="007A2AA6"/>
    <w:rsid w:val="007A6D40"/>
    <w:rsid w:val="008248ED"/>
    <w:rsid w:val="00846547"/>
    <w:rsid w:val="00846E95"/>
    <w:rsid w:val="008C64E1"/>
    <w:rsid w:val="008F12C1"/>
    <w:rsid w:val="008F56F7"/>
    <w:rsid w:val="00902149"/>
    <w:rsid w:val="0090311E"/>
    <w:rsid w:val="009111DD"/>
    <w:rsid w:val="00930495"/>
    <w:rsid w:val="009327FC"/>
    <w:rsid w:val="00936B48"/>
    <w:rsid w:val="009A0609"/>
    <w:rsid w:val="009B7801"/>
    <w:rsid w:val="009C490E"/>
    <w:rsid w:val="00A001EF"/>
    <w:rsid w:val="00A83B9A"/>
    <w:rsid w:val="00A94C25"/>
    <w:rsid w:val="00B36796"/>
    <w:rsid w:val="00B36CF1"/>
    <w:rsid w:val="00BC2F8E"/>
    <w:rsid w:val="00BE291C"/>
    <w:rsid w:val="00C60E0C"/>
    <w:rsid w:val="00C729F2"/>
    <w:rsid w:val="00C80367"/>
    <w:rsid w:val="00C876F7"/>
    <w:rsid w:val="00CA4CED"/>
    <w:rsid w:val="00CC7677"/>
    <w:rsid w:val="00CD02C7"/>
    <w:rsid w:val="00CD14B0"/>
    <w:rsid w:val="00CE5C3B"/>
    <w:rsid w:val="00D01014"/>
    <w:rsid w:val="00D47609"/>
    <w:rsid w:val="00D50BB2"/>
    <w:rsid w:val="00D7370B"/>
    <w:rsid w:val="00D8387E"/>
    <w:rsid w:val="00D84DA4"/>
    <w:rsid w:val="00D91B9E"/>
    <w:rsid w:val="00D91F84"/>
    <w:rsid w:val="00DC4519"/>
    <w:rsid w:val="00DD4FDD"/>
    <w:rsid w:val="00DE1589"/>
    <w:rsid w:val="00DF2FF8"/>
    <w:rsid w:val="00DF5D10"/>
    <w:rsid w:val="00E3786E"/>
    <w:rsid w:val="00E71656"/>
    <w:rsid w:val="00E96B5E"/>
    <w:rsid w:val="00EB1DF7"/>
    <w:rsid w:val="00EB6684"/>
    <w:rsid w:val="00EB77FA"/>
    <w:rsid w:val="00EC35F6"/>
    <w:rsid w:val="00F00169"/>
    <w:rsid w:val="00F33820"/>
    <w:rsid w:val="00F33DC5"/>
    <w:rsid w:val="00F36DE3"/>
    <w:rsid w:val="00F57BF9"/>
    <w:rsid w:val="00F7064D"/>
    <w:rsid w:val="00F7544C"/>
    <w:rsid w:val="00FA0272"/>
    <w:rsid w:val="00FA5B94"/>
    <w:rsid w:val="00FF42DF"/>
    <w:rsid w:val="08D2E4AF"/>
    <w:rsid w:val="10C0FE6E"/>
    <w:rsid w:val="2E6D52DA"/>
    <w:rsid w:val="3ADA0008"/>
    <w:rsid w:val="44B2A11E"/>
    <w:rsid w:val="47AD85CB"/>
    <w:rsid w:val="4BCF8220"/>
    <w:rsid w:val="50F668FB"/>
    <w:rsid w:val="65BA20CE"/>
    <w:rsid w:val="65BCECC8"/>
    <w:rsid w:val="748C595F"/>
    <w:rsid w:val="78209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D6771"/>
  <w15:docId w15:val="{64E6DE41-8188-48AE-BC96-681BF898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DA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059A2"/>
  </w:style>
  <w:style w:type="paragraph" w:styleId="Rodap">
    <w:name w:val="footer"/>
    <w:basedOn w:val="Normal"/>
    <w:link w:val="RodapChar"/>
    <w:uiPriority w:val="99"/>
    <w:unhideWhenUsed/>
    <w:rsid w:val="003059A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059A2"/>
  </w:style>
  <w:style w:type="paragraph" w:styleId="Textodebalo">
    <w:name w:val="Balloon Text"/>
    <w:basedOn w:val="Normal"/>
    <w:link w:val="TextodebaloChar"/>
    <w:uiPriority w:val="99"/>
    <w:semiHidden/>
    <w:unhideWhenUsed/>
    <w:rsid w:val="0030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9A2"/>
    <w:rPr>
      <w:rFonts w:ascii="Tahoma" w:hAnsi="Tahoma" w:cs="Tahoma"/>
      <w:sz w:val="16"/>
      <w:szCs w:val="16"/>
    </w:rPr>
  </w:style>
  <w:style w:type="character" w:customStyle="1" w:styleId="grkhzd">
    <w:name w:val="grkhzd"/>
    <w:basedOn w:val="Fontepargpadro"/>
    <w:rsid w:val="00F36DE3"/>
  </w:style>
  <w:style w:type="character" w:customStyle="1" w:styleId="lrzxr">
    <w:name w:val="lrzxr"/>
    <w:basedOn w:val="Fontepargpadro"/>
    <w:rsid w:val="00F36DE3"/>
  </w:style>
  <w:style w:type="character" w:styleId="Hyperlink">
    <w:name w:val="Hyperlink"/>
    <w:basedOn w:val="Fontepargpadro"/>
    <w:uiPriority w:val="99"/>
    <w:unhideWhenUsed/>
    <w:rsid w:val="00F36DE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4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84DA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E291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B6561"/>
    <w:rPr>
      <w:b/>
      <w:bCs/>
    </w:rPr>
  </w:style>
  <w:style w:type="character" w:styleId="nfase">
    <w:name w:val="Emphasis"/>
    <w:basedOn w:val="Fontepargpadro"/>
    <w:uiPriority w:val="20"/>
    <w:qFormat/>
    <w:rsid w:val="002B6561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DC4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Alves - Design gráfico - Comunicação</dc:creator>
  <cp:lastModifiedBy>User</cp:lastModifiedBy>
  <cp:revision>2</cp:revision>
  <cp:lastPrinted>2025-07-07T19:57:00Z</cp:lastPrinted>
  <dcterms:created xsi:type="dcterms:W3CDTF">2025-08-29T17:42:00Z</dcterms:created>
  <dcterms:modified xsi:type="dcterms:W3CDTF">2025-08-29T17:42:00Z</dcterms:modified>
</cp:coreProperties>
</file>