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EDA0" w14:textId="5235595E" w:rsidR="6163F04E" w:rsidRPr="001C5A4A" w:rsidRDefault="6163F04E" w:rsidP="001C5A4A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01C5A4A">
        <w:rPr>
          <w:rFonts w:asciiTheme="majorHAnsi" w:hAnsiTheme="majorHAnsi"/>
          <w:b/>
          <w:bCs/>
          <w:sz w:val="24"/>
          <w:szCs w:val="24"/>
        </w:rPr>
        <w:t xml:space="preserve">TERMO DE RESPONSABILIDADE SOBRE CONFIDENCIALIDADE E PROTEÇÃO DE DADOS PESSOAIS </w:t>
      </w:r>
      <w:r w:rsidR="3154B98F" w:rsidRPr="001C5A4A">
        <w:rPr>
          <w:rFonts w:asciiTheme="majorHAnsi" w:hAnsiTheme="majorHAnsi"/>
          <w:b/>
          <w:bCs/>
          <w:sz w:val="24"/>
          <w:szCs w:val="24"/>
        </w:rPr>
        <w:t xml:space="preserve">DOS ASSISTIDOS DO NÚCLEO DE PRÁTICA JURÍDICA </w:t>
      </w:r>
      <w:r w:rsidR="00D95837">
        <w:rPr>
          <w:rFonts w:asciiTheme="majorHAnsi" w:hAnsiTheme="majorHAnsi"/>
          <w:b/>
          <w:bCs/>
          <w:sz w:val="24"/>
          <w:szCs w:val="24"/>
        </w:rPr>
        <w:t>–</w:t>
      </w:r>
      <w:r w:rsidR="3154B98F" w:rsidRPr="001C5A4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C5A4A">
        <w:rPr>
          <w:rFonts w:asciiTheme="majorHAnsi" w:hAnsiTheme="majorHAnsi"/>
          <w:b/>
          <w:bCs/>
          <w:sz w:val="24"/>
          <w:szCs w:val="24"/>
        </w:rPr>
        <w:t>NPJ</w:t>
      </w:r>
      <w:r w:rsidR="00D95837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B0FE318" w14:textId="77777777" w:rsidR="001C5A4A" w:rsidRDefault="001C5A4A" w:rsidP="001C5A4A">
      <w:pPr>
        <w:spacing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8B89D78" w14:textId="3D0DA26F" w:rsidR="6163F04E" w:rsidRPr="001C5A4A" w:rsidRDefault="6163F04E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01C5A4A">
        <w:rPr>
          <w:rFonts w:asciiTheme="majorHAnsi" w:hAnsiTheme="majorHAnsi"/>
          <w:b/>
          <w:bCs/>
          <w:sz w:val="24"/>
          <w:szCs w:val="24"/>
        </w:rPr>
        <w:t xml:space="preserve">Curso: </w:t>
      </w:r>
      <w:r w:rsidRPr="001C5A4A">
        <w:rPr>
          <w:rFonts w:asciiTheme="majorHAnsi" w:hAnsiTheme="majorHAnsi"/>
          <w:sz w:val="24"/>
          <w:szCs w:val="24"/>
        </w:rPr>
        <w:t xml:space="preserve">Direito – </w:t>
      </w:r>
      <w:proofErr w:type="spellStart"/>
      <w:r w:rsidRPr="001C5A4A">
        <w:rPr>
          <w:rFonts w:asciiTheme="majorHAnsi" w:hAnsiTheme="majorHAnsi"/>
          <w:sz w:val="24"/>
          <w:szCs w:val="24"/>
        </w:rPr>
        <w:t>UniEVANGÉLICA</w:t>
      </w:r>
      <w:proofErr w:type="spellEnd"/>
      <w:r w:rsidR="00E05CC7">
        <w:rPr>
          <w:rFonts w:asciiTheme="majorHAnsi" w:hAnsiTheme="majorHAnsi"/>
          <w:sz w:val="24"/>
          <w:szCs w:val="24"/>
        </w:rPr>
        <w:t xml:space="preserve">, </w:t>
      </w:r>
      <w:r w:rsidR="00E05CC7">
        <w:rPr>
          <w:rFonts w:asciiTheme="majorHAnsi" w:hAnsiTheme="majorHAnsi"/>
          <w:i/>
          <w:iCs/>
          <w:sz w:val="24"/>
          <w:szCs w:val="24"/>
        </w:rPr>
        <w:t xml:space="preserve">Campus </w:t>
      </w:r>
      <w:r w:rsidR="00E05CC7">
        <w:rPr>
          <w:rFonts w:asciiTheme="majorHAnsi" w:hAnsiTheme="majorHAnsi"/>
          <w:sz w:val="24"/>
          <w:szCs w:val="24"/>
        </w:rPr>
        <w:t>Senador Canedo</w:t>
      </w:r>
      <w:r w:rsidRPr="001C5A4A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2435577" w14:textId="42C38B54" w:rsidR="6163F04E" w:rsidRPr="001C5A4A" w:rsidRDefault="6163F04E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01C5A4A">
        <w:rPr>
          <w:rFonts w:asciiTheme="majorHAnsi" w:hAnsiTheme="majorHAnsi"/>
          <w:b/>
          <w:bCs/>
          <w:sz w:val="24"/>
          <w:szCs w:val="24"/>
        </w:rPr>
        <w:t>Nome completo do</w:t>
      </w:r>
      <w:r w:rsidR="001C5A4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C5A4A">
        <w:rPr>
          <w:rFonts w:asciiTheme="majorHAnsi" w:hAnsiTheme="majorHAnsi"/>
          <w:b/>
          <w:bCs/>
          <w:sz w:val="24"/>
          <w:szCs w:val="24"/>
        </w:rPr>
        <w:t xml:space="preserve">(a) </w:t>
      </w:r>
      <w:r w:rsidR="001C5A4A">
        <w:rPr>
          <w:rFonts w:asciiTheme="majorHAnsi" w:hAnsiTheme="majorHAnsi"/>
          <w:b/>
          <w:bCs/>
          <w:sz w:val="24"/>
          <w:szCs w:val="24"/>
        </w:rPr>
        <w:t xml:space="preserve">acadêmico </w:t>
      </w:r>
      <w:r w:rsidRPr="001C5A4A">
        <w:rPr>
          <w:rFonts w:asciiTheme="majorHAnsi" w:hAnsiTheme="majorHAnsi"/>
          <w:b/>
          <w:bCs/>
          <w:sz w:val="24"/>
          <w:szCs w:val="24"/>
        </w:rPr>
        <w:t>(a):</w:t>
      </w:r>
      <w:r w:rsidR="63604A60" w:rsidRPr="001C5A4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C5A4A">
        <w:rPr>
          <w:rFonts w:asciiTheme="majorHAnsi" w:hAnsiTheme="majorHAnsi"/>
          <w:sz w:val="24"/>
          <w:szCs w:val="24"/>
        </w:rPr>
        <w:t>_______________________________________________________</w:t>
      </w:r>
      <w:r w:rsidRPr="001C5A4A">
        <w:rPr>
          <w:rFonts w:asciiTheme="majorHAnsi" w:hAnsiTheme="majorHAnsi"/>
          <w:sz w:val="24"/>
          <w:szCs w:val="24"/>
        </w:rPr>
        <w:br/>
      </w:r>
      <w:r w:rsidRPr="001C5A4A">
        <w:rPr>
          <w:rFonts w:asciiTheme="majorHAnsi" w:hAnsiTheme="majorHAnsi"/>
          <w:b/>
          <w:bCs/>
          <w:sz w:val="24"/>
          <w:szCs w:val="24"/>
        </w:rPr>
        <w:t>Matrícula:</w:t>
      </w:r>
      <w:r w:rsidRPr="001C5A4A">
        <w:rPr>
          <w:rFonts w:asciiTheme="majorHAnsi" w:hAnsiTheme="majorHAnsi"/>
          <w:sz w:val="24"/>
          <w:szCs w:val="24"/>
        </w:rPr>
        <w:t>__________________________________________</w:t>
      </w:r>
      <w:r w:rsidR="001C5A4A">
        <w:rPr>
          <w:rFonts w:asciiTheme="majorHAnsi" w:hAnsiTheme="majorHAnsi"/>
          <w:sz w:val="24"/>
          <w:szCs w:val="24"/>
        </w:rPr>
        <w:t>________________</w:t>
      </w:r>
      <w:r w:rsidRPr="001C5A4A">
        <w:rPr>
          <w:rFonts w:asciiTheme="majorHAnsi" w:hAnsiTheme="majorHAnsi"/>
          <w:sz w:val="24"/>
          <w:szCs w:val="24"/>
        </w:rPr>
        <w:t>_______________________________</w:t>
      </w:r>
      <w:r w:rsidRPr="001C5A4A">
        <w:rPr>
          <w:rFonts w:asciiTheme="majorHAnsi" w:hAnsiTheme="majorHAnsi"/>
          <w:sz w:val="24"/>
          <w:szCs w:val="24"/>
        </w:rPr>
        <w:br/>
      </w:r>
      <w:r w:rsidRPr="001C5A4A">
        <w:rPr>
          <w:rFonts w:asciiTheme="majorHAnsi" w:hAnsiTheme="majorHAnsi"/>
          <w:b/>
          <w:bCs/>
          <w:sz w:val="24"/>
          <w:szCs w:val="24"/>
        </w:rPr>
        <w:t>Semestre:</w:t>
      </w:r>
      <w:r w:rsidRPr="001C5A4A">
        <w:rPr>
          <w:rFonts w:asciiTheme="majorHAnsi" w:hAnsiTheme="majorHAnsi"/>
          <w:sz w:val="24"/>
          <w:szCs w:val="24"/>
        </w:rPr>
        <w:t xml:space="preserve"> ________/__</w:t>
      </w:r>
      <w:r w:rsidR="001C5A4A">
        <w:rPr>
          <w:rFonts w:asciiTheme="majorHAnsi" w:hAnsiTheme="majorHAnsi"/>
          <w:sz w:val="24"/>
          <w:szCs w:val="24"/>
        </w:rPr>
        <w:t>_________</w:t>
      </w:r>
    </w:p>
    <w:p w14:paraId="3A35EFAD" w14:textId="77777777" w:rsidR="001C5A4A" w:rsidRDefault="001C5A4A" w:rsidP="001C5A4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17A9847" w14:textId="66F5F642" w:rsidR="6163F04E" w:rsidRPr="001C5A4A" w:rsidRDefault="6163F04E" w:rsidP="001C5A4A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01C5A4A">
        <w:rPr>
          <w:rFonts w:asciiTheme="majorHAnsi" w:hAnsiTheme="majorHAnsi"/>
          <w:sz w:val="24"/>
          <w:szCs w:val="24"/>
        </w:rPr>
        <w:t xml:space="preserve">Eu, acima </w:t>
      </w:r>
      <w:r w:rsidR="001C5A4A">
        <w:rPr>
          <w:rFonts w:asciiTheme="majorHAnsi" w:hAnsiTheme="majorHAnsi"/>
          <w:sz w:val="24"/>
          <w:szCs w:val="24"/>
        </w:rPr>
        <w:t xml:space="preserve">identificado </w:t>
      </w:r>
      <w:r w:rsidRPr="001C5A4A">
        <w:rPr>
          <w:rFonts w:asciiTheme="majorHAnsi" w:hAnsiTheme="majorHAnsi"/>
          <w:sz w:val="24"/>
          <w:szCs w:val="24"/>
        </w:rPr>
        <w:t>(a), declaro para os devidos fins que, ao participar das atividades do Núcleo de Prática</w:t>
      </w:r>
      <w:r w:rsidR="001C5A4A">
        <w:rPr>
          <w:rFonts w:asciiTheme="majorHAnsi" w:hAnsiTheme="majorHAnsi"/>
          <w:sz w:val="24"/>
          <w:szCs w:val="24"/>
        </w:rPr>
        <w:t>s</w:t>
      </w:r>
      <w:r w:rsidRPr="001C5A4A">
        <w:rPr>
          <w:rFonts w:asciiTheme="majorHAnsi" w:hAnsiTheme="majorHAnsi"/>
          <w:sz w:val="24"/>
          <w:szCs w:val="24"/>
        </w:rPr>
        <w:t xml:space="preserve"> Jurídica</w:t>
      </w:r>
      <w:r w:rsidR="001C5A4A">
        <w:rPr>
          <w:rFonts w:asciiTheme="majorHAnsi" w:hAnsiTheme="majorHAnsi"/>
          <w:sz w:val="24"/>
          <w:szCs w:val="24"/>
        </w:rPr>
        <w:t>s</w:t>
      </w:r>
      <w:r w:rsidRPr="001C5A4A">
        <w:rPr>
          <w:rFonts w:asciiTheme="majorHAnsi" w:hAnsiTheme="majorHAnsi"/>
          <w:sz w:val="24"/>
          <w:szCs w:val="24"/>
        </w:rPr>
        <w:t xml:space="preserve"> (NPJ) desta Instituição de Ensino Superior</w:t>
      </w:r>
      <w:r w:rsidR="001C5A4A">
        <w:rPr>
          <w:rFonts w:asciiTheme="majorHAnsi" w:hAnsiTheme="majorHAnsi"/>
          <w:sz w:val="24"/>
          <w:szCs w:val="24"/>
        </w:rPr>
        <w:t xml:space="preserve"> (IES)</w:t>
      </w:r>
      <w:r w:rsidRPr="001C5A4A">
        <w:rPr>
          <w:rFonts w:asciiTheme="majorHAnsi" w:hAnsiTheme="majorHAnsi"/>
          <w:sz w:val="24"/>
          <w:szCs w:val="24"/>
        </w:rPr>
        <w:t>, assumo integralmente o compromisso de confidencialidade e proteção dos dados e informações aos quais tiver acesso, direta ou indiretamente, no desempenho de minhas funções.</w:t>
      </w:r>
      <w:r w:rsidR="001C5A4A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Pr="001C5A4A">
        <w:rPr>
          <w:rFonts w:asciiTheme="majorHAnsi" w:hAnsiTheme="majorHAnsi"/>
          <w:sz w:val="24"/>
          <w:szCs w:val="24"/>
        </w:rPr>
        <w:t>Declaro ter ciência de que:</w:t>
      </w:r>
      <w:r w:rsidRPr="001C5A4A">
        <w:rPr>
          <w:rFonts w:asciiTheme="majorHAnsi" w:hAnsiTheme="majorHAnsi"/>
          <w:sz w:val="24"/>
          <w:szCs w:val="24"/>
        </w:rPr>
        <w:tab/>
      </w:r>
    </w:p>
    <w:p w14:paraId="4CF6530B" w14:textId="77777777" w:rsidR="001C5A4A" w:rsidRDefault="001C5A4A" w:rsidP="001C5A4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FE16487" w14:textId="168E615D" w:rsidR="6163F04E" w:rsidRPr="001C5A4A" w:rsidRDefault="001C5A4A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6163F04E" w:rsidRPr="001C5A4A">
        <w:rPr>
          <w:rFonts w:asciiTheme="majorHAnsi" w:hAnsiTheme="majorHAnsi"/>
          <w:sz w:val="24"/>
          <w:szCs w:val="24"/>
        </w:rPr>
        <w:t>O NPJ presta serviços jurídicos gratuitos a pessoas em situação de</w:t>
      </w:r>
      <w:r w:rsidR="3B85C97C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vulnerabilidade, lidando com dados pessoais e dados sensíveis, nos termos da Lei Geral de Proteção de Dados Pessoais (Lei nº 13.709/2018);</w:t>
      </w:r>
      <w:r w:rsidR="6163F04E" w:rsidRPr="001C5A4A">
        <w:rPr>
          <w:rFonts w:asciiTheme="majorHAnsi" w:hAnsiTheme="majorHAnsi"/>
          <w:sz w:val="24"/>
          <w:szCs w:val="24"/>
        </w:rPr>
        <w:tab/>
      </w:r>
    </w:p>
    <w:p w14:paraId="41FF7A18" w14:textId="6E4D83A8" w:rsidR="6163F04E" w:rsidRPr="001C5A4A" w:rsidRDefault="001C5A4A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6163F04E" w:rsidRPr="001C5A4A">
        <w:rPr>
          <w:rFonts w:asciiTheme="majorHAnsi" w:hAnsiTheme="majorHAnsi"/>
          <w:sz w:val="24"/>
          <w:szCs w:val="24"/>
        </w:rPr>
        <w:t>É dever ético e legal de todo</w:t>
      </w:r>
      <w:r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(a) aluno</w:t>
      </w:r>
      <w:r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(a), enquanto participante do NPJ, manter absoluto sigilo sobre todas as informações obtidas no exercício das atividades práticas, sejam estas de natureza pessoal, processual, documental ou técnica;</w:t>
      </w:r>
    </w:p>
    <w:p w14:paraId="29332CA2" w14:textId="64AF7964" w:rsidR="6163F04E" w:rsidRPr="001C5A4A" w:rsidRDefault="001C5A4A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6163F04E" w:rsidRPr="001C5A4A">
        <w:rPr>
          <w:rFonts w:asciiTheme="majorHAnsi" w:hAnsiTheme="majorHAnsi"/>
          <w:sz w:val="24"/>
          <w:szCs w:val="24"/>
        </w:rPr>
        <w:t xml:space="preserve">É vedado o compartilhamento, por qualquer meio (inclusive digital, como e-mail, redes sociais ou aplicativos de mensagens), de documentos, dados ou informações de terceiros, assistidos ou não pelo NPJ, sem prévia autorização expressa da </w:t>
      </w:r>
      <w:r>
        <w:rPr>
          <w:rFonts w:asciiTheme="majorHAnsi" w:hAnsiTheme="majorHAnsi"/>
          <w:sz w:val="24"/>
          <w:szCs w:val="24"/>
        </w:rPr>
        <w:t>Supervisão</w:t>
      </w:r>
      <w:r w:rsidR="6163F04E" w:rsidRPr="001C5A4A">
        <w:rPr>
          <w:rFonts w:asciiTheme="majorHAnsi" w:hAnsiTheme="majorHAnsi"/>
          <w:sz w:val="24"/>
          <w:szCs w:val="24"/>
        </w:rPr>
        <w:t xml:space="preserve"> e/ou dos responsáveis legais;</w:t>
      </w:r>
      <w:r w:rsidR="6163F04E" w:rsidRPr="001C5A4A">
        <w:rPr>
          <w:rFonts w:asciiTheme="majorHAnsi" w:hAnsiTheme="majorHAnsi"/>
          <w:sz w:val="24"/>
          <w:szCs w:val="24"/>
        </w:rPr>
        <w:tab/>
      </w:r>
    </w:p>
    <w:p w14:paraId="07D9E55C" w14:textId="118D9415" w:rsidR="6163F04E" w:rsidRPr="001C5A4A" w:rsidRDefault="001C5A4A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="6163F04E" w:rsidRPr="001C5A4A">
        <w:rPr>
          <w:rFonts w:asciiTheme="majorHAnsi" w:hAnsiTheme="majorHAnsi"/>
          <w:sz w:val="24"/>
          <w:szCs w:val="24"/>
        </w:rPr>
        <w:t>Comprometo-me a utilizar os dados apenas para fins acadêmicos e práticos relacionados às atividades do NPJ, respeitando os princípios da finalidade, necessidade, adequação, segurança e boa-fé, conforme exigido pela LGPD;</w:t>
      </w:r>
      <w:r w:rsidR="6163F04E" w:rsidRPr="001C5A4A">
        <w:rPr>
          <w:rFonts w:asciiTheme="majorHAnsi" w:hAnsiTheme="majorHAnsi"/>
          <w:sz w:val="24"/>
          <w:szCs w:val="24"/>
        </w:rPr>
        <w:tab/>
      </w:r>
    </w:p>
    <w:p w14:paraId="3EC65C7E" w14:textId="41752C1D" w:rsidR="6163F04E" w:rsidRPr="001C5A4A" w:rsidRDefault="001C5A4A" w:rsidP="001C5A4A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</w:t>
      </w:r>
      <w:r w:rsidR="6163F04E" w:rsidRPr="001C5A4A">
        <w:rPr>
          <w:rFonts w:asciiTheme="majorHAnsi" w:hAnsiTheme="majorHAnsi"/>
          <w:sz w:val="24"/>
          <w:szCs w:val="24"/>
        </w:rPr>
        <w:t>Reconheço</w:t>
      </w:r>
      <w:r w:rsidR="37C363E7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que</w:t>
      </w:r>
      <w:r w:rsidR="594D181B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o</w:t>
      </w:r>
      <w:r w:rsidR="594D181B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descumprimento</w:t>
      </w:r>
      <w:r w:rsidR="5002AFE3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das</w:t>
      </w:r>
      <w:r w:rsidR="4F2CCCAA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obrigações</w:t>
      </w:r>
      <w:r w:rsidR="79660732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aqui</w:t>
      </w:r>
      <w:r w:rsidR="505C15EF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assumidas</w:t>
      </w:r>
      <w:r w:rsidR="7CB697FD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poderá</w:t>
      </w:r>
      <w:r w:rsidR="2FDCDBDC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acarretar</w:t>
      </w:r>
      <w:r w:rsidR="2C823BD5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responsabilidades</w:t>
      </w:r>
      <w:r w:rsidR="29D6B4EE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acadêmicas,</w:t>
      </w:r>
      <w:r w:rsidR="1BC912E2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civis,</w:t>
      </w:r>
      <w:r w:rsidR="20DFA695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administrativas</w:t>
      </w:r>
      <w:r w:rsidR="5A5E8D87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e</w:t>
      </w:r>
      <w:r w:rsidR="17EB42CD" w:rsidRPr="001C5A4A">
        <w:rPr>
          <w:rFonts w:asciiTheme="majorHAnsi" w:hAnsiTheme="majorHAnsi"/>
          <w:sz w:val="24"/>
          <w:szCs w:val="24"/>
        </w:rPr>
        <w:t xml:space="preserve"> </w:t>
      </w:r>
      <w:r w:rsidR="6163F04E" w:rsidRPr="001C5A4A">
        <w:rPr>
          <w:rFonts w:asciiTheme="majorHAnsi" w:hAnsiTheme="majorHAnsi"/>
          <w:sz w:val="24"/>
          <w:szCs w:val="24"/>
        </w:rPr>
        <w:t>penais, conforme o caso.</w:t>
      </w:r>
    </w:p>
    <w:p w14:paraId="377EB399" w14:textId="77777777" w:rsidR="001C5A4A" w:rsidRDefault="6163F04E" w:rsidP="001C5A4A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01C5A4A">
        <w:rPr>
          <w:rFonts w:asciiTheme="majorHAnsi" w:hAnsiTheme="majorHAnsi"/>
          <w:sz w:val="24"/>
          <w:szCs w:val="24"/>
        </w:rPr>
        <w:lastRenderedPageBreak/>
        <w:t xml:space="preserve">Declaro, ainda, que recebi as orientações necessárias da </w:t>
      </w:r>
      <w:r w:rsidR="001C5A4A">
        <w:rPr>
          <w:rFonts w:asciiTheme="majorHAnsi" w:hAnsiTheme="majorHAnsi"/>
          <w:sz w:val="24"/>
          <w:szCs w:val="24"/>
        </w:rPr>
        <w:t>Supervisão</w:t>
      </w:r>
      <w:r w:rsidRPr="001C5A4A">
        <w:rPr>
          <w:rFonts w:asciiTheme="majorHAnsi" w:hAnsiTheme="majorHAnsi"/>
          <w:sz w:val="24"/>
          <w:szCs w:val="24"/>
        </w:rPr>
        <w:t xml:space="preserve"> do NPJ sobre a importância da proteção dos dados pessoais e da ética profissional no exercício da prática jurídica supervisionada.</w:t>
      </w:r>
    </w:p>
    <w:p w14:paraId="0CF48BE4" w14:textId="12BCC8F4" w:rsidR="6163F04E" w:rsidRPr="001C5A4A" w:rsidRDefault="6163F04E" w:rsidP="001C5A4A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01C5A4A">
        <w:rPr>
          <w:rFonts w:asciiTheme="majorHAnsi" w:hAnsiTheme="majorHAnsi"/>
          <w:sz w:val="24"/>
          <w:szCs w:val="24"/>
        </w:rPr>
        <w:t>Por ser expressão da verdade, firmo o presente Termo de Responsabilidade, ciente de todas as suas implicações legais e institucionais.</w:t>
      </w:r>
    </w:p>
    <w:p w14:paraId="7762C4E8" w14:textId="77777777" w:rsidR="001C5A4A" w:rsidRDefault="001C5A4A" w:rsidP="001C5A4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42C30163" w14:textId="16AB5131" w:rsidR="6163F04E" w:rsidRDefault="001C5A4A" w:rsidP="001C5A4A">
      <w:pPr>
        <w:spacing w:after="0" w:line="36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Senador Canedo</w:t>
      </w:r>
      <w:r w:rsidR="6163F04E" w:rsidRPr="001C5A4A">
        <w:rPr>
          <w:rFonts w:asciiTheme="majorHAnsi" w:hAnsiTheme="majorHAnsi"/>
          <w:sz w:val="24"/>
          <w:szCs w:val="24"/>
        </w:rPr>
        <w:t>, _</w:t>
      </w:r>
      <w:r>
        <w:rPr>
          <w:rFonts w:asciiTheme="majorHAnsi" w:hAnsiTheme="majorHAnsi"/>
          <w:sz w:val="24"/>
          <w:szCs w:val="24"/>
        </w:rPr>
        <w:t>_____</w:t>
      </w:r>
      <w:r w:rsidR="6163F04E" w:rsidRPr="001C5A4A">
        <w:rPr>
          <w:rFonts w:asciiTheme="majorHAnsi" w:hAnsiTheme="majorHAnsi"/>
          <w:sz w:val="24"/>
          <w:szCs w:val="24"/>
        </w:rPr>
        <w:t xml:space="preserve">___ de ________________ </w:t>
      </w:r>
      <w:proofErr w:type="spellStart"/>
      <w:r w:rsidR="6163F04E" w:rsidRPr="001C5A4A">
        <w:rPr>
          <w:rFonts w:asciiTheme="majorHAnsi" w:hAnsiTheme="majorHAnsi"/>
          <w:sz w:val="24"/>
          <w:szCs w:val="24"/>
        </w:rPr>
        <w:t>de</w:t>
      </w:r>
      <w:proofErr w:type="spellEnd"/>
      <w:r w:rsidR="6163F04E" w:rsidRPr="001C5A4A">
        <w:rPr>
          <w:rFonts w:asciiTheme="majorHAnsi" w:hAnsiTheme="majorHAnsi"/>
          <w:sz w:val="24"/>
          <w:szCs w:val="24"/>
        </w:rPr>
        <w:t xml:space="preserve"> ___</w:t>
      </w:r>
      <w:r>
        <w:rPr>
          <w:rFonts w:asciiTheme="majorHAnsi" w:hAnsiTheme="majorHAnsi"/>
          <w:sz w:val="24"/>
          <w:szCs w:val="24"/>
        </w:rPr>
        <w:t>___</w:t>
      </w:r>
      <w:r w:rsidR="6163F04E" w:rsidRPr="001C5A4A">
        <w:rPr>
          <w:rFonts w:asciiTheme="majorHAnsi" w:hAnsiTheme="majorHAnsi"/>
          <w:sz w:val="24"/>
          <w:szCs w:val="24"/>
        </w:rPr>
        <w:t>___.</w:t>
      </w:r>
    </w:p>
    <w:p w14:paraId="4556732E" w14:textId="208D9643" w:rsidR="001C5A4A" w:rsidRDefault="001C5A4A" w:rsidP="001C5A4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2CA470D" w14:textId="5514BF33" w:rsidR="001C5A4A" w:rsidRDefault="001C5A4A" w:rsidP="001C5A4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17F7DC93" w14:textId="58A11677" w:rsidR="001C5A4A" w:rsidRDefault="001C5A4A" w:rsidP="001C5A4A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</w:t>
      </w:r>
    </w:p>
    <w:p w14:paraId="36E7BD54" w14:textId="32F3A9BC" w:rsidR="001C5A4A" w:rsidRPr="001C5A4A" w:rsidRDefault="001C5A4A" w:rsidP="001C5A4A">
      <w:pPr>
        <w:spacing w:after="0" w:line="360" w:lineRule="auto"/>
        <w:jc w:val="center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Assinatura do (a) acadêmico (a)</w:t>
      </w:r>
    </w:p>
    <w:sectPr w:rsidR="001C5A4A" w:rsidRPr="001C5A4A" w:rsidSect="000E66C2">
      <w:headerReference w:type="default" r:id="rId8"/>
      <w:footerReference w:type="default" r:id="rId9"/>
      <w:pgSz w:w="11906" w:h="16838"/>
      <w:pgMar w:top="2269" w:right="1133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15DB" w14:textId="77777777" w:rsidR="00210013" w:rsidRDefault="00210013" w:rsidP="003059A2">
      <w:pPr>
        <w:spacing w:after="0" w:line="240" w:lineRule="auto"/>
      </w:pPr>
      <w:r>
        <w:separator/>
      </w:r>
    </w:p>
  </w:endnote>
  <w:endnote w:type="continuationSeparator" w:id="0">
    <w:p w14:paraId="57C2D0B4" w14:textId="77777777" w:rsidR="00210013" w:rsidRDefault="00210013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3BE3" w14:textId="77777777" w:rsidR="006270CA" w:rsidRPr="00695DD4" w:rsidRDefault="00695DD4" w:rsidP="00695D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20204" wp14:editId="57142FFD">
              <wp:simplePos x="0" y="0"/>
              <wp:positionH relativeFrom="column">
                <wp:posOffset>-737235</wp:posOffset>
              </wp:positionH>
              <wp:positionV relativeFrom="paragraph">
                <wp:posOffset>-312420</wp:posOffset>
              </wp:positionV>
              <wp:extent cx="6924675" cy="48577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4675" cy="4857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1E343" w14:textId="77777777" w:rsidR="001208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Rua JM 32 -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Qd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APM - Lote 1 - Bairro Jardim das Oliveiras, Senador Canedo - GO, CEP - 75.256-095 - Fone: (62) 3203-1006</w:t>
                          </w:r>
                        </w:p>
                        <w:p w14:paraId="5DF85FD3" w14:textId="77777777" w:rsidR="00695D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“...grandes coisas fez o Senhor por nós, por isso estamos alegres”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Sl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2020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8.05pt;margin-top:-24.6pt;width:54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" fillcolor="#1f497d [3215]" stroked="f">
              <v:textbox>
                <w:txbxContent>
                  <w:p w14:paraId="3C81E343" w14:textId="77777777" w:rsidR="001208D4" w:rsidRPr="001208D4" w:rsidRDefault="001208D4" w:rsidP="001208D4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14:paraId="5DF85FD3" w14:textId="77777777" w:rsidR="00695DD4" w:rsidRPr="001208D4" w:rsidRDefault="001208D4" w:rsidP="001208D4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7E5A" w14:textId="77777777" w:rsidR="00210013" w:rsidRDefault="00210013" w:rsidP="003059A2">
      <w:pPr>
        <w:spacing w:after="0" w:line="240" w:lineRule="auto"/>
      </w:pPr>
      <w:r>
        <w:separator/>
      </w:r>
    </w:p>
  </w:footnote>
  <w:footnote w:type="continuationSeparator" w:id="0">
    <w:p w14:paraId="2B933F03" w14:textId="77777777" w:rsidR="00210013" w:rsidRDefault="00210013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4B11" w14:textId="4136BD3C" w:rsidR="003059A2" w:rsidRDefault="00D75F3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896BDB" wp14:editId="599DF879">
          <wp:simplePos x="0" y="0"/>
          <wp:positionH relativeFrom="column">
            <wp:posOffset>3625215</wp:posOffset>
          </wp:positionH>
          <wp:positionV relativeFrom="paragraph">
            <wp:posOffset>-52070</wp:posOffset>
          </wp:positionV>
          <wp:extent cx="2047830" cy="4276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30" cy="42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73B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DEE20D" wp14:editId="2438740B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53325" cy="1209675"/>
          <wp:effectExtent l="0" t="0" r="9525" b="952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/>
                </pic:blipFill>
                <pic:spPr bwMode="auto"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4E1B"/>
    <w:multiLevelType w:val="hybridMultilevel"/>
    <w:tmpl w:val="77543F7C"/>
    <w:lvl w:ilvl="0" w:tplc="CB02AB02">
      <w:start w:val="1"/>
      <w:numFmt w:val="decimal"/>
      <w:lvlText w:val="%1."/>
      <w:lvlJc w:val="left"/>
      <w:pPr>
        <w:ind w:left="720" w:hanging="360"/>
      </w:pPr>
    </w:lvl>
    <w:lvl w:ilvl="1" w:tplc="F1FE4542">
      <w:start w:val="1"/>
      <w:numFmt w:val="lowerLetter"/>
      <w:lvlText w:val="%2."/>
      <w:lvlJc w:val="left"/>
      <w:pPr>
        <w:ind w:left="1440" w:hanging="360"/>
      </w:pPr>
    </w:lvl>
    <w:lvl w:ilvl="2" w:tplc="76E0D188">
      <w:start w:val="1"/>
      <w:numFmt w:val="lowerRoman"/>
      <w:lvlText w:val="%3."/>
      <w:lvlJc w:val="right"/>
      <w:pPr>
        <w:ind w:left="2160" w:hanging="180"/>
      </w:pPr>
    </w:lvl>
    <w:lvl w:ilvl="3" w:tplc="D262AA52">
      <w:start w:val="1"/>
      <w:numFmt w:val="decimal"/>
      <w:lvlText w:val="%4."/>
      <w:lvlJc w:val="left"/>
      <w:pPr>
        <w:ind w:left="2880" w:hanging="360"/>
      </w:pPr>
    </w:lvl>
    <w:lvl w:ilvl="4" w:tplc="85A464E2">
      <w:start w:val="1"/>
      <w:numFmt w:val="lowerLetter"/>
      <w:lvlText w:val="%5."/>
      <w:lvlJc w:val="left"/>
      <w:pPr>
        <w:ind w:left="3600" w:hanging="360"/>
      </w:pPr>
    </w:lvl>
    <w:lvl w:ilvl="5" w:tplc="972AB6B8">
      <w:start w:val="1"/>
      <w:numFmt w:val="lowerRoman"/>
      <w:lvlText w:val="%6."/>
      <w:lvlJc w:val="right"/>
      <w:pPr>
        <w:ind w:left="4320" w:hanging="180"/>
      </w:pPr>
    </w:lvl>
    <w:lvl w:ilvl="6" w:tplc="29DC6900">
      <w:start w:val="1"/>
      <w:numFmt w:val="decimal"/>
      <w:lvlText w:val="%7."/>
      <w:lvlJc w:val="left"/>
      <w:pPr>
        <w:ind w:left="5040" w:hanging="360"/>
      </w:pPr>
    </w:lvl>
    <w:lvl w:ilvl="7" w:tplc="83ACCCDE">
      <w:start w:val="1"/>
      <w:numFmt w:val="lowerLetter"/>
      <w:lvlText w:val="%8."/>
      <w:lvlJc w:val="left"/>
      <w:pPr>
        <w:ind w:left="5760" w:hanging="360"/>
      </w:pPr>
    </w:lvl>
    <w:lvl w:ilvl="8" w:tplc="E1F880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2"/>
    <w:rsid w:val="0000065A"/>
    <w:rsid w:val="00023AA1"/>
    <w:rsid w:val="0004287F"/>
    <w:rsid w:val="0006269C"/>
    <w:rsid w:val="000671DF"/>
    <w:rsid w:val="00071AFD"/>
    <w:rsid w:val="000731D4"/>
    <w:rsid w:val="00073E4D"/>
    <w:rsid w:val="0008039C"/>
    <w:rsid w:val="00085FE0"/>
    <w:rsid w:val="00091111"/>
    <w:rsid w:val="00092A1D"/>
    <w:rsid w:val="00097B48"/>
    <w:rsid w:val="000A181E"/>
    <w:rsid w:val="000A6E3F"/>
    <w:rsid w:val="000C09D1"/>
    <w:rsid w:val="000D1872"/>
    <w:rsid w:val="000D6D3A"/>
    <w:rsid w:val="000D7065"/>
    <w:rsid w:val="000E09DD"/>
    <w:rsid w:val="000E1CF8"/>
    <w:rsid w:val="000E46A6"/>
    <w:rsid w:val="000E4C57"/>
    <w:rsid w:val="000E66C2"/>
    <w:rsid w:val="000F44F6"/>
    <w:rsid w:val="001142E8"/>
    <w:rsid w:val="00120147"/>
    <w:rsid w:val="001208D4"/>
    <w:rsid w:val="0012173B"/>
    <w:rsid w:val="00131DF2"/>
    <w:rsid w:val="0013239B"/>
    <w:rsid w:val="0014775F"/>
    <w:rsid w:val="00152558"/>
    <w:rsid w:val="001777C8"/>
    <w:rsid w:val="001A5267"/>
    <w:rsid w:val="001B3A33"/>
    <w:rsid w:val="001C343E"/>
    <w:rsid w:val="001C5A4A"/>
    <w:rsid w:val="001C606B"/>
    <w:rsid w:val="00203251"/>
    <w:rsid w:val="00210013"/>
    <w:rsid w:val="0021181F"/>
    <w:rsid w:val="00211833"/>
    <w:rsid w:val="00231A7C"/>
    <w:rsid w:val="00231FDB"/>
    <w:rsid w:val="002327EA"/>
    <w:rsid w:val="00241040"/>
    <w:rsid w:val="00246AE5"/>
    <w:rsid w:val="00260C42"/>
    <w:rsid w:val="00261F5C"/>
    <w:rsid w:val="0029239E"/>
    <w:rsid w:val="002A2C7E"/>
    <w:rsid w:val="002B02B3"/>
    <w:rsid w:val="002B16BA"/>
    <w:rsid w:val="002B43F0"/>
    <w:rsid w:val="002B4BFF"/>
    <w:rsid w:val="002C065A"/>
    <w:rsid w:val="002C4F46"/>
    <w:rsid w:val="002D741A"/>
    <w:rsid w:val="002E390F"/>
    <w:rsid w:val="002E39CF"/>
    <w:rsid w:val="002F0F73"/>
    <w:rsid w:val="002F2B35"/>
    <w:rsid w:val="003059A2"/>
    <w:rsid w:val="00307935"/>
    <w:rsid w:val="003219B8"/>
    <w:rsid w:val="00331424"/>
    <w:rsid w:val="00335F10"/>
    <w:rsid w:val="00343351"/>
    <w:rsid w:val="003613FB"/>
    <w:rsid w:val="00362240"/>
    <w:rsid w:val="00364814"/>
    <w:rsid w:val="00382E55"/>
    <w:rsid w:val="003D6766"/>
    <w:rsid w:val="003E643E"/>
    <w:rsid w:val="003F3A7C"/>
    <w:rsid w:val="003F4724"/>
    <w:rsid w:val="003F57F6"/>
    <w:rsid w:val="004101F5"/>
    <w:rsid w:val="00414A97"/>
    <w:rsid w:val="00417A12"/>
    <w:rsid w:val="00421625"/>
    <w:rsid w:val="00425AE6"/>
    <w:rsid w:val="004267BE"/>
    <w:rsid w:val="00427841"/>
    <w:rsid w:val="00436C5D"/>
    <w:rsid w:val="00442AAF"/>
    <w:rsid w:val="00446FEE"/>
    <w:rsid w:val="00447EF8"/>
    <w:rsid w:val="00471D0A"/>
    <w:rsid w:val="004727A0"/>
    <w:rsid w:val="0047355A"/>
    <w:rsid w:val="00476DEF"/>
    <w:rsid w:val="0048325D"/>
    <w:rsid w:val="00485694"/>
    <w:rsid w:val="00487D04"/>
    <w:rsid w:val="00491172"/>
    <w:rsid w:val="00496317"/>
    <w:rsid w:val="0049689F"/>
    <w:rsid w:val="004A4F58"/>
    <w:rsid w:val="004B12B0"/>
    <w:rsid w:val="004B4CEB"/>
    <w:rsid w:val="004C5939"/>
    <w:rsid w:val="004C7614"/>
    <w:rsid w:val="004E618D"/>
    <w:rsid w:val="005012BF"/>
    <w:rsid w:val="005015AE"/>
    <w:rsid w:val="00502B05"/>
    <w:rsid w:val="00517156"/>
    <w:rsid w:val="0052615F"/>
    <w:rsid w:val="00541B09"/>
    <w:rsid w:val="005445FF"/>
    <w:rsid w:val="005474AB"/>
    <w:rsid w:val="00547DF5"/>
    <w:rsid w:val="00560BB0"/>
    <w:rsid w:val="005720DD"/>
    <w:rsid w:val="00585D06"/>
    <w:rsid w:val="0059067B"/>
    <w:rsid w:val="00591639"/>
    <w:rsid w:val="005970BF"/>
    <w:rsid w:val="005A5243"/>
    <w:rsid w:val="005A5E46"/>
    <w:rsid w:val="005B257E"/>
    <w:rsid w:val="005D0495"/>
    <w:rsid w:val="005D0762"/>
    <w:rsid w:val="005D16CC"/>
    <w:rsid w:val="005D5F0E"/>
    <w:rsid w:val="005E364D"/>
    <w:rsid w:val="005F2C64"/>
    <w:rsid w:val="006166BC"/>
    <w:rsid w:val="00617187"/>
    <w:rsid w:val="0062057C"/>
    <w:rsid w:val="006270CA"/>
    <w:rsid w:val="00632B5F"/>
    <w:rsid w:val="006359AA"/>
    <w:rsid w:val="00644F96"/>
    <w:rsid w:val="006464B5"/>
    <w:rsid w:val="00647AA8"/>
    <w:rsid w:val="00652C81"/>
    <w:rsid w:val="0065702D"/>
    <w:rsid w:val="00657494"/>
    <w:rsid w:val="00660BC6"/>
    <w:rsid w:val="00661361"/>
    <w:rsid w:val="00664DDC"/>
    <w:rsid w:val="006663CB"/>
    <w:rsid w:val="0067721A"/>
    <w:rsid w:val="006772F4"/>
    <w:rsid w:val="00690482"/>
    <w:rsid w:val="006933B1"/>
    <w:rsid w:val="00695DD4"/>
    <w:rsid w:val="006A10AE"/>
    <w:rsid w:val="006A3BEA"/>
    <w:rsid w:val="006B6215"/>
    <w:rsid w:val="006C5724"/>
    <w:rsid w:val="006C6D54"/>
    <w:rsid w:val="006D2A22"/>
    <w:rsid w:val="006D5C2F"/>
    <w:rsid w:val="006D66E8"/>
    <w:rsid w:val="006F3801"/>
    <w:rsid w:val="006F651D"/>
    <w:rsid w:val="00706543"/>
    <w:rsid w:val="00706B8F"/>
    <w:rsid w:val="007357E3"/>
    <w:rsid w:val="00735F7A"/>
    <w:rsid w:val="00751E69"/>
    <w:rsid w:val="0076157B"/>
    <w:rsid w:val="0076173B"/>
    <w:rsid w:val="00776288"/>
    <w:rsid w:val="00777302"/>
    <w:rsid w:val="007774D9"/>
    <w:rsid w:val="00783725"/>
    <w:rsid w:val="00787512"/>
    <w:rsid w:val="007A2AA6"/>
    <w:rsid w:val="007A34C6"/>
    <w:rsid w:val="007A724E"/>
    <w:rsid w:val="007B1C09"/>
    <w:rsid w:val="007B2152"/>
    <w:rsid w:val="007C0BF5"/>
    <w:rsid w:val="007C27EA"/>
    <w:rsid w:val="007E2B60"/>
    <w:rsid w:val="00821999"/>
    <w:rsid w:val="00823F50"/>
    <w:rsid w:val="008248ED"/>
    <w:rsid w:val="008368A0"/>
    <w:rsid w:val="008429C6"/>
    <w:rsid w:val="00852C03"/>
    <w:rsid w:val="00871803"/>
    <w:rsid w:val="0087772D"/>
    <w:rsid w:val="00895C3D"/>
    <w:rsid w:val="008A1C0A"/>
    <w:rsid w:val="008B4C4F"/>
    <w:rsid w:val="008C0D37"/>
    <w:rsid w:val="008C3952"/>
    <w:rsid w:val="008D0FFB"/>
    <w:rsid w:val="008D7629"/>
    <w:rsid w:val="008E23FA"/>
    <w:rsid w:val="008E2869"/>
    <w:rsid w:val="008F12C1"/>
    <w:rsid w:val="008F56F7"/>
    <w:rsid w:val="008F5872"/>
    <w:rsid w:val="0090311E"/>
    <w:rsid w:val="0090393E"/>
    <w:rsid w:val="00910599"/>
    <w:rsid w:val="00930495"/>
    <w:rsid w:val="009374C2"/>
    <w:rsid w:val="0093797B"/>
    <w:rsid w:val="00941AA1"/>
    <w:rsid w:val="009420B0"/>
    <w:rsid w:val="00942BE7"/>
    <w:rsid w:val="009610BB"/>
    <w:rsid w:val="009819FB"/>
    <w:rsid w:val="00981E35"/>
    <w:rsid w:val="0098201C"/>
    <w:rsid w:val="009824B4"/>
    <w:rsid w:val="0098257A"/>
    <w:rsid w:val="0098581E"/>
    <w:rsid w:val="00997864"/>
    <w:rsid w:val="009A0609"/>
    <w:rsid w:val="009A1E42"/>
    <w:rsid w:val="009A7996"/>
    <w:rsid w:val="009B043A"/>
    <w:rsid w:val="009B13D9"/>
    <w:rsid w:val="009C1EF8"/>
    <w:rsid w:val="009C490E"/>
    <w:rsid w:val="009C5005"/>
    <w:rsid w:val="009C6306"/>
    <w:rsid w:val="009D4B7A"/>
    <w:rsid w:val="009F0508"/>
    <w:rsid w:val="009F2A70"/>
    <w:rsid w:val="009F6659"/>
    <w:rsid w:val="00A001EF"/>
    <w:rsid w:val="00A005F8"/>
    <w:rsid w:val="00A01979"/>
    <w:rsid w:val="00A11521"/>
    <w:rsid w:val="00A11FDE"/>
    <w:rsid w:val="00A12712"/>
    <w:rsid w:val="00A53ECE"/>
    <w:rsid w:val="00A541EE"/>
    <w:rsid w:val="00A55C20"/>
    <w:rsid w:val="00A56242"/>
    <w:rsid w:val="00A57BA6"/>
    <w:rsid w:val="00A76B94"/>
    <w:rsid w:val="00A819D6"/>
    <w:rsid w:val="00A83B9A"/>
    <w:rsid w:val="00A94C25"/>
    <w:rsid w:val="00A95EA9"/>
    <w:rsid w:val="00AB04D0"/>
    <w:rsid w:val="00AC2FF3"/>
    <w:rsid w:val="00AC73CA"/>
    <w:rsid w:val="00AD2B38"/>
    <w:rsid w:val="00AF1406"/>
    <w:rsid w:val="00AF59A3"/>
    <w:rsid w:val="00B1414C"/>
    <w:rsid w:val="00B15CBE"/>
    <w:rsid w:val="00B166BD"/>
    <w:rsid w:val="00B36CF1"/>
    <w:rsid w:val="00B43F07"/>
    <w:rsid w:val="00B448ED"/>
    <w:rsid w:val="00B46E10"/>
    <w:rsid w:val="00B5064C"/>
    <w:rsid w:val="00B515D8"/>
    <w:rsid w:val="00B5430A"/>
    <w:rsid w:val="00B559FB"/>
    <w:rsid w:val="00B56044"/>
    <w:rsid w:val="00B71649"/>
    <w:rsid w:val="00B769F2"/>
    <w:rsid w:val="00B77501"/>
    <w:rsid w:val="00B81F98"/>
    <w:rsid w:val="00B96E37"/>
    <w:rsid w:val="00BA00BA"/>
    <w:rsid w:val="00BB1042"/>
    <w:rsid w:val="00BB60F7"/>
    <w:rsid w:val="00BB7CC5"/>
    <w:rsid w:val="00BC0A60"/>
    <w:rsid w:val="00BC250E"/>
    <w:rsid w:val="00BC75E0"/>
    <w:rsid w:val="00BD53FA"/>
    <w:rsid w:val="00BE4FF8"/>
    <w:rsid w:val="00BE78E3"/>
    <w:rsid w:val="00BF766D"/>
    <w:rsid w:val="00C049E0"/>
    <w:rsid w:val="00C04B3E"/>
    <w:rsid w:val="00C052C6"/>
    <w:rsid w:val="00C20F55"/>
    <w:rsid w:val="00C4011F"/>
    <w:rsid w:val="00C515CA"/>
    <w:rsid w:val="00C51CC8"/>
    <w:rsid w:val="00C577E6"/>
    <w:rsid w:val="00C71AFE"/>
    <w:rsid w:val="00C729F2"/>
    <w:rsid w:val="00C73602"/>
    <w:rsid w:val="00C80367"/>
    <w:rsid w:val="00C876F7"/>
    <w:rsid w:val="00CA4CED"/>
    <w:rsid w:val="00CB32B3"/>
    <w:rsid w:val="00CB64A1"/>
    <w:rsid w:val="00CC7677"/>
    <w:rsid w:val="00CD41CF"/>
    <w:rsid w:val="00CD486A"/>
    <w:rsid w:val="00CD5650"/>
    <w:rsid w:val="00CE3947"/>
    <w:rsid w:val="00CE5C3B"/>
    <w:rsid w:val="00CE622E"/>
    <w:rsid w:val="00CF72B0"/>
    <w:rsid w:val="00D01014"/>
    <w:rsid w:val="00D0745E"/>
    <w:rsid w:val="00D11696"/>
    <w:rsid w:val="00D11C47"/>
    <w:rsid w:val="00D14BAB"/>
    <w:rsid w:val="00D22A7B"/>
    <w:rsid w:val="00D243EB"/>
    <w:rsid w:val="00D2761F"/>
    <w:rsid w:val="00D34620"/>
    <w:rsid w:val="00D365B8"/>
    <w:rsid w:val="00D46195"/>
    <w:rsid w:val="00D47609"/>
    <w:rsid w:val="00D51F66"/>
    <w:rsid w:val="00D63C37"/>
    <w:rsid w:val="00D72E8E"/>
    <w:rsid w:val="00D74C77"/>
    <w:rsid w:val="00D75F3B"/>
    <w:rsid w:val="00D84DA4"/>
    <w:rsid w:val="00D91F84"/>
    <w:rsid w:val="00D95837"/>
    <w:rsid w:val="00D9681D"/>
    <w:rsid w:val="00DA1BEB"/>
    <w:rsid w:val="00DB452D"/>
    <w:rsid w:val="00DB5AF7"/>
    <w:rsid w:val="00DB6429"/>
    <w:rsid w:val="00DC59AD"/>
    <w:rsid w:val="00DC671A"/>
    <w:rsid w:val="00DD1AA2"/>
    <w:rsid w:val="00DD6C91"/>
    <w:rsid w:val="00DE1589"/>
    <w:rsid w:val="00DE2C8C"/>
    <w:rsid w:val="00E02DCF"/>
    <w:rsid w:val="00E05216"/>
    <w:rsid w:val="00E05CC7"/>
    <w:rsid w:val="00E23B87"/>
    <w:rsid w:val="00E40AA8"/>
    <w:rsid w:val="00E50F00"/>
    <w:rsid w:val="00E62B44"/>
    <w:rsid w:val="00E76E2A"/>
    <w:rsid w:val="00E8106B"/>
    <w:rsid w:val="00E8153E"/>
    <w:rsid w:val="00E81828"/>
    <w:rsid w:val="00E9581F"/>
    <w:rsid w:val="00E96B5E"/>
    <w:rsid w:val="00EA2F7C"/>
    <w:rsid w:val="00EA76AA"/>
    <w:rsid w:val="00EB03B0"/>
    <w:rsid w:val="00EB1DF7"/>
    <w:rsid w:val="00EB3AC8"/>
    <w:rsid w:val="00EB6684"/>
    <w:rsid w:val="00EB73DE"/>
    <w:rsid w:val="00EC35F6"/>
    <w:rsid w:val="00EC38C2"/>
    <w:rsid w:val="00ED0272"/>
    <w:rsid w:val="00ED0978"/>
    <w:rsid w:val="00ED24AD"/>
    <w:rsid w:val="00EE6D21"/>
    <w:rsid w:val="00EF715D"/>
    <w:rsid w:val="00F013BC"/>
    <w:rsid w:val="00F11E44"/>
    <w:rsid w:val="00F127BE"/>
    <w:rsid w:val="00F20A96"/>
    <w:rsid w:val="00F26BFC"/>
    <w:rsid w:val="00F32CF2"/>
    <w:rsid w:val="00F33820"/>
    <w:rsid w:val="00F33919"/>
    <w:rsid w:val="00F33DC5"/>
    <w:rsid w:val="00F36DE3"/>
    <w:rsid w:val="00F57BF9"/>
    <w:rsid w:val="00F6398D"/>
    <w:rsid w:val="00F64069"/>
    <w:rsid w:val="00F64944"/>
    <w:rsid w:val="00F7544C"/>
    <w:rsid w:val="00F80788"/>
    <w:rsid w:val="00F8353C"/>
    <w:rsid w:val="00F86BBD"/>
    <w:rsid w:val="00F9443F"/>
    <w:rsid w:val="00F9504C"/>
    <w:rsid w:val="00F96F9B"/>
    <w:rsid w:val="00FA0272"/>
    <w:rsid w:val="00FA2BD0"/>
    <w:rsid w:val="00FA3E58"/>
    <w:rsid w:val="00FA50B7"/>
    <w:rsid w:val="00FA5B94"/>
    <w:rsid w:val="00FB2F68"/>
    <w:rsid w:val="00FC02AF"/>
    <w:rsid w:val="00FD71AF"/>
    <w:rsid w:val="00FE7C6F"/>
    <w:rsid w:val="00FF42DF"/>
    <w:rsid w:val="028B272B"/>
    <w:rsid w:val="083F70C4"/>
    <w:rsid w:val="0841B19E"/>
    <w:rsid w:val="0FCC9457"/>
    <w:rsid w:val="17EB42CD"/>
    <w:rsid w:val="1952E7B5"/>
    <w:rsid w:val="1BC912E2"/>
    <w:rsid w:val="20DFA695"/>
    <w:rsid w:val="29D6B4EE"/>
    <w:rsid w:val="2C823BD5"/>
    <w:rsid w:val="2FDCDBDC"/>
    <w:rsid w:val="3154B98F"/>
    <w:rsid w:val="37C363E7"/>
    <w:rsid w:val="3B355E02"/>
    <w:rsid w:val="3B85C97C"/>
    <w:rsid w:val="481C4093"/>
    <w:rsid w:val="4B22AE29"/>
    <w:rsid w:val="4F2CCCAA"/>
    <w:rsid w:val="5002AFE3"/>
    <w:rsid w:val="505C15EF"/>
    <w:rsid w:val="55AFE938"/>
    <w:rsid w:val="57B5B693"/>
    <w:rsid w:val="58C7F3FD"/>
    <w:rsid w:val="594D181B"/>
    <w:rsid w:val="5A5E8D87"/>
    <w:rsid w:val="5D3E8770"/>
    <w:rsid w:val="6163F04E"/>
    <w:rsid w:val="63604A60"/>
    <w:rsid w:val="6C4451B9"/>
    <w:rsid w:val="753F22CE"/>
    <w:rsid w:val="79660732"/>
    <w:rsid w:val="7CB69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A6A22"/>
  <w15:docId w15:val="{4FA0C2D0-B879-4F75-99D2-163655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  <w:rsid w:val="00F36DE3"/>
  </w:style>
  <w:style w:type="character" w:customStyle="1" w:styleId="lrzxr">
    <w:name w:val="lrzxr"/>
    <w:basedOn w:val="Fontepargpadro"/>
    <w:rsid w:val="00F36DE3"/>
  </w:style>
  <w:style w:type="character" w:styleId="Hyperlink">
    <w:name w:val="Hyperlink"/>
    <w:basedOn w:val="Fontepargpadro"/>
    <w:uiPriority w:val="99"/>
    <w:unhideWhenUsed/>
    <w:rsid w:val="00F36D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Fontepargpadro"/>
    <w:rsid w:val="00D22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5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BFD1-77B9-4933-9E5F-164CD4BC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Alves - Design gráfico - Comunicação</dc:creator>
  <cp:lastModifiedBy>User</cp:lastModifiedBy>
  <cp:revision>4</cp:revision>
  <cp:lastPrinted>2024-10-29T19:20:00Z</cp:lastPrinted>
  <dcterms:created xsi:type="dcterms:W3CDTF">2025-08-29T17:27:00Z</dcterms:created>
  <dcterms:modified xsi:type="dcterms:W3CDTF">2025-08-29T17:29:00Z</dcterms:modified>
</cp:coreProperties>
</file>